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8.0760097503662" w:lineRule="auto"/>
        <w:ind w:left="0" w:right="0" w:firstLine="0"/>
        <w:jc w:val="left"/>
        <w:rPr>
          <w:rFonts w:ascii="Arial" w:cs="Arial" w:eastAsia="Arial" w:hAnsi="Arial"/>
          <w:b w:val="0"/>
          <w:i w:val="0"/>
          <w:smallCaps w:val="0"/>
          <w:strike w:val="0"/>
          <w:color w:val="000000"/>
          <w:sz w:val="22"/>
          <w:szCs w:val="22"/>
          <w:u w:val="none"/>
          <w:shd w:fill="auto" w:val="clear"/>
          <w:vertAlign w:val="baseline"/>
        </w:rPr>
        <w:sectPr>
          <w:pgSz w:h="16820" w:w="11900" w:orient="portrait"/>
          <w:pgMar w:bottom="0" w:top="1421.199951171875" w:left="0" w:right="480" w:header="0" w:footer="720"/>
          <w:pgNumType w:start="1"/>
        </w:sect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6342888" cy="8961120"/>
            <wp:effectExtent b="0" l="0" r="0" t="0"/>
            <wp:docPr id="25" name="image24.png"/>
            <a:graphic>
              <a:graphicData uri="http://schemas.openxmlformats.org/drawingml/2006/picture">
                <pic:pic>
                  <pic:nvPicPr>
                    <pic:cNvPr id="0" name="image24.png"/>
                    <pic:cNvPicPr preferRelativeResize="0"/>
                  </pic:nvPicPr>
                  <pic:blipFill>
                    <a:blip r:embed="rId6"/>
                    <a:srcRect b="0" l="0" r="0" t="0"/>
                    <a:stretch>
                      <a:fillRect/>
                    </a:stretch>
                  </pic:blipFill>
                  <pic:spPr>
                    <a:xfrm>
                      <a:off x="0" y="0"/>
                      <a:ext cx="6342888" cy="896112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25.6591796875" w:firstLine="0"/>
        <w:jc w:val="righ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ÍNDICE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6.312255859375" w:line="240" w:lineRule="auto"/>
        <w:ind w:left="1445.6639099121094" w:right="0" w:firstLine="0"/>
        <w:jc w:val="lef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Agradecimientos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3.91357421875" w:line="240" w:lineRule="auto"/>
        <w:ind w:left="1457.0686340332031" w:right="0" w:firstLine="0"/>
        <w:jc w:val="lef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Introducción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6.3134765625" w:line="240" w:lineRule="auto"/>
        <w:ind w:left="1451.884765625" w:right="0" w:firstLine="0"/>
        <w:jc w:val="lef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Capítulo 1: INICIO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6.31347656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Temática y pregunta disparadora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31347656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Estado del arte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11401367187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Marco teórico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128906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Preguntas para la encuesta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7.113037109375" w:line="240" w:lineRule="auto"/>
        <w:ind w:left="1451.884765625" w:right="0" w:firstLine="0"/>
        <w:jc w:val="lef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Capítulo 2: JUVENTUDES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6.3146972656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Juventud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141113281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Millennials vs generación Z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51379394531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Auge tecnológico y Fenómeno de la inmediatez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4.71435546875" w:line="240" w:lineRule="auto"/>
        <w:ind w:left="1451.884765625" w:right="0" w:firstLine="0"/>
        <w:jc w:val="lef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Capítulo 3: CULTURALIDAD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71398925781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Cultura digital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141113281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Nativos digitales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1350097656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Comunicación digital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114624023437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Hábitos informativos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7.7142333984375" w:line="240" w:lineRule="auto"/>
        <w:ind w:left="1451.884765625" w:right="0" w:firstLine="0"/>
        <w:jc w:val="lef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C</w:t>
      </w: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apítulo 4: INVESTIGACIÓN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6.31347656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Metodología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13195800781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Respuestas e interpretaciones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1134033203125" w:line="240" w:lineRule="auto"/>
        <w:ind w:left="1823.0302429199219" w:right="0" w:firstLine="0"/>
        <w:jc w:val="left"/>
        <w:rPr>
          <w:rFonts w:ascii="Arial" w:cs="Arial" w:eastAsia="Arial" w:hAnsi="Arial"/>
          <w:b w:val="0"/>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0"/>
          <w:i w:val="0"/>
          <w:smallCaps w:val="0"/>
          <w:strike w:val="0"/>
          <w:color w:val="000000"/>
          <w:sz w:val="25.920000076293945"/>
          <w:szCs w:val="25.920000076293945"/>
          <w:u w:val="none"/>
          <w:shd w:fill="auto" w:val="clear"/>
          <w:vertAlign w:val="baseline"/>
          <w:rtl w:val="0"/>
        </w:rPr>
        <w:t xml:space="preserve">● Gráficos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1.513671875" w:line="240" w:lineRule="auto"/>
        <w:ind w:left="1451.884765625" w:right="0" w:firstLine="0"/>
        <w:jc w:val="lef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Conclusión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6.7132568359375" w:line="240" w:lineRule="auto"/>
        <w:ind w:left="1460.1791381835938" w:right="0" w:firstLine="0"/>
        <w:jc w:val="lef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Bibliografía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3.9137268066406" w:line="240" w:lineRule="auto"/>
        <w:ind w:left="1445.6639099121094" w:right="0" w:firstLine="0"/>
        <w:jc w:val="left"/>
        <w:rPr>
          <w:rFonts w:ascii="Arial" w:cs="Arial" w:eastAsia="Arial" w:hAnsi="Arial"/>
          <w:b w:val="1"/>
          <w:i w:val="0"/>
          <w:smallCaps w:val="0"/>
          <w:strike w:val="0"/>
          <w:color w:val="000000"/>
          <w:sz w:val="25.920000076293945"/>
          <w:szCs w:val="25.920000076293945"/>
          <w:u w:val="none"/>
          <w:shd w:fill="auto" w:val="clear"/>
          <w:vertAlign w:val="baseline"/>
        </w:rPr>
      </w:pPr>
      <w:r w:rsidDel="00000000" w:rsidR="00000000" w:rsidRPr="00000000">
        <w:rPr>
          <w:rFonts w:ascii="Arial" w:cs="Arial" w:eastAsia="Arial" w:hAnsi="Arial"/>
          <w:b w:val="1"/>
          <w:i w:val="0"/>
          <w:smallCaps w:val="0"/>
          <w:strike w:val="0"/>
          <w:color w:val="000000"/>
          <w:sz w:val="25.920000076293945"/>
          <w:szCs w:val="25.920000076293945"/>
          <w:u w:val="none"/>
          <w:shd w:fill="auto" w:val="clear"/>
          <w:vertAlign w:val="baseline"/>
          <w:rtl w:val="0"/>
        </w:rPr>
        <w:t xml:space="preserve">Anexo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382.4975585937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AGRADECIMIENTOS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2.32666015625" w:line="344.4284248352051" w:lineRule="auto"/>
        <w:ind w:left="1449.3118286132812" w:right="894.703369140625" w:hanging="5.74081420898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 mamá y papá primeramente, por darme la libertad de buscar y encontrar mi camino,  guiándome y permitiendo que me equivoque. Por su amor incondicional demostrado en  palabras y acciones. Por cada felicitación y aliento a lo largo de estos cinco años.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4.652099609375" w:line="343.4773349761963" w:lineRule="auto"/>
        <w:ind w:left="1443.5710144042969" w:right="888.162841796875" w:firstLine="0"/>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 los profesores y compañeros/as a lo largo de esta carrera, cada uno contribuyó al camino  transitado, con una pandemia de por medio y frente a la incertidumbre del mañana, cada  clase se convirtió en espacio de aprendizaje y conexión humana. Sin dudas, lo que más queda  al final de estos años es el grupo humano que no solo acompañaron en cada parcial y final  sino también, en cada mañana y desayuno o en cada noche y mate compartido.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52734375" w:line="344.42739486694336" w:lineRule="auto"/>
        <w:ind w:left="1443.5710144042969" w:right="888.25927734375" w:firstLine="0"/>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 las chicas de la facu, que hoy son amigas. A ellas, que comenzamos a formar grupos para  trabajos prácticos, sesiones de estudio y de a poco comenzamos a abrir nuestras vidas  después de estar juntas todos los días de la semana. Grupo de conocidas a grupo de amigas.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0537109375" w:line="240" w:lineRule="auto"/>
        <w:ind w:left="1443.5710144042969"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 Eduardo, mi abuelo.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0.7257080078125" w:line="240" w:lineRule="auto"/>
        <w:ind w:left="1459.4686889648438"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Finalmente, y no menos importante, a mí. Por la perseverancia.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549.92187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INTRODUCCIÓN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3.12744140625" w:line="343.88463020324707" w:lineRule="auto"/>
        <w:ind w:left="1449.3118286132812" w:right="890.33447265625" w:hanging="5.74081420898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Año 2024, pleno siglo XXI, computadoras, televisores inteligentes, tablets y teléfonos,  millones de contenidos audiovisuales del mundo en vivo al alcance de la mano. Con solo un  click nos adentramos a fotos, videos, conversaciones, discusiones, conexiones, noticias. La  nueva era de la conectividad virtual en donde los jóvenes son más que nunca los  protagonistas contemporáneos de la cultura cibernética.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753173828125" w:line="343.59466552734375" w:lineRule="auto"/>
        <w:ind w:left="1443.5710144042969" w:right="890.0585937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Este trabajo tiene la finalidad de investigar los hábitos de los jóvenes sanisidrenses en el  consumo de noticias periodísticas actuales a través de las redes sociales. El motivo de esta  investigación surgió luego de preguntarnos si las redes sociales eran los nuevos medios de  comunicación informativos para las generaciones más jóvenes. El cambio generacional que  atraviesan los jóvenes criados en la era digital pero con comportamientos consumistas  informativos de medios tradicionales abrieron esta interrogante, es decir, cómo comienzan a  informarse por motus propio y buscar, a través de herramientas que están a su alcance, la  manera de consumir información periodística actual. Al nombrar la información periodística  actual, nos referimos a las noticias que están puestas en la agenda por los medios  tradicionales; son notas informativas generales, de interés público que se publican y  transmiten en medios como la radio, tv y las nuevas plataformas de streaming todos los días.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418701171875" w:line="343.72864723205566" w:lineRule="auto"/>
        <w:ind w:left="1442.2462463378906" w:right="887.576904296875" w:firstLine="9.052886962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Se pretende como objetivo general identificar cómo es el consumo de información periodística  actual en las redes sociales por parte de jóvenes, enfocándose específicamente en los que  viven dentro del partido de San Isidro en los barrios de Béccar, San Isidro, Acassuso,  Martínez, Villa Adelina y Boulogne Sur Mer. La metodología para llegar a identificar el objetivo  general serán encuestas online, de la plataforma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Forms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de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Google</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enviadas vía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WhatsApp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grupos en distintas redes sociales a jóvenes de 16 a 35 años. Para aproximarnos al  resultado más verosímil se tuvieron en cuenta a la hora de realizar la encuesta los siguientes  objetivos específicos: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2960205078125" w:line="343.34120750427246" w:lineRule="auto"/>
        <w:ind w:left="2168.3486938476562" w:right="894.81201171875" w:hanging="348.6592102050781"/>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Identificar qué redes utilizan y a través de qué tipos de cuentas lo hacen (medios  informativos en redes, personalidades públicas o influencers, perfiles de periodistas,  amigos).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8525390625" w:line="343.70344161987305" w:lineRule="auto"/>
        <w:ind w:left="2169.2318725585938" w:right="894.736328125" w:hanging="349.5423889160156"/>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Identificar con qué propósito consumen la información y qué rol le otorgan en la  construcción de sus opiniones.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19232177734375" w:line="343.34080696105957" w:lineRule="auto"/>
        <w:ind w:left="2175.1934814453125" w:right="891.942138671875" w:hanging="355.5039978027344"/>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Establecer cómo entienden la información los jóvenes, si la comprenden como noticia  informativa o simplemente como posteo online.</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819.6894836425781" w:right="891.66015625" w:firstLine="0"/>
        <w:jc w:val="center"/>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Analizar las preferencias de fuentes y la profundidad de lectura de las noticias, si se  leen las noticias completas, el copy de una publicación en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o el titular.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185546875" w:line="343.884916305542" w:lineRule="auto"/>
        <w:ind w:left="1442.9086303710938" w:right="887.923583984375" w:firstLine="16.5600585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Este trabajo se estructura en 4 capítulos. En el primer capítulo se busca presentar la temática  y la pregunta que dispara la investigación. Se desarrollará brevemente el estado del arte con  distintos antecedentes que inspiraron la investigación y en consecuencia, las preguntas para  la encuesta que son el eje central del trabajo. Adicionalmente se expondrán los motivos por  los cuales creemos que la investigación es relevante.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753173828125" w:line="343.3413791656494" w:lineRule="auto"/>
        <w:ind w:left="1441.3630676269531" w:right="890.589599609375" w:firstLine="18.105621337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el segundo capítulo desarrollaremos el primer concepto clave teórico conceptual, la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juventud</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Se profundizará su significado y las expectativas sociales y culturales que influyen  en el consumo de los medios comunicacionales. Además, se desarrollarán los distintos temas  que la involucran: millennials y la generación Z, el auge tecnológico en la juventud y su efecto  de la inmediatez.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8525390625" w:line="240" w:lineRule="auto"/>
        <w:ind w:left="1440.4798889160156"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259765625" w:line="344.6084403991699" w:lineRule="auto"/>
        <w:ind w:left="1448.2078552246094" w:right="888.17260742187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el tercer capítulo profundizaremos el segundo concepto del marco teórico: la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cultura</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Se  desarrollarán las ideas ejes para comprender la nueva cultura digital y los nuevos hábitos  informativos, así como también, la práctica cultural de la comunicación.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4.486083984375" w:line="343.34046363830566" w:lineRule="auto"/>
        <w:ind w:left="1448.2078552246094" w:right="889.74243164062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el cuarto capítulo se revelarán los hallazgos de la investigación, se contará el modo  operativo para realizar la encuesta y se mostrarán los datos obtenidos con la encuesta en  gráficos explicativos.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052978515625" w:line="343.6123466491699" w:lineRule="auto"/>
        <w:ind w:left="1442.2462463378906" w:right="892.275390625" w:firstLine="17.22244262695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último, las conclusiones tendrán su lugar para sintetizar la investigación llevada a cabo y  las nuevas interrogantes y además, las reflexiones finales sobre lo trabajado, aprendido y  vivido a raíz de lo indagado en el presente trabajo.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11.780395507812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CAPÍTULO 1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27099609375" w:line="240" w:lineRule="auto"/>
        <w:ind w:left="0" w:right="5127.601928710937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INICIO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4.326171875" w:line="343.884916305542" w:lineRule="auto"/>
        <w:ind w:left="1443.5710144042969" w:right="893.380126953125" w:firstLine="6.6241455078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Con el avance de las tecnologías, la era digital se modifica y actualiza constantemente  impactando en los medios de comunicación y en sus procesos para comunicar información.  Ante esto, las nuevas generaciones dominantes de la tecnología logran un acceso fácil y  rápido desde cualquier lado para estar pendiente de los sucesos diarios y las noticias  actuales.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753173828125" w:line="343.70338439941406" w:lineRule="auto"/>
        <w:ind w:left="1443.5710144042969" w:right="888.115234375" w:firstLine="13.689727783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medios tradicionales como la tv y la radio, dos de los más utilizados en Argentina, tienen  sus públicos definidos por la confianza, comodidad y costumbre con un seguimiento del 95%  de personas que miran la tv y un 70% escucha la radio según un estudio del diario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Tiempo  Argentino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la Asociación Reporteros sin Fronteras (2019). Sin embargo, las redes sociales  cada vez avanzan más en el país, con un 79,9% de personas utilizándolas en 2023, siendo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con el 86% y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Facebook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con el 84% las plataformas más utilizadas, según estudios  publicados por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We Are Social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(2023).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7196044921875" w:line="343.77528190612793" w:lineRule="auto"/>
        <w:ind w:left="1446.220703125" w:right="887.8466796875" w:firstLine="11.040039062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juventud está constantemente interactuando en las redes sociales, ya sea para postear y  publicar sus intereses, o como público silencioso que solamente interactúa.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se  podría convertir en el nuevo medio de información periodística para la juventud. La red social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ascendió un 33% en 2022 como fuente de noticias en comparación al 13% del  2018, según el informe de Noticias Digitales de 2022 del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Instituto Reuters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de la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Universidad  de Oxford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rescatadas por el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Diario AR</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2532958984375" w:line="343.612060546875" w:lineRule="auto"/>
        <w:ind w:left="1447.5454711914062" w:right="893.380126953125" w:firstLine="11.92321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Frente a estas estadísticas surgió la pregunta disparadora para llevar a cabo este trabajo:  ¿Cómo consumen información periodística actual los jóvenes sanisidrenses en las redes  sociales?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4034423828125" w:line="343.657922744751" w:lineRule="auto"/>
        <w:ind w:left="1442.9086303710938" w:right="887.8173828125" w:firstLine="16.5600585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este trabajo se identificará y analizará el consumo de información periodística actual a  través de las redes sociales. Para empezar, es importante delimitar el rango etario y  geográfico en el que se basará la investigación. Se tomará como objeto de estudio a jóvenes  sanisidrenses entre los 16 y 35 años que viven dentro del partido de San Isidro, Buenos Aires,  y se hará hincapié en los hábitos de consumo diarios en las plataformas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TikTok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X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(anteriormente llamada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Twitter</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Con la metodología de encuesta - cualitativa -, se harán  18 preguntas con opciones y lugar para explayar sus opiniones. Se difundirá a través de  grupos de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WhatsApp</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Facebook, LinkedIn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 historias de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El objetivo de la difusión  de la encuesta es llegar a los jóvenes de distintos barrios del partido de San Isidro de manera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55.2734375" w:right="892.935791015625" w:hanging="0.441589355468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masiva para así tener la mayor cantidad de datos necesarios para llevar adelante nuestra  investigación.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263671875" w:line="240" w:lineRule="auto"/>
        <w:ind w:left="1440.4798889160156"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2587890625" w:line="343.7943935394287" w:lineRule="auto"/>
        <w:ind w:left="1430.5438232421875" w:right="888.720703125" w:firstLine="13.0271911621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Antes de empezar, creemos que es necesario mostrar el Estado del Arte, es decir,  investigaciones/trabajos ya realizados en otras partes del mundo. Andreu Casero Ripollés  (2012) analiza en su investigación “Más allá de los diarios: el consumo de noticias de los  jóvenes en la era digital” la transformación e incorporación de innovaciones al sistema  comunicativo modificando las dinámicas tradicionales. Profundiza en el interés y cotidianidad  de los jóvenes en los nuevos formatos debido a la generación en la que se encuentran y la  atracción por las notas periodísticas porque están en las redes sociales.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03515625" w:line="240" w:lineRule="auto"/>
        <w:ind w:left="1459.4686889648438"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El autor toma las palabras utilizadas por Kotilainen: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926025390625" w:line="346.21822357177734" w:lineRule="auto"/>
        <w:ind w:left="2157.4119567871094" w:right="895.252685546875" w:firstLine="11.155242919921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“Las razones que explican esta notable competencia informativa de la juventud son múltiples:  la facilidad en el acceso a las noticias que posibilita Internet, el incremento de la oferta  informativa experimentada por el sistema mediático o la pluralidad de soportes usados por los  jóvenes para consumir información, como se acaba de poner de manifiesto. La diversidad de  medios utilizados para informarse incide directamente en el proceso de formación de la opinión  pública y en la riqueza de la misma, ya que permite conocer una mayor variedad de puntos de  vista sobre los acontecimientos y contar con más elementos de juicio.” (Como se cita en Casero  Ripollés (2012, p.5).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1.7724609375" w:line="343.3407211303711" w:lineRule="auto"/>
        <w:ind w:left="1448.4286499023438" w:right="894.47998046875" w:hanging="4.8576354980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Además, los resultados mostraron un cambio en la concepción de la información: se detectó  un interés por la información cuando es accesible, fácil de entender y gratis. Esto podría  asemejarse a que hay más predisposición por parte de los jóvenes para informarse.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052978515625" w:line="346.4879608154297" w:lineRule="auto"/>
        <w:ind w:left="2157.4119567871094" w:right="894.365234375" w:firstLine="11.155242919921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“Los resultados sugieren que esta transformación se despliega en dos frentes  complementarios. Por un lado, está emergiendo, todavía de manera moderada, una forma de  entender las noticias como un servicio público en lugar de como un producto. Bajo este nuevo  prisma, la información tiene que estar disponible, preferiblemente gratis, a cualquier hora y en  cualquier momento(...) La accesibilidad se alza, así, como una cualidad clave, ya que los  jóvenes priman la facilidad y la rapidez a la hora de informarse.” (Ripollés, 2012: p.7).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1.54876708984375" w:line="343.41344833374023" w:lineRule="auto"/>
        <w:ind w:left="1447.5454711914062" w:right="890.496826171875" w:firstLine="11.92321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otra parte, Raquel Tarrullo investigó sobre los jóvenes universitarios en Argentina en su  artículo “Por Instagram y todos los días: Repertorios informativos de estudiantes universitarios  del centro de Argentina” (2021), que aborda diversos aspectos del consumo de noticias,  incluyendo la forma en que se eligen y el tiempo dedicado a estas. A través de datos y  encuestas muestra las preferencias de los jóvenes, dependiendo de su nivel de educación y  su contexto en la casa, las fuentes de acceso a las noticias y la profundidad de lectura de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66526794434" w:lineRule="auto"/>
        <w:ind w:left="1443.5710144042969" w:right="890.94970703125" w:firstLine="5.740814208984375"/>
        <w:jc w:val="both"/>
        <w:rPr>
          <w:rFonts w:ascii="Arial" w:cs="Arial" w:eastAsia="Arial" w:hAnsi="Arial"/>
          <w:b w:val="0"/>
          <w:i w:val="0"/>
          <w:smallCaps w:val="0"/>
          <w:strike w:val="0"/>
          <w:color w:val="000000"/>
          <w:sz w:val="22.079999923706055"/>
          <w:szCs w:val="22.079999923706055"/>
          <w:highlight w:val="white"/>
          <w:u w:val="none"/>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estas. Además, entiende a esta generación de jóvenes con grandes habilidades  comunicativas que trascienden durante un cambio cultural y educacional, cuyo entorno es en  su mayoría constantemente virtual.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El cambio informativo viene desde hace más de una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década y a medida que el internet/red se expande y se utilizan nuevas aplicaciones, se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transforma el consumo de información.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0517578125" w:line="343.61331939697266" w:lineRule="auto"/>
        <w:ind w:left="1454.8318481445312" w:right="888.922119140625" w:hanging="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Tarullo concluyó que los datos arrojados de su investigación evidencian que los jóvenes  muestran cierta indiferencia sobre la necesidad de mantenerse informados y su escasa  motivación para hacerlo voluntariamente.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802734375" w:line="346.4473056793213" w:lineRule="auto"/>
        <w:ind w:left="2167.3719787597656" w:right="1099.373779296875" w:firstLine="1.195220947265625"/>
        <w:jc w:val="left"/>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“Por un lado, una ausencia de cuestionamiento, incluso despreocupación, por parte de los  participantes por sentirse informados a partir de un entramado digital que les acerca a sus  dispositivos móviles, es decir a sus manos, solo aquello que les interesa y los motiva. En  este sentido, este ofrecimiento de las plataformas —que se da en un marco de consumo  incidental de noticias— parece no incomodarlos, sino que en las entrevistas se manifestó  incluso hasta cierto agrado en contar con la colaboración de Google para que les resolviera  la llegada a sus teléfonos de noticias afines” (Tarullo, 2021: p12).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9.5819091796875" w:line="343.77528190612793" w:lineRule="auto"/>
        <w:ind w:left="1447.5454711914062" w:right="888.048095703125" w:hanging="3.9744567871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Además, se interiorizó con la importancia que le dan los jóvenes a sus “burbujas informativas”,  es decir, los entornos personalizados y cerrados de fuentes de información que utilizan según  sus preferencias y creencias. Estos entornos se construyen a partir de algoritmos en redes  sociales y plataformas digitales que refuerzan los puntos de vista existentes. Como resultado,  unifican estas “burbujas informativas” con los medios tradicionales, se entremezclan y  complementan de esta manera el consumo de noticias.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252685546875" w:line="346.3111209869385" w:lineRule="auto"/>
        <w:ind w:left="2162.591094970703" w:right="895.166015625" w:firstLine="6.8615722656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la importancia de los afectos (contactos cercanos, amigos y familiares) en el intercambio  informativo complejiza también el escenario, a partir del uso de WhatsApp y las historias de  Instagram como canales de circulación y que dan lugar a flujos noticiosos donde prima lo local  y cercano. En este punto, el medio tradicional (diario del pueblo) que circula por el canal digital  (WhatsApp) y que acerca el afecto cercano (la madre, el padre), patentiza un ecosistema  híbrido (Chadwick, 2013) e intrincado de interacciones, medios y tecnologías” (Tarullo, 2021:  p.13).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9.49951171875" w:line="343.4314727783203" w:lineRule="auto"/>
        <w:ind w:left="1448.2078552246094" w:right="889.70947265625" w:firstLine="9.27368164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último, creemos que la investigación “Tendencias de cambio en el comportamiento juvenil  ante los media: Millennials vs Generación Z”, de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López Vidales N. y Gómez Rubio L. (2021),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destaca cómo los jóvenes han dejado de consumir medios tradicionales. Como consecuencia,  la influencia de estos medios ha disminuido, lo que obliga a los medios de comunicación a  adaptarse y ajustar sus contenidos informativos para captar a las nuevas audiencias.</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04570388793945" w:lineRule="auto"/>
        <w:ind w:left="2167.3719787597656" w:right="894.127197265625" w:firstLine="1.1952209472656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los postmillennials no están ni menos preocupados por la actualidad, ni menos informados  que la generación precedente, pero esa información que reciben no proviene principalmente  de los medios de comunicación en su consumo tradicional, sino de las redes sociales y las  aplicaciones móviles, de la comunidad virtual.” (López Vidales y Gómez Rubio, 2021: p.2).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1.91650390625" w:line="344.2468070983887" w:lineRule="auto"/>
        <w:ind w:left="1443.5710144042969" w:right="890.174560546875" w:firstLine="0"/>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Asimismo, en el artículo se comparan las diferencias de consumo de redes sociales y medios  tradicionales entre dos generaciones (millennials y generación Z). Se reflejan sus valores y  preferencias en función del uso colectivo de cada generación dependiendo del espacio  comunicativo y de entretenimiento.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6201171875" w:line="240" w:lineRule="auto"/>
        <w:ind w:left="1440.4798889160156"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2578125" w:line="346.21822357177734" w:lineRule="auto"/>
        <w:ind w:left="2163.985595703125" w:right="895.36865234375" w:firstLine="4.581604003906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a pesar de la escasa diferencia de edad existente hoy entre estos dos colectivos juveniles,  presentan comportamientos distintos ante los medios que responden a un cambio de  mentalidad y a la construcción de un espacio comunicativo propio por parte de la generación  más joven. Este espacio comunicativo supone un reflejo cercano a sus valores y responde al  uso generalizado y constante que hacen de Internet en todos los ámbitos de la vida. Para este  colectivo los medios de comunicación no son prescriptores únicos de información y opinión, y  tampoco son su fuente principal de entretenimiento.” (López Vidales y Gómez Rubio, 2021:  p.8).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1.7718505859375" w:line="343.3406639099121" w:lineRule="auto"/>
        <w:ind w:left="1443.5710144042969" w:right="890.35278320312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otro lado, se analiza cómo deberían adaptarse los medios para que los jóvenes los  consuman sin llegar a ser simplemente entretenimiento vacío o sensacionalismo. Es  necesario un enfoque renovado que combine calidad informativa con formatos interactivos e  innovadores, promueva la participación activa y fomenta la educación mediática. Este  enfoque no solo atenderá mejor las necesidades y preferencias de los jóvenes, sino que  también contribuirá a una sociedad más informada y crítica.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5.0531005859375" w:line="346.160831451416" w:lineRule="auto"/>
        <w:ind w:left="2161.9935607910156" w:right="898.9697265625" w:firstLine="6.5736389160156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“Para los millennials el mensaje textual, aunque breve, y el audio digital forman parte de su  vida diaria. La influencia que tienen los medios de comunicación en este colectivo es aún  importante, en especial, los que distribuyen información a través de Twitter o Facebook, pero  también en plataformas de podcasting. (....) La generación de jóvenes actual apunta, como sus  medios de comunicación preferidos, a Internet y las redes sociales, pero no son medios de  comunicación en el sentido tradicional del último siglo, por lo que también sería oportuno  revisar una posible mutación del concepto en función del uso." (López Vidales y Gómez Rubio,  2021: p.8).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2.2200012207031" w:line="343.34080696105957" w:lineRule="auto"/>
        <w:ind w:left="1443.5710144042969" w:right="888.13476562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Parece evidente que venimos-estamos atravesando un cambio cultural entorno a los avances  tecnológicos y, consecuentemente, estos cambios y evoluciones impactan directamente en  las generaciones más allegadas al mundo digital, provocando una nueva necesidad y realidad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57943725586" w:lineRule="auto"/>
        <w:ind w:left="1449.3118286132812" w:right="888.701171875" w:hanging="5.74081420898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frente al consumo de información periodística, adaptando sus dispositivos y plataformas de  entretenimiento en posibles medios de comunicación. A su vez, se permite porque los  usuarios, generaciones del mundo digital, muestran interés en que los emisores de  información sean parte de sus plataformas de entretenimiento.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4296875" w:line="240" w:lineRule="auto"/>
        <w:ind w:left="1455.7150268554688" w:right="0"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MARCO TEÓRICO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2578125" w:line="343.52285385131836" w:lineRule="auto"/>
        <w:ind w:left="1441.3630676269531" w:right="888.768310546875" w:firstLine="18.105621337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Para facilitar la comprensión, es fundamental ofrecer la definición de ciertos conceptos que  se emplearán en este trabajo. Primeramente, abordaremos en el capítulo 2 la definición de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juventud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planteada por Mario Margulis y Marcelo Urresti, ya que nos predispone  adecuadamente en el ámbito correcto de conocimiento y comprensión del concepto.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48583984375" w:line="343.3411502838135" w:lineRule="auto"/>
        <w:ind w:left="1449.3118286132812" w:right="888.3642578125" w:firstLine="10.1568603515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un lado, planteamos que la juventud representa un período social en el cual se comparten  experiencias y características propias de la edad. No obstante, factores externos como la  evolución tecnológica, los cambios económicos y las transformaciones socioculturales  generan una brecha entre los mismos jóvenes. En consecuencia, abordamos esta  investigación delimitando el rango etario entre los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millennials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la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generación Z</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6.0528564453125" w:line="344.0649604797363" w:lineRule="auto"/>
        <w:ind w:left="1442.6878356933594" w:right="887.52685546875" w:firstLine="16.78085327148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otra parte, el consumo cultural y de medios en la juventud cambió debido al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auge  tecnológico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 partir del nuevo milenio. Analizaremos el complejo cambio en distintos  aspectos de la vida social contemporánea, reflejando experiencias juveniles en el mundo  digitalizado de hoy. Profundizaremos en el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efecto de la inmediatez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la idea de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entorno  digital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presentada por Eugenia Mitchelstein y Pablo Boczkowski. Estos conceptos nos  ayudarán a entender el entorno cambiante y novedoso que los jóvenes experimentan en esta  sociedad contemporánea a la evolución tecnológica.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18603515625" w:line="343.9295196533203" w:lineRule="auto"/>
        <w:ind w:left="1442.9086303710938" w:right="887.816162109375" w:firstLine="16.5600585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último, plantearemos en el capítulo 3 la descripción de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cultura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su transformación y  adaptación al nuevo entorno digital a través de las ideas del autor Néstor García Canclini.  Nos adentraremos en la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cultura digital</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entendiendo la reorganización social que hubo a  través de las modificaciones de las condiciones para obtener saberes y experiencias  multidisciplinarias por medio de la digitalidad y que, a su vez, permite que coexistan la primera  generación de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nativos digitales</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También incursionamos en la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comunicación digital</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herramienta que utilizan los jóvenes por medio de diferentes plataformas y canales digitales y, en donde, demuestran los nuevos </w:t>
      </w: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hábitos informativos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que adquirieron y crearon a partir  de su experiencia digital.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1112365722656" w:line="343.34080696105957" w:lineRule="auto"/>
        <w:ind w:left="1449.3118286132812" w:right="890.51025390625" w:firstLine="0.88333129882812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Creemos que es relevante indagar sobre cómo se informan los jóvenes en Argentina porque  es necesario saber cómo adquieren los conocimientos a través de la información periodística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70372772216797" w:lineRule="auto"/>
        <w:ind w:left="1443.5710144042969" w:right="890.24658203125" w:firstLine="3.9744567871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sobre lo que pasa en la actualidad que los rodea, ya que es determinante y significativo en la  formación de opinión y a la hora de tomar decisiones políticas, económicas y sociales.  Creemos que es importante entender cómo los jóvenes llegan a las noticias, qué es lo que  hacen para determinar la credibilidad de las fuentes y para que utilizan la información. Se  adjunta en el anexo el archivo con las preguntas desarrolladas para esta investigación,  teniendo en cuenta el motivo de esta, el referente empírico y lo que buscamos obtener de  ellos/as.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11.780395507812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CAPÍTULO 2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27099609375" w:line="240" w:lineRule="auto"/>
        <w:ind w:left="0" w:right="4727.310180664062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JUVENTUDES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43.126220703125" w:line="343.64330291748047" w:lineRule="auto"/>
        <w:ind w:left="1443.5710144042969" w:right="888.087158203125" w:firstLine="13.689727783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juventud está marcada por una serie de cambios físicos, emocionales y sociales; es un  momento de transición y de crecimiento. Es en el periodo en que las personas exploramos  nuestra identidad, independencia y las relaciones personales y, a su vez, comenzamos a  tomar decisiones cruciales que definen metas y valores de vida. Este concepto fue abordado  por Mario Margulis y Marcelo Urresti en su libro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La condición de la juventud”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(2019), de la  siguiente manera: “La condición de juventud indica, en la sociedad actual, una manera  particular de estar en la vida: potencialidades, aspiraciones, requisitos, modalidades éticas y  estéticas, lenguajes” (p.2). Los autores definen finalmente que el concepto de juventud es un  significante complejo que contiene distintas variables que cada persona o sociedad le puede  otorgar (p.1).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6.175537109375" w:line="343.97446632385254" w:lineRule="auto"/>
        <w:ind w:left="1448.2078552246094" w:right="888.316650390625" w:firstLine="9.052886962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Real Academia Española (RAE) define a la juventud, en sus diferentes acepciones, como  la “edad que se sitúa entre la infancia y la edad adulta - Estado de la persona joven - Conjunto  de jóvenes - Primeros tiempos de algo”. Por lo que podemos entender que las personas entre  los 16 y 35 años en 2024 son las primeras generaciones en tener acceso total al mundo de  las pantallas desde su infancia, las pioneras de este nuevo mundo digital.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069580078125" w:line="343.6123752593994" w:lineRule="auto"/>
        <w:ind w:left="1430.5438232421875" w:right="890.701904296875" w:firstLine="13.0271911621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Teniendo en cuenta las palabras de María Eugenia Villa Sepúlveda en su artículo “Del  concepto de juventud al de juventudes y al de lo juvenil” (2011), “la juventud es expresión,  además, de la jerarquía social generacional de la sociedad y, en últimas, un efecto de  acciones correlativas de dominación y de sujeción de unas generaciones con respecto a  otras” (2011: p.6) Reconocemos que la juventud es parte de una expresión diversa y variada  que comparte ciertas características y experiencias y a su vez se relaciona con otras  generaciones más adultas, las cuales pueden tener cierta influencia en la manera que los  jóvenes experimentan la “juventud”. A su vez Villa Sepúlveda determina que la juventud  identifica a ciertas partes de la sociedad y, como toda identidad, se crean relaciones en  distintos ámbitos de interacción dejando de lado las características de las individualidades  humanas (2011: p.3).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4034423828125" w:line="344.6085834503174" w:lineRule="auto"/>
        <w:ind w:left="1449.0910339355469" w:right="887.923583984375" w:firstLine="10.37765502929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consiguiente, podemos pensar que inconscientemente los jóvenes del siglo XXI  cambiaron la “identidad” de lo que creíamos como juventud argentina. Bákula respalda el  concepto que la “identidad” es dinámica y adaptable a nuevas circunstancias: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3670253753662" w:lineRule="auto"/>
        <w:ind w:left="2163.1887817382812" w:right="895.03662109375" w:firstLine="5.37841796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“Dicha identidad implica, por lo tanto, que las personas o grupos de personas se reconocen  históricamente en su propio entorno físico y social y es ese constante reconocimiento el que le  da carácter activo a la identidad cultural (...) El patrimonio y la identidad cultural no son  elementos estáticos, sino entidades sujetas a permanentes cambios, están condicionadas por  factores externos y por la continua retroalimentación entre ambos” (Bákula, 2000: 169 como  se cita en Molano. 2007, p.6-7).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1.64794921875" w:line="343.6127471923828" w:lineRule="auto"/>
        <w:ind w:left="1443.5710144042969" w:right="892.93823242187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 decir, la nueva juventud está en proceso de modificar el consumo de los medios  tradicionales y adaptarlos a sus medios contemporáneos llamados las redes sociales, a  diferencia de las juventudes y generaciones anteriores.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404052734375" w:line="343.5359001159668" w:lineRule="auto"/>
        <w:ind w:left="1442.9086303710938" w:right="888.927001953125" w:firstLine="14.3521118164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juventud está atravesando un cambio de consumo-cultural. Por un lado, están las prácticas  de los medios tradicionales, a través de la cual la televisión prevalece en los hogares como  medio de entretenimiento y de información, utilizada en su infancia por gran parte de lo que  hoy sería la juventud argentina. Estos individuos atraviesan una resistencia y adaptación más  paulatina, ya que, en un primer momento, los medios tradicionales eran la primera fuente de  información directa de noticias informativas pero con el impacto de la evolución tecnológica  ya no compatibilizan con las necesidades y la utilidad que la juventud requiere en el día a día.  Por otro lado, parte de la juventud mantiene la costumbre de tener la televisión y la radio  prendida y a disposición pero al mismo tiempo cada vez más involucran las tecnologías en  todos los ámbitos de su vida, por lo que conlleva, inevitablemente, a que migren su atención  a las redes sociales y a estos nuevos medios de comunicación. Este cambio genera  perspectivas diversas y una mayor participación en el consumo de noticias, ya que les abre  un abanico de fuentes informativas. Esta etapa de la juventud la distinguiremos como los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millennials</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4735107421875" w:line="343.34086418151855" w:lineRule="auto"/>
        <w:ind w:left="1448.2078552246094" w:right="891.50512695312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Eugenia Mitchelstein y Pablo J. Boczkowski explican en “Juventud, estatus y conexiones”  (2017) el concepto del acceso incidental a noticias y cómo la edad y las variables a la  interconexión a las redes sociales ocupan cada vez más un lugar más céntrico en la sociedad  con esta generación -millennials-, cuando antes era un factor más del repertorio informativo  de la sociedad, es decir, se sumaba a la información ya dada por otros medios, y ahora se  acerca más a ser un reemplazo (2017: p.13).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277099609375" w:line="344.18603897094727" w:lineRule="auto"/>
        <w:ind w:left="1449.3118286132812" w:right="889.622802734375" w:firstLine="10.1568603515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cambio, el sector más joven de esta generación, que todavía se encuentra finalizando su  etapa educativa secundaria o en los comienzos de la educación universitaria, son  consumidores de las tecnologías. Nacidos a finales de la década de 1990, están utilizando  las redes sociales y las plataformas digitales desde su creación y usándolas para expresarse,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49.3118286132812" w:right="893.818359375"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entretenerse, conectarse, intercambiar y acceder a información de todo el mundo. A esta  etapa de la juventud la llamaremos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generación Z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gen Z</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185546875" w:line="343.884859085083" w:lineRule="auto"/>
        <w:ind w:left="1444.0127563476562" w:right="888.92578125" w:firstLine="15.45593261718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Estos individuos no necesitan de una adaptación paulatina, ya que, desde un primer momento  atraviesan y experimentan este cambio en el consumo de medios y de la cultura. Marcelo  Urresti lo explica en su libro “Conexión Total: Los jóvenes y la experiencia social en la era de la comunicación digital” (2015) “las generaciones menores, ancladas en una edad  más breve, con una experiencia vital más corta, encaran su apertura al mundo sin membranas  y asumen como propia la condición inestable y cambiante del presente” (p.18).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152587890625" w:line="343.88477325439453" w:lineRule="auto"/>
        <w:ind w:left="1443.3502197265625" w:right="890.087890625" w:firstLine="0.2207946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Ambas generaciones se diferencian de las anteriores, no solo porque tienen una ventaja  tecnológica sino además porque comparten códigos culturales a través de la digitalidad, como  valores, percepciones, lenguajes, gustos e ideologías que “desembocan en mundos  simbólicos heterogéneos con distintas estructuraciones del sentido” (Margulis, M. y Urresti,  M. 2019: p.6).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2.752685546875" w:line="240" w:lineRule="auto"/>
        <w:ind w:left="1455.7150268554688" w:right="0"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MILLENNIALS VS GENERACIÓN Z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26171875" w:line="343.34046363830566" w:lineRule="auto"/>
        <w:ind w:left="1449.3118286132812" w:right="893.82080078125" w:firstLine="7.94891357421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conceptos millennials y generación Z o gen Z han sido estudiados por distintos autores,  pero no han llegado a un acuerdo para definir el año de inicio y el de finalización de cada  generación.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263671875" w:line="343.88391494750977" w:lineRule="auto"/>
        <w:ind w:left="1447.3246765136719" w:right="889.51171875" w:firstLine="9.936065673828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generación millennial se refiere a los nacidos aproximadamente entre 1982 y 1994;  llegaron cuando el internet comenzaba a desarrollarse como una red mundial interconectada,  por lo tanto, son la primera generación nacida y adaptada a las herramientas tecnológicas a  su alcance. “Este grupo generacional ciertamente disfrutó, y disfrutan, de las bondades de las  conquistas de la anterior generación, pero con ellos surgieron también nuevas ideas, otras  maneras de hacer las cosas.” (Díaz, López, y Roncallo, 2017: p 11).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9527587890625" w:line="343.34095001220703" w:lineRule="auto"/>
        <w:ind w:left="1448.2078552246094" w:right="892.26318359375" w:firstLine="11.260833740234375"/>
        <w:jc w:val="both"/>
        <w:rPr>
          <w:rFonts w:ascii="Arial" w:cs="Arial" w:eastAsia="Arial" w:hAnsi="Arial"/>
          <w:b w:val="0"/>
          <w:i w:val="0"/>
          <w:smallCaps w:val="0"/>
          <w:strike w:val="0"/>
          <w:color w:val="000000"/>
          <w:sz w:val="22.079999923706055"/>
          <w:szCs w:val="22.079999923706055"/>
          <w:highlight w:val="white"/>
          <w:u w:val="none"/>
          <w:vertAlign w:val="baseline"/>
        </w:rPr>
      </w:pP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Este sector de la juventud -millennials- transformó a los medios y plataformas digitales, es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decir, no fueron parte de la creación pero sí el target de los mismos que los llevó al consumo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digitalizado, participando e interactuando en línea y moldeando su vida para adaptarse.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6.45263671875" w:line="344.1861820220947" w:lineRule="auto"/>
        <w:ind w:left="1442.9086303710938" w:right="890.87158203125" w:firstLine="16.5600585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 una generación que busca el equilibrio entre su vida personal y laboral, valora la autonomía  y demuestra que a través de la virtualidad se puede acceder a una mejor calidad de vida,  manteniéndose profesional sin descuidar las cuestiones personales, en las que básicamente  basan su esencia.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67535400390625" w:line="343.34080696105957" w:lineRule="auto"/>
        <w:ind w:left="1448.4286499023438" w:right="892.0556640625" w:hanging="4.857635498046875"/>
        <w:jc w:val="left"/>
        <w:rPr>
          <w:rFonts w:ascii="Arial" w:cs="Arial" w:eastAsia="Arial" w:hAnsi="Arial"/>
          <w:b w:val="0"/>
          <w:i w:val="0"/>
          <w:smallCaps w:val="0"/>
          <w:strike w:val="0"/>
          <w:color w:val="000000"/>
          <w:sz w:val="22.079999923706055"/>
          <w:szCs w:val="22.079999923706055"/>
          <w:highlight w:val="white"/>
          <w:u w:val="none"/>
          <w:vertAlign w:val="baseline"/>
        </w:rPr>
      </w:pP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A los millennials los podemos describir como una generación multifacética o multitasking con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alta exposición a la tecnología y a la información. Se han adaptado al uso de las redes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77631187438965" w:lineRule="auto"/>
        <w:ind w:left="1447.5454711914062" w:right="888.85986328125" w:hanging="0.662384033203125"/>
        <w:jc w:val="both"/>
        <w:rPr>
          <w:rFonts w:ascii="Arial" w:cs="Arial" w:eastAsia="Arial" w:hAnsi="Arial"/>
          <w:b w:val="0"/>
          <w:i w:val="0"/>
          <w:smallCaps w:val="0"/>
          <w:strike w:val="0"/>
          <w:color w:val="000000"/>
          <w:sz w:val="22.079999923706055"/>
          <w:szCs w:val="22.079999923706055"/>
          <w:highlight w:val="white"/>
          <w:u w:val="none"/>
          <w:vertAlign w:val="baseline"/>
        </w:rPr>
      </w:pP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sociales; con una participación activa fueron los primeros en desarrollar contenido audiovisual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representativo de las plataformas utilizadas en los años 2000, generando un lenguaje propio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de redes para diferenciarse de los medios tradicionales y además, sociabilizar entre ellos para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crear una comunidad y entenderse utilizando los códigos sociales-virtuales armados y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promovidos por ellos mismos en las redes sociales. Paula Sibilia, autora del libro “La intimidad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como espectáculo" (2009), analiza cómo es la interacción a partir de estos códigos sociales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05224609375" w:line="240" w:lineRule="auto"/>
        <w:ind w:left="1442.2462463378906" w:right="0" w:firstLine="0"/>
        <w:jc w:val="left"/>
        <w:rPr>
          <w:rFonts w:ascii="Arial" w:cs="Arial" w:eastAsia="Arial" w:hAnsi="Arial"/>
          <w:b w:val="0"/>
          <w:i w:val="0"/>
          <w:smallCaps w:val="0"/>
          <w:strike w:val="0"/>
          <w:color w:val="000000"/>
          <w:sz w:val="22.079999923706055"/>
          <w:szCs w:val="22.079999923706055"/>
          <w:highlight w:val="white"/>
          <w:u w:val="none"/>
          <w:vertAlign w:val="baseline"/>
        </w:rPr>
      </w:pP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virtuales.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3.7255859375" w:line="346.04570388793945" w:lineRule="auto"/>
        <w:ind w:left="2162.591094970703" w:right="896.01806640625" w:firstLine="5.9761047363281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“Los autores de blogs, fotologs y videoclips son también sus lectores y espectadores. Somos  yo, usted y todos nosotros quienes escribimos nuestros textos autobiográficos y quienes  publicamos nuestras fotos y videos en la Web 2.0 (...) Al confirmar su presencia en la esfera  de lo visible, ese gesto les otorga realidad” (p.6).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316650390625" w:line="343.40094566345215" w:lineRule="auto"/>
        <w:ind w:left="1448.2078552246094" w:right="887.818603515625" w:hanging="4.6368408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Al hacerse realidad y al ser aceptado y utilizado, el lenguaje propio de los millennials se vuelve  compatible con las reglas socioculturales preexistentes.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Se diferencian de las otras</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generaciones más adultas creando una brecha social que acompaña, además, al desarrollo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de la tecnología y de la evolución social.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Margulis y Urresti (2019) lo mencionan así:  “Pertenecer a otra generación supone, de algún modo, poseer códigos culturales diferentes,  que orientan las percepciones, los gustos, los valores y los modos de apreciar y desembocan  en mundos simbólicos heterogéneos con distintas estructuraciones del sentido" (p.6).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5975341796875" w:line="344.0196418762207" w:lineRule="auto"/>
        <w:ind w:left="1443.5710144042969" w:right="889.06127929687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Esta identidad multifacética, que tanto los distingue, destaca la constante evolución y  expectativas que tienen para explorar y desarrollarse, desafiando los aspectos más  tradicionales de la vida y aprovechando las oportunidades que les otorga el mundo digital  para lograr sus objetivos. Comenzaron utilizando las redes, en primera instancia a modo de  disfrute explorándolas para fotografías, blogspot, videos y música.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028076171875" w:line="343.7032127380371" w:lineRule="auto"/>
        <w:ind w:left="1448.2078552246094" w:right="889.30053710937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Esto les permitió una evolución para poder recibir, crear y difundir contenidos en las  plataformas digitales que utilizan como parte integral de su estilo de vida para trabajar y para  entretenerse. Al seguir avanzado el desarrollo tecnológico se fueron creando aparatos  pequeños y transportables como las computadoras, tablets y celulares, lo que contribuyó a  que los millennials empezaran a transformar las redes sociales. Urresti menciona en su libro  “Conexión total” (2015) que los jóvenes son el motor de esta transición en el mundo digital  creando nuevas formas de interacción: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1193542480469" w:line="346.849308013916" w:lineRule="auto"/>
        <w:ind w:left="2168.367919921875" w:right="894.703369140625" w:firstLine="0.19927978515625"/>
        <w:jc w:val="left"/>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“En todos los planos de la actividad digital se ve a las generaciones jóvenes impulsando los  cambios, tensionando el alcance de las herramientas, realizando el espíritu cooperativo y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85022354125977" w:lineRule="auto"/>
        <w:ind w:left="2173.347930908203" w:right="902.7587890625" w:hanging="5.9759521484375"/>
        <w:jc w:val="left"/>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desinteresado que mueve la innovación colectiva y las nuevas formas de comunicación en la  red” (p.11).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1.24755859375" w:line="343.64344596862793" w:lineRule="auto"/>
        <w:ind w:left="1443.5710144042969" w:right="888.15673828125" w:firstLine="13.689727783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generación Z o gen Z se refiere a los nacidos entre 1994 y 2010. Es el grupo de personas  que estuvo más influenciado en el uso de herramientas tecnológicas para su recreación y  comunicación. Esta generación ha desarrollado una relación sin precedentes con la  tecnología y las plataformas digitales, diferente a la de las generaciones anteriores, ya que  crecieron inmersos en el mundo digital desde su infancia. No obstante, es crucial señalar que  una nueva generación está comenzando a forjar su propio vínculo con la tecnología, en un  contexto aún más dominado por la inteligencia artificial y la conectividad constante.  Acostumbrados al entorno digital, esto nos lleva a reflexionar sobre la importancia de su  perspectiva en el uso de plataformas digitales y redes sociales, que bien podrían considerarse  los medios de comunicación propios de la generación Z.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37353515625" w:line="343.41307640075684" w:lineRule="auto"/>
        <w:ind w:left="1448.2078552246094" w:right="891.1889648437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 la primera generación en no solo tener tecnología desarrollada sino también todo un  mundo digital ampliado y mejorado, con tecnologías evolucionadas que permiten mayor  digitalidad y mayor contenido: es por esto que algunos autores los denominan auténticos  nativos digitales. Urresti (2015) menciona que los nativos digitales tienen un lenguaje  multimedia más amplio e incluyente porque tuvieron el primer contacto de comunicación  habitual y diario a través de las computadoras en vez de la televisión (p.31).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9864501953125" w:line="343.47639083862305" w:lineRule="auto"/>
        <w:ind w:left="1442.9086303710938" w:right="889.625244140625" w:firstLine="13.689727783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generación Z no solo enmarca a los jóvenes “hijos” de la tecnología y la virtualidad, sino  también a parte de una sociedad que trasciende lo físico. Todo lo que los rodea es virtual,  instantáneo y compartido con cualquier persona sin importar las distancias. Esta generación  se ha adaptado a cada momento económico, histórico y sociocultural mostrando su desarrollo  y crecimiento en la era digital.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5279541015625" w:line="343.7756824493408" w:lineRule="auto"/>
        <w:ind w:left="1443.5710144042969" w:right="889.200439453125" w:firstLine="13.689727783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jóvenes de esta generación tienen una identidad muy marcada y característica: se  distinguen por la flexibilidad en la construcción de los contenidos que consumen, con temas  “tabú” como la salud mental, el consumismo, la educación virtual, emprendimientos o trabajos  poco comunes, sustentabilidad y conciencia social. A su vez, también se caracterizan por la  preferencia de consumo instantáneo y simple, es decir, fugaz, corto y que no les lleve mucho  tiempo descifrarlo.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3076171875" w:line="343.3407783508301" w:lineRule="auto"/>
        <w:ind w:left="1442.2462463378906" w:right="894.261474609375" w:firstLine="15.0144958496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jóvenes del siglo XXI se encuentran tan adaptados a su realidad entrelazada con la  virtualidad que comenzaron a traer aspectos de lo “analógico” para convertirlo en digital  rompiendo las normas de lo tradicional. Por un lado, los millennials han intentado estar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57943725586" w:lineRule="auto"/>
        <w:ind w:left="1443.5710144042969" w:right="887.55859375" w:firstLine="9.715270996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presentes en tanto en lo tradicional, televisión, diarios y la radio, por ejemplo, y al mismo  tiempo están involucrados en las redes sociales y plataformas de streaming. Cada vez más,  la sociedad está vinculada con la tecnología, por lo cual se vuelve cotidiano que esta  generación tome las herramientas que ofrece la digitalidad y las transforme en propias.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05419921875" w:line="343.52245330810547" w:lineRule="auto"/>
        <w:ind w:left="1447.5454711914062" w:right="890.318603515625" w:firstLine="9.936065673828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otro parte, la generación Z, los “nativos digitales”, inmersos en un entorno virtual con  mensajes, imágenes, sonidos e información constante sin necesidad de adaptación a esta  realidad, ya que, les es natural y, además, no conocen otra manera de interactuar en la  sociedad. Marcelo Urresti (2015) utiliza este concepto y lo describe de la siguiente manera: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8857421875" w:line="345.64393043518066" w:lineRule="auto"/>
        <w:ind w:left="1440.4798889160156" w:right="894.412841796875" w:hanging="3.58566284179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“los nativos digitales, que son los niños que interactúan desde edades muy tempranas con  computadoras personales hogareñas ya conectadas a la red, actividad que realizan en una proporción  mayor a la que lo hacen con los medios masivos analógicos, situación que los coloca en un terreno  muy distinto al de las generaciones anteriores de niños y jóvenes, iniciadas con la recepción de medios  tradicionales” (p.31)</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6.649169921875" w:line="343.6575222015381" w:lineRule="auto"/>
        <w:ind w:left="1442.9086303710938" w:right="890.17333984375" w:firstLine="16.5600585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El cambio cultural digital es mucho más que una evolución tecnológica: es un hecho que  modificó profundamente la forma en que los millennials y la generación Z se relacionan entre  sí y con el mundo que los rodea. Todavía continúan adaptándose y dando forma a este  entorno digital en constante cambio. Estos jóvenes a pesar de la poca diferencia de edad  entre los dos grupos sociales, muestran algunas pequeñas diferencias en el comportamiento  y mentalidad digital propia de cada edad respecto a la construcción de los espacios  comunicativos digitales. Estas dos generaciones están redefiniendo el consumo y uso de las  plataformas digitales, no sólo para sus pares sino también para las generaciones anteriores  y las que están por venir.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560791015625" w:line="240" w:lineRule="auto"/>
        <w:ind w:left="1444.8959350585938" w:right="0"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AUGE TECNOLÓGICO Y LA INMEDIATEZ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5.5267333984375" w:line="343.4014320373535" w:lineRule="auto"/>
        <w:ind w:left="1443.5710144042969" w:right="889.482421875" w:firstLine="13.689727783203125"/>
        <w:jc w:val="both"/>
        <w:rPr>
          <w:rFonts w:ascii="Arial" w:cs="Arial" w:eastAsia="Arial" w:hAnsi="Arial"/>
          <w:b w:val="0"/>
          <w:i w:val="0"/>
          <w:smallCaps w:val="0"/>
          <w:strike w:val="0"/>
          <w:color w:val="000000"/>
          <w:sz w:val="22.079999923706055"/>
          <w:szCs w:val="22.079999923706055"/>
          <w:highlight w:val="white"/>
          <w:u w:val="none"/>
          <w:vertAlign w:val="baseline"/>
        </w:rPr>
      </w:pP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La tecnología se convirtió en una herramienta esencial en nuestra vida, la aprovechamos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desde que nos despertamos hasta que nos vamos a dormir. Llegó para quedarse y como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sociedad nos hemos adaptado a ella utilizándola y explotándola al máximo, buscando siempre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su evolución. Hicimos que la tecnología sea parte de las costumbres y hábitos de los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humanos. Creamos plataformas exclusivas para conectarnos y acercarnos más. Este auge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tecnológico transformó diversos escenarios, como el educativo, familiar, social, cultural y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político.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53.2862854003906" w:right="890.506591796875" w:hanging="9.715270996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Asimismo, perdimos nuestra independencia porque sin ella no podríamos desenvolvernos de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la manera que lo hacemos ahora. Dependemos de la tecnología, y sobre todo del internet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para educarnos, consumir cualquier tipo de productos y solucionar problemas.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185546875" w:line="343.6809825897217" w:lineRule="auto"/>
        <w:ind w:left="1448.2078552246094" w:right="888.2788085937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El auge tecnológico, sin dudas, cambió la manera y formas de comunicación. Previo al </w:t>
      </w:r>
      <w:r w:rsidDel="00000000" w:rsidR="00000000" w:rsidRPr="00000000">
        <w:rPr>
          <w:rFonts w:ascii="Arial" w:cs="Arial" w:eastAsia="Arial" w:hAnsi="Arial"/>
          <w:b w:val="0"/>
          <w:i w:val="1"/>
          <w:smallCaps w:val="0"/>
          <w:strike w:val="0"/>
          <w:color w:val="000000"/>
          <w:sz w:val="22.079999923706055"/>
          <w:szCs w:val="22.079999923706055"/>
          <w:highlight w:val="white"/>
          <w:u w:val="none"/>
          <w:vertAlign w:val="baseline"/>
          <w:rtl w:val="0"/>
        </w:rPr>
        <w:t xml:space="preserve">boom</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de internet, como lo conocemos hoy, había alternativas de comunicación que involucraban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mensajes con un emisor y un destinatario -uno a uno-, y comunicación masiva por parte de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los medios tradicionales. En cambio, con la llegada del internet, irrumpió la inmediatez y lo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que antes tardaba un tiempo en informarse ahora se volvió instantáneo con un click. Las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redes sociales se convirtieron en el medio ideal para comunicar todo tipo de hechos y para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que las personas expresaran sus opiniones. Dependemos del uso de las tecnologías en el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ámbito de la comunicación, el desarrollo tecnológico y la innovación. El progreso de las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9999923706055"/>
          <w:szCs w:val="22.079999923706055"/>
          <w:highlight w:val="white"/>
          <w:u w:val="none"/>
          <w:vertAlign w:val="baseline"/>
          <w:rtl w:val="0"/>
        </w:rPr>
        <w:t xml:space="preserve">comunicaciones provocó una evolución significativa en nuestra vida cotidiana.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7410888671875" w:line="343.41307640075684" w:lineRule="auto"/>
        <w:ind w:left="1443.3502197265625" w:right="887.8173828125" w:firstLine="14.57290649414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Esta idea la abordan Eugenia Mitchelstein y Pablo Boczkowski en “Entorno Digital” (2022),  cuando sugirieron que los desarrollos tecnológicos y los cambios culturales de la  comunicación lograron que la circulación de información pasará de uno a uno a que fuera  parte de la vida social multitudinaria, siendo distribuida de a muchos a la vez (p. 25) y a su  vez, definieron cuatro características del entorno digital “totalidad, dualidad, conflicto e  intermediación” (p. 25).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5859375" w:line="240" w:lineRule="auto"/>
        <w:ind w:left="1451.2991333007812"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Sobre la totalidad afirman que: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263916015625" w:line="346.39798164367676" w:lineRule="auto"/>
        <w:ind w:left="2168.1687927246094" w:right="894.310302734375" w:firstLine="0.398406982421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aunque el entorno digital está conformado por artefactos discretos -desde dispositivos  móviles hasta torres de servidores, y desde redes sociales hasta algoritmos de búsqueda-, la  mayoría de las personas lo viven como un sistema global de posibilidades técnicas y sociales  interconectadas que interviene, directa o indirectamente, en casi todas las facetas de la vida  cotidiana.” (2022: p. 25-26).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02337646484375" w:line="343.341007232666" w:lineRule="auto"/>
        <w:ind w:left="1443.5710144042969" w:right="889.33837890625" w:firstLine="13.689727783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No podemos diferenciar o separar ambas partes, es decir, el entorno de lo que es la sociedad  con costumbres, hábitos y valores incluyen inseparablemente a la tecnología. No es una  sorpresa que las personas con más cercanía a lo tecnológico-virtual, los jóvenes, encuentren  tanta comodidad en entrelazar su cotidianidad con la digitalidad, ya que entienden que son  parte de un todo y además contribuyen a que se sigan entrelazando.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45306396484375" w:line="343.34086418151855" w:lineRule="auto"/>
        <w:ind w:left="1449.3118286132812" w:right="892.45849609375" w:firstLine="7.94891357421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segunda característica señalada por los autores es la dualidad, es decir, que la sociedad  percibe dos sucesos en el mismo estado del entorno digital. Los individuos construyen  continuamente los aparatos tecnológicos que forman este entorno pero a la vez limitan su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48.4286499023438" w:right="893.819580078125" w:firstLine="1.1039733886718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“participación” en esta construcción para separarse y experimentar el entorno digital desde  afuera.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851318359375" w:line="346.04530334472656" w:lineRule="auto"/>
        <w:ind w:left="2167.1726989746094" w:right="902.562255859375" w:firstLine="1.394500732421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“La noción de dualidad señala que el entorno digital, al igual que su contraparte urbana, se  construye y se mantiene en la vida cotidiana socialmente; pero a la vez se percibe como una  entidad autosuficiente cuyo diseño e implementación tienen consecuencias más allá del control  de las personas comunes” (p.27).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1.91650390625" w:line="344.6997928619385" w:lineRule="auto"/>
        <w:ind w:left="1447.5454711914062" w:right="892.0654296875" w:firstLine="11.92321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El conflicto es la tercera característica del entorno digital, al estar constituidos por individuos  con intereses propios, se vuelve inevitable que frente a las diferencias de intereses no  sucedan conflictos o desacuerdos.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6.802978515625" w:line="346.04570388793945" w:lineRule="auto"/>
        <w:ind w:left="2167.1726989746094" w:right="894.273681640625" w:firstLine="1.394500732421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“Esto no significa que la presencia y la intensidad del conflicto sean una característica  constante de la vida social en el entorno digital; al contrario, hay variaciones entre  comunidades, sociedades y períodos de tiempo. Pero sí implica que el conflicto no es algo que  debamos erradicar, sino aceptar” (p. 29).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5.9149169921875" w:line="345.8759307861328" w:lineRule="auto"/>
        <w:ind w:left="1455.2734375" w:right="890.343017578125" w:firstLine="4.19525146484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Finalmente, la cuarta característica es la indeterminación, ya que no podemos determinar las  innovaciones y las acciones de los individuos ni las consecuencias de estas: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72021484375" w:line="346.0465621948242" w:lineRule="auto"/>
        <w:ind w:left="2167.1726989746094" w:right="901.76513671875" w:firstLine="1.394500732421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“La certeza sobre las consecuencias sociales de la adopción de determinadas innovaciones.  Sin embargo, la combinación de dualidad y conflicto sugiere que la agencia en la creación,  distribución, apropiación y regulación de las nuevas tecnologías, así como las inevitables  controversias derivadas de los intereses contrapuestos de los distintos individuos y grupos  involucrados, hacen que los resultados difícilmente puedan establecerse de antemano. Por  eso, a priori, lo que ocurrirá con la construcción y el uso de cualquier innovación en el entorno  digital es indeterminado.” (p. 30).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2.5146484375" w:line="343.34086418151855" w:lineRule="auto"/>
        <w:ind w:left="1448.2078552246094" w:right="891.36108398437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El entorno digital nos permite acercarnos y conectarnos. Las generaciones más jóvenes son  quienes más adaptados, naturalizados e incorporados están en la digitalidad. Su manera de  interactuar con el mundo y con sus pares es novedosa y distinta.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277099609375" w:line="343.84809494018555" w:lineRule="auto"/>
        <w:ind w:left="1449.3118286132812" w:right="889.90478515625" w:firstLine="7.94891357421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jóvenes perciben las redes sociales como espacios para compartir opiniones y  experiencias en la comunidad porque se sienten representados y en confianza, ya que  reconocen los códigos y están acompañados y más importante aún, no juzgados por  generaciones mayores porque se desenvuelven junto a sus pares. Ernesto Calvo en “Fake  news, trolls y otros encantos” (2020) toma esta idea desde los usuarios y los categoriza como  homogéneos:</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04570388793945" w:lineRule="auto"/>
        <w:ind w:left="2162.989501953125" w:right="899.959716796875" w:firstLine="5.577697753906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“Las burbujas en las redes sociales explican el proceso por el que usuarios de distintas  regiones de una red se vuelven localmente homogéneos con el paso del tiempo: publican,  validan y comparten contenidos que se parecen cada vez más a los de sus pares conectados.”  (p. 99).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1.91650390625" w:line="343.884859085083" w:lineRule="auto"/>
        <w:ind w:left="1447.5454711914062" w:right="888.211669921875" w:firstLine="3.7536621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Sin embargo, no son solamente las opiniones y experiencias lo que comparten en las redes  sociales. En los últimos años hubo un cambio distintivo a la hora de incorporar información  periodística diaria en los jóvenes. En su momento se utilizaba los medios tradicionales y poco  a poco las redes sociales se incorporaron, Boczkowski y Mitchelstein (2017) lo llamaron el  acceso incidental a noticias en redes sociales, la edad y la interacción constante en las redes  permite que ocupen un espacio más central, básico y esencial en la sociedad (p.13).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152587890625" w:line="343.41333389282227" w:lineRule="auto"/>
        <w:ind w:left="1448.2078552246094" w:right="889.87548828125" w:firstLine="9.27368164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Ha cambiado la manera en que se comunican las noticias, ya que, ha cambiado la manera  en la que se consumen. Los jóvenes encuentran familiaridad en las redes sociales y esto  permite que se formen canales informativos en ellas para llegar a un sector de la sociedad  que tiene sus propias costumbres y hábitos. El mundo juvenil definió sus propios símbolos de  modernización con pautas estéticas virtuales y consumos segmentados específicamente para  ellos.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98583984375" w:line="343.58771324157715" w:lineRule="auto"/>
        <w:ind w:left="1447.5454711914062" w:right="887.8662109375" w:firstLine="9.715270996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Las redes sociales son el circuito donde interactúan cotidianamente; todo el consumo juvenil  pasa primero por ellas ya que son el motor de decisión e información. Daniel Ernesto Beltrán  en su investigación “Redes sociales virtuales como dispositivos mediáticos contemporáneos”  (2017) toma el concepto de que las redes sociales son máquinas del “decir” y del “hacer" y  que constituyen “el nuevo escenario del capitalismo informacional. En tanto modelan y  conducen modos del decir y del hacer, las RSV son potencialmente constitutivas de nuevas  subjetividades orientadas hacia el prosumo como nueva actividad cultural de la interacción  digital” (p.16). Las redes sociales tienen la dualidad de ser entretenimiento y canales  informativos a la vez; es por esto que tienen éxito en los jóvenes, no hay demasiado esfuerzo  en informarse, ya que las noticias forman parte y se difuminan entre el flujo de los contenidos  diarios que eligen ver y consumir. La información está presente, integrada, actualizada y  difundida de manera orgánica en las plataformas elegidas por los distintos usuarios jóvenes.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42572021484375" w:line="343.46177101135254" w:lineRule="auto"/>
        <w:ind w:left="1447.5454711914062" w:right="891.898193359375" w:firstLine="11.92321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Estas plataformas digitales son las herramientas que le permiten a los jóvenes moldear las  situaciones sociales que viven para que, por un lado, puedan expresarse y sentirse  contenidos y escuchados y, por otro lado, logren verse representados e identificados debido  a la conexión y expansión que tienen las redes sociales. Esto sin duda es una gran ventaja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43.5710144042969" w:right="893.818359375" w:firstLine="4.636840820312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que tienen los millennials y la generación Z. Urresti (2015) habla de una innovación  tecnológica radical ventajosa para los jóvenes porque: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0517578125" w:line="346.2462043762207" w:lineRule="auto"/>
        <w:ind w:left="2167.3719787597656" w:right="898.822021484375" w:firstLine="56.395263671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“Las tecnologías digitales son una condición reciente del mundo social, que sienta las bases  de las comunicaciones masivas, la interacción personal, la búsqueda de información y  recursos, pero también las fuentes del entretenimiento, del encuentro y de la participación para  la gran mayoría de la población. Estos cambios tienen una clara vocación de futuro y se  imponen con paso enérgico en nuestros días.” (2015: p.21).</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11.780395507812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CAPÍTULO 3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27099609375" w:line="240" w:lineRule="auto"/>
        <w:ind w:left="0" w:right="4600.34057617187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CULTURALIDAD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3.126220703125" w:line="265.35510063171387" w:lineRule="auto"/>
        <w:ind w:left="1451.6351318359375" w:right="893.8232421875" w:firstLine="3.983917236328125"/>
        <w:jc w:val="both"/>
        <w:rPr>
          <w:rFonts w:ascii="Arial" w:cs="Arial" w:eastAsia="Arial" w:hAnsi="Arial"/>
          <w:b w:val="0"/>
          <w:i w:val="1"/>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1"/>
          <w:smallCaps w:val="0"/>
          <w:strike w:val="0"/>
          <w:color w:val="000000"/>
          <w:sz w:val="19.920000076293945"/>
          <w:szCs w:val="19.920000076293945"/>
          <w:u w:val="none"/>
          <w:shd w:fill="auto" w:val="clear"/>
          <w:vertAlign w:val="baseline"/>
          <w:rtl w:val="0"/>
        </w:rPr>
        <w:t xml:space="preserve">Los intercambios virtuales configuran nuevos rasgos culturales a medida que tales intercambios se  densifican y expanden hacia una gama creciente de ámbitos de vida de la gente. Al respecto se habla  cada vez más de “culturas virtuales” para aludir a los cambios en las prácticas comunicativas por efecto  de medios interactivos a distancia, que modifican la sensibilidad de los sujetos, sus formas de  comprensión del mundo, la relación con los otros y las categorías para aprehender el entorno. Las  culturas virtuales son mediaciones entre cultura y tecnología, constituyen sistemas de intercambio  simbólico mediante los cuales se configuran sentidos colectivos y formas de representarse lo real.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086669921875" w:line="240" w:lineRule="auto"/>
        <w:ind w:left="0" w:right="954.691162109375" w:firstLine="0"/>
        <w:jc w:val="right"/>
        <w:rPr>
          <w:rFonts w:ascii="Arial" w:cs="Arial" w:eastAsia="Arial" w:hAnsi="Arial"/>
          <w:b w:val="0"/>
          <w:i w:val="1"/>
          <w:smallCaps w:val="0"/>
          <w:strike w:val="0"/>
          <w:color w:val="222222"/>
          <w:sz w:val="19.920000076293945"/>
          <w:szCs w:val="19.920000076293945"/>
          <w:highlight w:val="white"/>
          <w:u w:val="none"/>
          <w:vertAlign w:val="baseline"/>
        </w:rPr>
      </w:pPr>
      <w:r w:rsidDel="00000000" w:rsidR="00000000" w:rsidRPr="00000000">
        <w:rPr>
          <w:rFonts w:ascii="Arial" w:cs="Arial" w:eastAsia="Arial" w:hAnsi="Arial"/>
          <w:b w:val="0"/>
          <w:i w:val="1"/>
          <w:smallCaps w:val="0"/>
          <w:strike w:val="0"/>
          <w:color w:val="000000"/>
          <w:sz w:val="19.920000076293945"/>
          <w:szCs w:val="19.920000076293945"/>
          <w:u w:val="none"/>
          <w:shd w:fill="auto" w:val="clear"/>
          <w:vertAlign w:val="baseline"/>
          <w:rtl w:val="0"/>
        </w:rPr>
        <w:t xml:space="preserve">Martin Hopenhayn </w:t>
      </w:r>
      <w:r w:rsidDel="00000000" w:rsidR="00000000" w:rsidRPr="00000000">
        <w:rPr>
          <w:rFonts w:ascii="Arial" w:cs="Arial" w:eastAsia="Arial" w:hAnsi="Arial"/>
          <w:b w:val="0"/>
          <w:i w:val="1"/>
          <w:smallCaps w:val="0"/>
          <w:strike w:val="0"/>
          <w:color w:val="222222"/>
          <w:sz w:val="19.920000076293945"/>
          <w:szCs w:val="19.920000076293945"/>
          <w:highlight w:val="white"/>
          <w:u w:val="none"/>
          <w:vertAlign w:val="baseline"/>
          <w:rtl w:val="0"/>
        </w:rPr>
        <w:t xml:space="preserve">(como se cita en Barbero, 2010).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3.134765625" w:line="240" w:lineRule="auto"/>
        <w:ind w:left="1450.1951599121094" w:right="0"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CULTURA + DIGITALIDAD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9.1259765625" w:line="343.657751083374" w:lineRule="auto"/>
        <w:ind w:left="1447.5454711914062" w:right="892.71484375" w:firstLine="9.715270996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cultura es un conjunto de conocimientos, valores, costumbres y tradiciones de una  sociedad. Por un lado, están los aspectos materiales como la tecnología y las herramientas  que permiten esparcir la cultura para que la sociedad se conforme y reconozca  colectivamente y a su vez, para que construyan una identidad individual los sujetos de la  sociedad. Por otro lado, hay aspectos de creencias e ideas que se van transmitiendo de  generación en generación desarrollando normas y valores sociales. La cultura va  evolucionando con el paso del tiempo, no se estanca, sino que, es dinámica según los  sucesos y momentos históricos. La cultura es multifacética, refleja la identidad de una  sociedad y la construcción de prácticas y códigos que distinguen a una comunidad.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3607177734375" w:line="344.2460346221924" w:lineRule="auto"/>
        <w:ind w:left="1443.5710144042969" w:right="887.866210937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El concepto de que la cultura es dinámica se entiende al analizar el consumo cultural y medios  de comunicación, plataformas digitales, que los jóvenes utilizan para vivir su cotidianidad,  transformando el aspecto material de la cultura y definiendo como propio el avance  tecnológico involucrándolo y transmutándolo a la cultura digital.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4.8199462890625" w:line="343.4014892578125" w:lineRule="auto"/>
        <w:ind w:left="1443.5710144042969" w:right="888.11523437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Entendemos a la cultura digital como la manera y formas en que la sociedad interactúa a  través de los recursos digitales y tecnológicos como el internet y los aparatos, celulares y  computadoras. La Real Academia Española (RAE) la define de la siguiente manera: “Conjunto  de hábitos generados por el uso continuado de los recursos informáticos”. Tanto el internet  como los recursos informáticos son los elementos modeladores de la identidad cultural de la  generación millennials y generación Z, permitiéndoles expresarse a través de las redes  sociales.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9969787597656" w:line="343.34080696105957" w:lineRule="auto"/>
        <w:ind w:left="1455.2734375" w:right="891.76513671875" w:firstLine="4.19525146484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 importante que aclaremos que las redes sociales -a pesar de ser parte de lo que forma a  las generaciones más jóvenes-, no son una representación real ni objetiva, total y unificada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66526794434" w:lineRule="auto"/>
        <w:ind w:left="1447.987060546875" w:right="889.603271484375" w:hanging="0.44158935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de todos los jóvenes, Néstor García Canclini en su libro “Culturas Híbridas” (1990) habla de  esta representación parcial de la siguiente manera así: ““(...) los medios electrónicos de  comunicación muestran notable continuidad con las culturas populares tradicionales en tanto  ambos son teatralizaciones imaginarias de lo social. No hay una realidad que el folelor  represente auténticamente, en tanto los medios la deforman.” (p. 231).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0517578125" w:line="343.43204498291016" w:lineRule="auto"/>
        <w:ind w:left="1448.2078552246094" w:right="891.2548828125" w:firstLine="9.052886962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cultura digital y las tecnologías comunicativas evolucionaron la manera en que adquirimos  conocimiento y la forma en que nos percibimos como sociedad. Actualmente podemos  acceder a distintas y nuevas expresiones culturales y espacios virtuales donde se  reinterpretan las tradiciones culturales. El entorno digital ha ayudado a mejorar las  oportunidades de expresión de grupos sociales promoviendo más diversidad y dinamismo  cultural. García Canclini menciona la “remodelación” cultural con las tecnologías de esa  época, que por consiguiente fue el inicio de esta cultura digital: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3692626953125" w:line="345.9663677215576" w:lineRule="auto"/>
        <w:ind w:left="2163.1887817382812" w:right="894.840087890625" w:firstLine="60.5784606933593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las tecnologías comunicativas y la reorganización industrial de la cultura no sustituyen las  tradiciones, ni masifican homogéneamente, sino que cambian las condiciones de obtención y  renovación del saber y la sensibilidad. Proponen otro tipo de vínculos de la cultura con el  territorio, de lo local con lo internacional, otros códigos de identificación de las experiencias,  de desciframiento de sus significados y maneras de compartirlos. Reordenan las relaciones de  dramatización y credibilidad con lo real.” (1990: p.235).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38134765625" w:line="343.3407211303711" w:lineRule="auto"/>
        <w:ind w:left="1448.4286499023438" w:right="894.261474609375" w:firstLine="11.04003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Este cambio estructural en la cultura desafía a los medios tradicionales porque son los más  afectados, ya que las generaciones más jóvenes, millennials y gen Z han cambiado los  hábitos de consumo informativo que tenían las generaciones previas.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24658203125" w:line="343.7936782836914" w:lineRule="auto"/>
        <w:ind w:left="1448.2078552246094" w:right="891.971435546875" w:firstLine="9.052886962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medios tradicionales durante décadas han logrado una hegemonía comunicacional con  la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agenda setting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manteniendo un equilibrio sociocultural, en donde el público consumía un  mismo patrón de noticias designados para determinar los términos de las acciones sociales.  García Canclini lo mencionaba así: “Los medios se convirtieron hasta cierto punto en los  grandes mediadores y mediatizadores, y por tanto en sustitutos de otras interacciones  colectivas” (1990: p.259). Los medios tradicionales tenían un rol central en la estructura y  distribución de la información y de la comunicación.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2362060546875" w:line="343.5220241546631" w:lineRule="auto"/>
        <w:ind w:left="1455.2734375" w:right="890.928955078125" w:firstLine="1.98730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digitalidad transformó poco a poco la cultura, ya que, se permitieron nuevos modelos  informativos fuera de la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agenda setting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las redes sociales llegaron con diversidad de  información, impredecibles y accesibles a distintos grupos sociales con diferentes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54.8318481445312" w:right="890.728759765625" w:firstLine="0.220794677734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pensamientos. Martín Barbero en su texto “Comunicación y cultura mundo: nuevas dinámicas  mundiales de lo cultural. Signo y pensamiento” reflexiona: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0517578125" w:line="346.2462043762207" w:lineRule="auto"/>
        <w:ind w:left="2167.3719787597656" w:right="899.4970703125" w:firstLine="1.1952209472656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“La tecnología remite hoy no sólo, y no tanto, a nuevos aparatos, sino a nuevos modos de  percepción y de lenguaje, a nuevas sensibilidades y escrituras. Al radicalizar la experiencia de  desanclaje producida por la modernidad, la tecnología deslocaliza los saberes y modifica tanto  el estatuto cognitivo como institucional de las condiciones del saber y de las figuras del  conocimiento.” (2010: p.4).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2.3486328125" w:line="343.6516284942627" w:lineRule="auto"/>
        <w:ind w:left="1442.9086303710938" w:right="888.153076171875" w:firstLine="16.5600585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otro lado, los nuevos modos de percepción y de lenguaje permitieron una diversa cultura  digital, en la cual los más jóvenes se adaptan naturalmente porque son nativos digitales,  interactúan en su propio lenguaje y construyen sus propios códigos. Sin embargo, las  generaciones más adultas tienen dificultades para acceder a internet, generar interacciones  y sumergirse de lleno en el mundo digital. Se quedan afuera de las novedades y se pierden  un importante número de noticias que quedan apartadas de la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agenda setting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además, no  forman parte la experiencia de discutir diferentes puntos de vista que ofrecen las redes  sociales y la contemporaneidad de estas, derivando a una exclusión del entorno digital.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3673095703125" w:line="240" w:lineRule="auto"/>
        <w:ind w:left="1455.7150268554688" w:right="0"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NATIVOS DIGITALES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3.1256103515625" w:line="343.6425304412842" w:lineRule="auto"/>
        <w:ind w:left="1448.2078552246094" w:right="888.778076171875" w:firstLine="9.052886962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nativos digitales -los jóvenes que han crecido inmersos en tecnologías digitales desde  una pequeña edad-, adoptaron naturalmente el uso de celulares, computadoras y dispositivos  con acceso a internet como herramientas esenciales para su vida diaria, educación remota y  entretenimiento. Además, generan movimientos sociales con campañas y protestas en las  que los jóvenes buscan involucrar a sus pares para expresarse y comenzar a difundir un  pequeño cambio con activismo y participación en temas ambientales, sociales y políticos. La  conectividad constante a través de los celulares permiten que utilicen las distintas plataformas  de redes sociales para comunicarse, participar en comunidades digitales de interés y acceder  a información en tiempo real según sus conocimientos, edad y capacidad y ganas de procesar  las noticias.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77557373046875" w:line="343.4315872192383" w:lineRule="auto"/>
        <w:ind w:left="1447.5454711914062" w:right="891.2548828125" w:firstLine="11.92321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Podemos designar a los nativos digitales como la generación que está transformando la  cultura entrelazándola con la tecnología hasta convertirla en una nueva cultura digital. La  sociedad contemporánea adopta y utiliza herramientas tecnológicas digitales para su  comunicación y entretenimiento. Son los que construyen un nuevo modelo sociocultural  diferente a los anteriores.</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48.2078552246094" w:right="888.480224609375" w:firstLine="9.052886962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Las redes sociales van más allá de ser un espacio de socialización virtual y se han convertido  en el nuevo entorno de la comunicación audiovisual y textual. Son canales de información en  donde la comunicación no es lineal, sino que es multidireccional.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185546875" w:line="344.02058601379395" w:lineRule="auto"/>
        <w:ind w:left="1443.5710144042969" w:right="888.01025390625" w:firstLine="13.02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comunicación está “estructurada” en las redes sociales, por lo tanto, no es simplemente  un proceso de recepción sin interacción debido a que estas plataformas les permite a los  destinatarios ser parte del proceso de creación y reproducción de lo que está en línea: es un  formato de comunicación transversal. Todo este circuito de producción, interacción y  consumo lo explica Marcelo Urresti (2015) como “prosumidor”: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427978515625" w:line="346.3669967651367" w:lineRule="auto"/>
        <w:ind w:left="2168.367919921875" w:right="894.068603515625" w:firstLine="0.199279785156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 la acción creativa de jóvenes que suben contenidos a la red, los hacen circular y los  comparten con otros jóvenes, que vuelven a replicar el procedimiento. El resultado de este  proceso es una proliferación constante de materiales cada vez más compleja e inasible,  múltiple y diversa. De acuerdo con ello, aparece una categoría de usuario que entre los jóvenes  es especialmente relevante, dada su presencia y extensión. Se trata del prosumidor, ese  intermedio paradójico entre la producción y el consumo” (p. 37).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6.048583984375" w:line="344.4272232055664" w:lineRule="auto"/>
        <w:ind w:left="1448.2078552246094" w:right="890.5078125" w:firstLine="8.611297607421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Barbero (2010) también reflexiona sobre el nuevo paradigma que viven los jóvenes en las  redes sociales al ser capaces de crear y consumir información y destaca una “barrera social”  que se disuelve: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05322265625" w:line="346.0465621948242" w:lineRule="auto"/>
        <w:ind w:left="2167.1726989746094" w:right="897.567138671875" w:firstLine="1.394500732421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“La comunicación en la cultura deja, entonces, de tener la figura del intermediario entre  creadores y consumidores, para asumir la tarea de disolver esa barrera social y simbólica al  descentrar y desterritorializar las posibilidades mismas de la producción cultural y sus  dispositivos.” (p. 8).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6.5155029296875" w:line="344.4269371032715" w:lineRule="auto"/>
        <w:ind w:left="1442.9086303710938" w:right="891.11572265625" w:firstLine="8.390502929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Se refiere a cómo la comunicación cultural está transformando las relaciones entre creadores  y consumidores para hacerlas más directas y menos estructuradas con una variedad de voces  y perspectivas permitiendo que sean más accesibles.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4.65362548828125" w:line="343.76355171203613" w:lineRule="auto"/>
        <w:ind w:left="1448.2078552246094" w:right="890.07446289062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Para ampliar el concepto, podemos decir que las redes sociales se adaptaron a las prácticas  de consumo de los jóvenes, amoldaron las plataformas según la oferta y la demanda de las  mismas y, a su vez, permiten que los jóvenes pasen de consumidores a “prosumidores”  comunicacionales, favoreciendo el circuito de información. Esta evolución se dio gracias a la  nueva cultura digital, que se caracteriza por tener procesos desarrollados por generaciones  habituadas al cambio y a la inmediatez y además, por vincular y respetar la comunicación  digital con los hábitos y costumbres de estas mismas generaciones.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50.1951599121094" w:right="0"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COMUNICACIÓN DIGITAL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3.12744140625" w:line="343.88463020324707" w:lineRule="auto"/>
        <w:ind w:left="1449.3118286132812" w:right="887.750244140625" w:firstLine="8.16970825195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Hay una conexión profunda de lealtad y hábitos entre las redes sociales y sus principales  usuarios, por lo cual, es necesario utilizar los métodos y herramientas de los jóvenes  consumidores para llegar a ellos, transformando las redes sociales en posibles espacios  informativos con la comunicación digital. Antolín Llorente en “La juventud emisora de  información” (Revista de Estudios de Juventud, 2020), comenta: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15185546875" w:line="345.64467430114746" w:lineRule="auto"/>
        <w:ind w:left="2163.1887817382812" w:right="903.896484375" w:firstLine="5.37841796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“La juventud se moverá por aquellos lugares en los que sienta que se habla su mismo idioma  tecnológico, y sobre todo allí dónde pueda comunicarse a través de los canales que ellos y  ellas eligen, y no son obligados a utilizar otros que les son más incómodos.” (p.176).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6474609375" w:line="343.7633514404297" w:lineRule="auto"/>
        <w:ind w:left="1448.4286499023438" w:right="888.192138671875" w:firstLine="8.16970825195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millennials y los gen Z necesitan y quieren noticias para enlazar su “mundo” con el mundo  exterior para mantenerse conectados y satisfacer las pautas sociales, que la misma sociedad  propone y, a su vez, las personales. No ven necesariamente los medios tradicionales de  comunicación como la mejor o única manera de hacerlo. Estos medios “compiten” por la  atención de los jóvenes para seguir siendo relevantes debido a que son una generación que  creció con distracciones tecnológicas, por lo tanto, en el mundo digital se crea una variante  comunicativa, Marcelo Urresti (2015):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6641845703125" w:line="345.88600158691406" w:lineRule="auto"/>
        <w:ind w:left="2167.3719787597656" w:right="894.573974609375" w:firstLine="1.1952209472656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“Los pioneros sitios de redes sociales comprendieron que debían adaptar la tecnología a las  prácticas de los jóvenes, el segmento socio-etario más entusiasta para pasar una gran parte  de su sociabilidad al entorno digital. De este modo, empezaron a desarrollar aplicaciones  online que les permitían hacer lo que siempre han buscado a nivel social: crear o unirse a  grupos que se parezcan a ellos. Esta nueva posibilidad, la de crear y formar grupos que  piensen, sientan, experimenten y consuman de maneras similares entre sí.” (p. 47).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0484619140625" w:line="343.70309829711914" w:lineRule="auto"/>
        <w:ind w:left="1443.5710144042969" w:right="890.29907226562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la comunicación digital los jóvenes interpretan a las noticias de dos maneras; por un lado,  la información cruda y necesaria, es decir, lo que se debería saber informativamente para  conectar el “mundo juvenil” con el mundo exterior; y, por otro, la misma información debe  mostrar su utilidad, cuán interesante es para que sea consumida por los jóvenes dado que  tienen acceso instantáneo a una gran variedad de fuentes de noticias. Por lo tanto, el valor  de la diversión e interés debe tenerse en cuenta para que las noticias sean exitosas en las  plataformas del mundo digital (redes sociales).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7196044921875" w:line="343.34080696105957" w:lineRule="auto"/>
        <w:ind w:left="1449.3118286132812" w:right="888.65234375" w:firstLine="10.1568603515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otra parte, hay que darle importancia a las claves de lectura de los jóvenes, ya que son  influyentes para la comprensión y efectividad de las noticias. En la cotidianidad de estas  generaciones, donde todo es inmediato y la información es abundante, hay que tener en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66526794434" w:lineRule="auto"/>
        <w:ind w:left="1447.5454711914062" w:right="888.896484375" w:firstLine="1.766357421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cuenta que la atención es limitada y por eso es necesario que sea un mensaje claro y directo.  En la comunicación digital las noticias se destacan por ser directas y concisas debido a que  comprenden el público objetivo y las necesidades de este. Por ejemplo, los párrafos deben  ser breves y enfocados y así evitar la confusión y la redundancia para que la lectura y su  comprensión sean rápida e inmediata.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0517578125" w:line="343.4191703796387" w:lineRule="auto"/>
        <w:ind w:left="1443.5710144042969" w:right="888.951416015625" w:firstLine="0"/>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Asimismo, los medios informativos digitales comenzaron a emplear los mismos lenguajes que  los jóvenes utilizan diariamente para que consuman los contenidos. Estas estrategias nuevas  del discurso periodístico son parte de la moderna comunicación digital. Un gran ejemplo de  esto son las noticias acompañadas de memes. Los medios digitales profundizan en los  análisis y enfoques especializados sobre distintos sucesos, integran herramientas que  permiten a los lectores formar comunidades virtuales en torno a temas de interés común,  fortaleciendo el vínculo entre los receptores y el medio. Un meme es una combinación de  imagen y texto o audio que contiene información y, a su vez, el efecto viralización.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3814697265625" w:line="346.347599029541" w:lineRule="auto"/>
        <w:ind w:left="2162.591094970703" w:right="901.181640625" w:firstLine="5.97610473632812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“Aquello que es llamado meme en internet constituye un objeto expresivo que es ampliamente  reconocido (y usado) en comunidades que se construyen en torno a sitios en línea [...] el meme  en internet se ha constituido a partir de un conjunto de signos, que son replicados bajo una  etiqueta socialmente construida y que permite agruparlos como tales.” (Pérez Salazar, Aguilar  y Guillermo como se cita en García-Estévez. 2015: p.11).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5.665283203125" w:line="343.88391494750977" w:lineRule="auto"/>
        <w:ind w:left="1442.9086303710938" w:right="889.127197265625" w:firstLine="16.5600585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 una nueva tendencia periodística en donde el contenido es una construcción de lenguajes  y códigos de ciertas generaciones que contiene la noticiabilidad junto a la novedad y también,  lo disruptivo, que es lo que permite que sean tan fáciles de difundir y viralizar. Además, a  través de una foto o video simplifican temas complejos en un formato fácilmente asimilable y  entretenido. Esto permite que los usuarios comprendan y compartan información sobre temas  que podrían parecer difíciles de entender o aburridos en otros formatos.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15289306640625" w:line="343.341064453125" w:lineRule="auto"/>
        <w:ind w:left="1442.9086303710938" w:right="891.170654296875" w:firstLine="14.3521118164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memes tienen una alta posibilidad de replicación y propagación; es por esto que tienen  tanta popularidad entre los jóvenes. Un meme representa mucho más que una imagen, video  o texto porque es una expresión cultural que genera reacciones, nuevos memes (imitaciones)  y, a la vez, propaga y reproduce información. Los memes en la comunicación digital se  constituyen a través del conocimiento popular de las generaciones culturales compartidas en  la sociedad.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48.2078552246094" w:right="887.548828125" w:firstLine="9.052886962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medios digitales en las redes sociales utilizan algunas veces como otro recurso  periodístico a los memes para provocar reacciones sociales y exponer los acontecimientos  de interés colectivo.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1416015625" w:line="240" w:lineRule="auto"/>
        <w:ind w:left="1440.4798889160156"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27099609375" w:line="344.0658760070801" w:lineRule="auto"/>
        <w:ind w:left="1448.2078552246094" w:right="891.09252929687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otro lado, las plataformas digitales deben transmitir transparencia y autenticidad para  generar confianza y credibilidad frente a su público recurrente. Se mantiene un vínculo de  honestidad respecto a las fuentes de información para evitar engaño en ellas y no crear mayor  desinformación de la que ya se encuentra en las redes sociales.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587158203125" w:line="343.3413791656494" w:lineRule="auto"/>
        <w:ind w:left="1454.8318481445312" w:right="891.566162109375" w:firstLine="2.4288940429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comunicación digital es efectiva porque se transmite y se mantiene relevante junto a los  hábitos informáticos de los jóvenes por la interacción auténtica y adaptable que les permite  informarse en las plataformas elegidas por ellos.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53173828125" w:line="240" w:lineRule="auto"/>
        <w:ind w:left="1456.1566162109375" w:right="0" w:firstLine="0"/>
        <w:jc w:val="lef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HÁBITOS INFORMATIVOS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5.526123046875" w:line="343.40097427368164" w:lineRule="auto"/>
        <w:ind w:left="1447.5454711914062" w:right="890.875244140625" w:firstLine="9.715270996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hábitos informativos de los nativos digitales se destacan por la accesibilidad y la  inmediatez que ofrecen las plataformas digitales, permitiéndoles estar al tanto de sucesos  actuales, como política, cultura y otros temas de interés de manera rápida y conveniente. Esta  preferencia por utilizar las redes sociales, medios digitales y páginas web de noticias se  genera porque les permite “personalizar” consciente o inconscientemente la manera que el  contenido les aparece a través de algoritmos y recomendaciones sobre temáticas de su  interés.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9974365234375" w:line="343.408727645874" w:lineRule="auto"/>
        <w:ind w:left="1443.5710144042969" w:right="888.03833007812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otro lado, los jóvenes poseen la capacidad de realizar un análisis estratégico y crítico al  tener acceso a múltiples fuentes de información. Tienen la habilidad de consultar las fuentes,  darse cuenta cuán confiables y auténticas son las noticias antes de formar una opinión propia  debido a que la gran mayoría tiene una alfabetización digital que les permite evaluar y verificar  fuentes e información. Este sentido de construcción de opinión crítica y selectiva se puede  lograr tanto por lo mencionado anteriormente como por las interacciones y comentarios que  forman debates sobre los temas actuales. Estos debates favorecen una variedad de  perspectivas y forman un hábito informativo que, en las generaciones anteriores a la era  digital, era mucho más difícil desarrollar de manera tan accesible y rápida.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790283203125" w:line="343.46174240112305" w:lineRule="auto"/>
        <w:ind w:left="1448.2078552246094" w:right="888.3740234375" w:firstLine="0.88317871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Otro hábito informativo a tener en cuenta son los tres aspectos fundamentales de un  enunciado comunicativo que comenta Ernesto Calvo (2020): “Un enunciado comunicativo,  como es un tuit, tiene un contenido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locucionario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 que dice"), un contenido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ilocucionario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  que quiso decir") y un contenido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perlocucionario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 que quiere hacer o producir")” (p. 42). A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58851432800293" w:lineRule="auto"/>
        <w:ind w:left="1444.454345703125" w:right="888.9501953125" w:firstLine="10.81909179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 que se refiere en primer lugar es el mensaje con un significado literal y explícito, la  información concreta que cualquier emisor escribe, la característica permanente e invariable  del mensaje en sí mismo. En segundo lugar, el contenido ilocucionario es más que las  palabras literales utilizadas por el emisor. Se enfoca en la intención y propósito del mensaje.  Hay que tener un conocimiento previo sobre el contexto, quién es el autor, la mirada sobre el  tema y las emociones detrás de la opinión para entender realmente “lo que quiso decir”. Por  último, “lo que quiere hacer o producir” se refiere al impacto que tiene el mensaje en la  audiencia, así como también, en la respuesta deseada (o no) de los receptores. Todos los  mensajes buscan causar un efecto, ya que estos pueden influenciar en las opiniones y el  aprendizaje de la audiencia. El aspecto “perlocucionario” varía según la plataforma utilizada,  el contexto en el que se utiliza el mensaje, el target y las interpretaciones que le da cada uno,  es el más dinámico y complejo.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6.224365234375" w:line="344.06527519226074" w:lineRule="auto"/>
        <w:ind w:left="1448.2078552246094" w:right="892.71606445312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Estos tres aspectos muestran cuán complicadas pueden ser las interacciones en la  comunicación digital. Además, nos permite pensar que al ser todo tan efímero y fácil de  difundir a través de las redes sociales pueden crear mayores conflictos, tal como la  desinformación, si la audiencia que los recibe no puede distinguir alguno de estos aspectos.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6.1865234375" w:line="343.34057807922363" w:lineRule="auto"/>
        <w:ind w:left="1442.2462463378906" w:right="888.778076171875" w:firstLine="15.0144958496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desinformación representa un problema en los hábitos informativos de los jóvenes. Cada  vez es más fácil encontrar información falsa o engañosa que puede afectar en el consumo  informativo. Esta dificultad desmorona la confianza en los medios tradicionales y digitales y  además, compromete a las personas porque infiere en la toma de decisiones y formación de  opiniones personales críticas. Ernesto Calvo (2020) reflexiona sobre la violencia que  acompaña la desinformación virtual: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4534912109375" w:line="346.1466121673584" w:lineRule="auto"/>
        <w:ind w:left="2167.3719787597656" w:right="895.384521484375" w:firstLine="56.395263671875"/>
        <w:jc w:val="both"/>
        <w:rPr>
          <w:rFonts w:ascii="Arial" w:cs="Arial" w:eastAsia="Arial" w:hAnsi="Arial"/>
          <w:b w:val="0"/>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0"/>
          <w:i w:val="0"/>
          <w:smallCaps w:val="0"/>
          <w:strike w:val="0"/>
          <w:color w:val="000000"/>
          <w:sz w:val="19.920000076293945"/>
          <w:szCs w:val="19.920000076293945"/>
          <w:u w:val="none"/>
          <w:shd w:fill="auto" w:val="clear"/>
          <w:vertAlign w:val="baseline"/>
          <w:rtl w:val="0"/>
        </w:rPr>
        <w:t xml:space="preserve">“En nuestros intercambios cotidianos en las redes sociales, actos de desinformación son a  menudo actos de violencia en los los que captamos la intencionalidad performativa del emisor  del mensaje (...) La violencia percibida en las redes sociales cuando alguien miente devela, sin  más, una comprensión correcta del objetivo de quien usa la mentira en forma perlocucionaria,  es decir, para distorsionar el mensaje. No se trata necesariamente de un acto de intolerancia  hacia un otro ignorante, sino de una respuesta defensiva ante alguien que miente y, de esa  manera, intenta someternos a una forma de la violencia.” (p. 54).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2.6318359375" w:line="343.4315299987793" w:lineRule="auto"/>
        <w:ind w:left="1448.2078552246094" w:right="889.598388671875" w:firstLine="9.715270996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Uno de los factores de la desinformación es también una de las virtudes de la era digital: tal  como se indicó anteriormente con el autor Marcelo Urresti, cualquier persona es capaz de ser  “prosumidora”, por lo tanto, todos los individuos pueden publicar información y contenido sin  que nadie verifique su credibilidad. Otro factor que es también parte de la dualidad de las  plataformas digitales es la viralización de la información, así como todo es inmediato y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66526794434" w:lineRule="auto"/>
        <w:ind w:left="1442.9086303710938" w:right="890.506591796875" w:firstLine="10.37765502929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pensado para llamar la atención del usuario en el menor tiempo posible también permite que  la desinformación llegue más rápido creando conflictos y discordia en la sociedad. Los medios  de comunicación y las plataformas digitales tienen la responsabilidad de implementar políticas  y herramientas efectivas para verificar la autenticidad del contenido y reducir la difusión de  desinformación.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8525390625" w:line="343.3413791656494" w:lineRule="auto"/>
        <w:ind w:left="1447.5454711914062" w:right="891.353759765625" w:firstLine="9.052886962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Mientras que las redes sociales ofrecen un acceso sin control o regulación a la información  beneficioso para los medios informativos, las audiencias se ven involucradas en desafíos  significativos para determinar la veracidad y ética informativa en los medios digitales.</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12.222290039062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CAPÍTULO 4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27099609375" w:line="240" w:lineRule="auto"/>
        <w:ind w:left="0" w:right="4598.1323242187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INVESTIGACIÓN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6.72607421875" w:line="343.34157943725586" w:lineRule="auto"/>
        <w:ind w:left="1448.2078552246094" w:right="888.6474609375" w:firstLine="11.2608337402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Para comenzar el cuarto capítulo vamos a revisar los pasos que hicimos para llevar a cabo  la investigación, explicaremos los datos adquiridos a través de la encuesta y, por último, una  reflexión a futuro sobre el significado y el impacto de los datos obtenidos en la comunicación  digital.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6.253662109375" w:line="343.70309829711914" w:lineRule="auto"/>
        <w:ind w:left="1442.9086303710938" w:right="888.057861328125" w:firstLine="14.3521118164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encuesta cuenta de 18 preguntas dirigidas a personas entre los 16 y 35 años para definir  el lugar en donde viven dentro del partido de San Isidro, cómo utilizan las redes, qué redes  sociales prefieren o utilizan más, qué cuentas siguen para informarse, cuán profundo es la  lectura de esas noticias a través de las redes sociales, preferencias sobre qué debe tener una  nota periodística y si son conscientes del efecto que tiene leer una noticia en las plataformas  digitales. Todas estas preguntas fueron armadas en un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Google Forms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con la dinámica de  preguntas básicas obligatorias y otras optativas según las anteriores, también contaron con  la posibilidad de responder una sola opción o múltiples y, además, un espacio para escribir y  explayar o agregar otra opción sobre la respuesta elegida. Fue difundida a través de grupos  de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WhatsApp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que incluían personas de la edad del target de la investigación. Además, se  utilizó los distintos grupos de facultades de ciencias sociales en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LinkedIn</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como grupo  Comunicación Social UBA, Comunicación SI, Comunicólogos y grupos de vecinos y escuelas  y colegios de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Facebook</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como por ejemplo, Grupo de San Isidro Municipio del partido de San  Isidro.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31982421875" w:line="343.476505279541" w:lineRule="auto"/>
        <w:ind w:left="1447.987060546875" w:right="890.28564453125" w:firstLine="11.4816284179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otra parte, utilizamos las historias de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con el link de la encuesta para que  distintos seguidores pudieran responder. La idea principal era que por un lado la primera línea  de respuestas sean allegados y amigos y que luego se creara una “respuesta en cascada” en  la cual se difundiera a una segunda línea de personas y así sucesivamente para poder  ramificar y lograr una gran variedad de respuestas reales.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5279541015625" w:line="343.76355171203613" w:lineRule="auto"/>
        <w:ind w:left="1443.5710144042969" w:right="890.86547851562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un principio la encuesta se difundió rápidamente en distintos grupos sociales pero luego  de algunas semanas fue más difícil conseguir las respuestas, ya sea, porque a las personas  que les llegaba no le daba importancia o porque consideraban que era muy larga para  responder. En ese momento, comenzamos la segunda etapa que consistió en usar los grupos  en las redes sociales para que desconocidos y personas no familiarizadas con la encuesta  tuvieran la posibilidad de responder. Al final, la encuesta llegó a 150 personas en distintas  localidades de San Isidro con distintas preferencias a la hora de consumir noticias digitales.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57943725586" w:lineRule="auto"/>
        <w:ind w:left="1447.5454711914062" w:right="890.599365234375" w:firstLine="11.92321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Fue un proceso largo e inesperado, ya que considerábamos que era más sencillo llegar a los  resultados obtenidos, pero sin embargo, estamos satisfechos con lo logrado y con la mirada  sobre el consumo de información periodística juvenil en San Isidro que nos permite  comprender un poco más cómo se relacionan los jóvenes con las redes sociales.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3857421875" w:line="344.02058601379395" w:lineRule="auto"/>
        <w:ind w:left="1448.2078552246094" w:right="890.634765625" w:hanging="4.6368408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Teniendo en cuenta cuán importante son en esta investigación las generaciones juveniles, se  inició definiendo la edad para agrupar por grupo etario los encuestados, mayormente se trata  de la generación Z con un 68% y los millennials con el 32%. De esto modo, los resultados de  la investigación tendrán una mirada mayoritaria de los nativos digitales, lo cual era lo  esperado debido a los círculos sociales en los que la encuesta fue difundida.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627197265625" w:line="240" w:lineRule="auto"/>
        <w:ind w:left="0" w:right="958.40087890625" w:firstLine="0"/>
        <w:jc w:val="righ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Pr>
        <w:drawing>
          <wp:inline distB="19050" distT="19050" distL="19050" distR="19050">
            <wp:extent cx="5728716" cy="2409444"/>
            <wp:effectExtent b="0" l="0" r="0" t="0"/>
            <wp:docPr id="27" name="image23.png"/>
            <a:graphic>
              <a:graphicData uri="http://schemas.openxmlformats.org/drawingml/2006/picture">
                <pic:pic>
                  <pic:nvPicPr>
                    <pic:cNvPr id="0" name="image23.png"/>
                    <pic:cNvPicPr preferRelativeResize="0"/>
                  </pic:nvPicPr>
                  <pic:blipFill>
                    <a:blip r:embed="rId7"/>
                    <a:srcRect b="0" l="0" r="0" t="0"/>
                    <a:stretch>
                      <a:fillRect/>
                    </a:stretch>
                  </pic:blipFill>
                  <pic:spPr>
                    <a:xfrm>
                      <a:off x="0" y="0"/>
                      <a:ext cx="5728716" cy="2409444"/>
                    </a:xfrm>
                    <a:prstGeom prst="rect"/>
                    <a:ln/>
                  </pic:spPr>
                </pic:pic>
              </a:graphicData>
            </a:graphic>
          </wp:inline>
        </w:drawing>
      </w:r>
      <w:r w:rsidDel="00000000" w:rsidR="00000000" w:rsidRPr="00000000">
        <w:rPr>
          <w:rtl w:val="0"/>
        </w:rPr>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6425304412842" w:lineRule="auto"/>
        <w:ind w:left="1443.5710144042969" w:right="888.442382812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un lado, dimos la posibilidad de elegir más de una respuesta -respuesta múltiple-, para  saber cómo se informan los jóvenes. Las redes sociales fueron las más elegidas con un total  de 137 respuestas. En segundo lugar, la opción de informarse a través de lo que se dice en  la casa, por lo tanto, es más una información indirecta y subjetiva, ya que contiene las  opiniones de terceros; sin embargo, también demuestra la confianza en esa información  transmitida por amigos y familiares- Esto contribuye a la definición de cultura, es decir, estas  generaciones pertenecen a entidades colectivas y comparten valores e ideologías con las  personas allegadas a ellas. En tercer lugar, están los medios tradicionales como la tv y la  radio, resultado también esperado, dado que los millennials siguen en un proceso dual en la  elección de las herramientas tecnológicas utilizadas en su cotidianidad.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1.01325511932373" w:lineRule="auto"/>
        <w:ind w:left="1457.2607421875" w:right="887.8076171875" w:hanging="17.26074218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Pr>
        <w:drawing>
          <wp:inline distB="19050" distT="19050" distL="19050" distR="19050">
            <wp:extent cx="5519929" cy="2624328"/>
            <wp:effectExtent b="0" l="0" r="0" t="0"/>
            <wp:docPr id="26" name="image21.png"/>
            <a:graphic>
              <a:graphicData uri="http://schemas.openxmlformats.org/drawingml/2006/picture">
                <pic:pic>
                  <pic:nvPicPr>
                    <pic:cNvPr id="0" name="image21.png"/>
                    <pic:cNvPicPr preferRelativeResize="0"/>
                  </pic:nvPicPr>
                  <pic:blipFill>
                    <a:blip r:embed="rId8"/>
                    <a:srcRect b="0" l="0" r="0" t="0"/>
                    <a:stretch>
                      <a:fillRect/>
                    </a:stretch>
                  </pic:blipFill>
                  <pic:spPr>
                    <a:xfrm>
                      <a:off x="0" y="0"/>
                      <a:ext cx="5519929" cy="262432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Las redes sociales más utilizadas para informarse son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X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(antes llamado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Twitter</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573974609375" w:line="343.34195137023926" w:lineRule="auto"/>
        <w:ind w:left="1449.3118286132812" w:right="891.2255859375" w:hanging="0.8831787109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aplicaciones que se destacan por la gran cantidad de usuarios que tienen y además, por  contener gran porcentaje de las personas de las generaciones estudiadas.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185546875" w:line="343.76312255859375" w:lineRule="auto"/>
        <w:ind w:left="1443.5710144042969" w:right="891.31225585937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un lado,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permite varios formatos de noticias. Así los emisores de estas pueden  replicar las notas informativas con más importancia o contundencia en fotos y videos para el  feed, siempre acompañado con un link a las notas en una página web, dado que quedan  permanentemente en este y cualquier usuario al entrar al perfil puede volver a leerlas. Para  las historias, que duran 24 horas, se utilizan una gran variedad de las noticias cotidianas, en  formatos fáciles de leer y escuchar, porque los usuarios tienden a prestarles menos atención  porque paradójicamente son muy efímeras.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263671875" w:line="343.88402938842773" w:lineRule="auto"/>
        <w:ind w:left="1453.2862854003906" w:right="890.9130859375" w:firstLine="6.18240356445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el caso de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X</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los emisores están limitados a 280 caracteres a la hora de escribir los tweets,  por lo que se utilizan mucho las cadenas de los mismos para armar las noticias o incluso  utilizan títulos muy llamativos con enlace fuera de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X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para generar mayores clicks y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engagement</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Además, la cultura natural de la aplicación permite que los comentarios de otros  usuarios completen o corrijan la información formando una unidad informativa relevante e  interactiva.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1531982421875" w:line="343.76349449157715" w:lineRule="auto"/>
        <w:ind w:left="1442.2462463378906" w:right="887.760009765625" w:firstLine="17.22244262695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otro lado,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TikTok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aparece como la tercera respuesta más seleccionada, lo cual nos ha  sorprendido, dado que es una aplicación destinada al entretenimiento individual y centrado  en los gustos del usuario, ya que el algoritmo permite utilizar los datos como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me gusta,  compartidos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guardados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para crear una mejor experiencia de usuario. Asimismo,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TikTok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  una plataforma muy utilizada por las generaciones más jóvenes -las noticias en formato de  video al estilo meme da resultados de vistas y compartidos-, y una de las maneras que los  medios informativos encontraron para llegar a la generación Z manteniéndose fieles al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7.94830322265625" w:lineRule="auto"/>
        <w:ind w:left="1440" w:right="888.172607421875" w:firstLine="3.57101440429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formato de la aplicación. Saben que deben informar con seriedad y credibilidad pero a su vez  el contenido debe ser dinámico y “divertido” para llamar la atención del público al que apuntan.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Pr>
        <w:drawing>
          <wp:inline distB="19050" distT="19050" distL="19050" distR="19050">
            <wp:extent cx="5730240" cy="2731008"/>
            <wp:effectExtent b="0" l="0" r="0" t="0"/>
            <wp:docPr id="20" name="image15.png"/>
            <a:graphic>
              <a:graphicData uri="http://schemas.openxmlformats.org/drawingml/2006/picture">
                <pic:pic>
                  <pic:nvPicPr>
                    <pic:cNvPr id="0" name="image15.png"/>
                    <pic:cNvPicPr preferRelativeResize="0"/>
                  </pic:nvPicPr>
                  <pic:blipFill>
                    <a:blip r:embed="rId9"/>
                    <a:srcRect b="0" l="0" r="0" t="0"/>
                    <a:stretch>
                      <a:fillRect/>
                    </a:stretch>
                  </pic:blipFill>
                  <pic:spPr>
                    <a:xfrm>
                      <a:off x="0" y="0"/>
                      <a:ext cx="5730240" cy="273100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Uno de los factores sumamente importantes en la investigación es el tipo de cuenta que los  encuestados siguen y confían para informarse. Los medios informativos en redes son la  respuesta más elegida y los equivalentes a los medios tradicionales pero con la alternativa  que fueron creados por y para el consumo en las redes sociales, es decir, mantienen la  seriedad informativa de chequeo de fuentes y credibilidad y a su vez, están adaptados a las  exigencias de las plataformas digitales, tales como, los formatos en los cuales anuncian las  noticias, fotos utilizadas, tipografía y copy. En segundo lugar, están las personalidades  públicas o influencers que crean una comunidad y una conexión más cercana con los usuarios  dando mayor confianza y credibilidad porque se los reconocen como personas que saben de  los temas que están informando pero también reflejan una identidad colectiva. Esto podría  asemejarse a los medios tradicionales con las columnas o secciones en donde los periodistas  dan las noticias con su deje de opinión y reflexión para un público más adulto que los sigue  cada semana. Actualmente hay en las redes sociales perfiles de influencers exclusivos para  noticias informativas que, sin embargo, no son periodistas pero arman su contenido y dedican  sus plataformas para difundir estos tipos de mensajes.</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85894584655762" w:lineRule="auto"/>
        <w:ind w:left="1449.0910339355469" w:right="895.147705078125" w:hanging="9.0910339355468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Pr>
        <w:drawing>
          <wp:inline distB="19050" distT="19050" distL="19050" distR="19050">
            <wp:extent cx="5730240" cy="2731008"/>
            <wp:effectExtent b="0" l="0" r="0" t="0"/>
            <wp:docPr id="19" name="image13.png"/>
            <a:graphic>
              <a:graphicData uri="http://schemas.openxmlformats.org/drawingml/2006/picture">
                <pic:pic>
                  <pic:nvPicPr>
                    <pic:cNvPr id="0" name="image13.png"/>
                    <pic:cNvPicPr preferRelativeResize="0"/>
                  </pic:nvPicPr>
                  <pic:blipFill>
                    <a:blip r:embed="rId10"/>
                    <a:srcRect b="0" l="0" r="0" t="0"/>
                    <a:stretch>
                      <a:fillRect/>
                    </a:stretch>
                  </pic:blipFill>
                  <pic:spPr>
                    <a:xfrm>
                      <a:off x="0" y="0"/>
                      <a:ext cx="5730240" cy="273100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Otro de los factores significativos en las noticias a través de las redes sociales es la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3.974609375" w:line="343.4315586090088" w:lineRule="auto"/>
        <w:ind w:left="1448.2078552246094" w:right="888.306884765625" w:firstLine="7.0655822753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importancia que le dan a las noticias informativas en la construcción de la opinión de los temas  de actualidad y de la ideología propia. Este punto no es menor porque el estar informados y  con conocimientos de la actualidad mundial en la vida diaria permite una mayor  concientización en la toma de decisiones socio-políticas y económicas personales en las  generaciones jóvenes que son presentadas como el futuro.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56884765625" w:line="343.58765602111816" w:lineRule="auto"/>
        <w:ind w:left="1443.5710144042969" w:right="888.21044921875" w:firstLine="13.689727783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resultados son muy interesantes: la mayoría de las respuestas definen que las noticias  los ayudan a tener otra perspectiva a la hora de construir su propia opinión de un tema. Las  plataformas digitales son espacios en donde las noticias no solo informan, sino también,  contextualizan y analizan los temas que cubren con las opiniones de expertos y muestran  reacciones sociales y el posible contexto histórico. Esto permite una comprensión más  integral de las causas y consecuencias de los sucesos contados. Además, al pertenecer al  mundo digital instantáneo se puede llegar a puntos de vista y realidades de otras culturas que  ayudan a comprender mejor el mundo y cultura de lo que los rodea. Por otro lado, hay un  porcentaje más pequeño que pone a las noticias informativas como una gran fuente para  construir su opinión; esto puede traer prácticas conscientes y promover acciones  fundamentadas y responsables, pero a su vez puede crear una dependencia con efectos  negativos debido al gran caudal de información que hay en las plataformas digitales.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825927734375" w:line="343.46165657043457" w:lineRule="auto"/>
        <w:ind w:left="1443.5710144042969" w:right="888.2299804687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último, en un porcentaje muchísimo menor, no creen que las noticias sean muy  importantes para armar su opinión, lo cual nos hace preguntarnos si hay posibilidades de que  fundamenten sus opiniones en información desactualizada o si logran tener la misma  comprensión de los temas que los rodean sin ningún tipo de limitación o desconexión con las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79899406433105" w:lineRule="auto"/>
        <w:ind w:left="1440" w:right="889.27734375" w:firstLine="13.28628540039062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problemáticas actuales; asimismo, estas opiniones pueden desarrollarse más abierta y  libremente sin el enfoque crítico del análisis informativo en las redes sociales.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Pr>
        <w:drawing>
          <wp:inline distB="19050" distT="19050" distL="19050" distR="19050">
            <wp:extent cx="5730240" cy="2731008"/>
            <wp:effectExtent b="0" l="0" r="0" t="0"/>
            <wp:docPr id="24" name="image18.png"/>
            <a:graphic>
              <a:graphicData uri="http://schemas.openxmlformats.org/drawingml/2006/picture">
                <pic:pic>
                  <pic:nvPicPr>
                    <pic:cNvPr id="0" name="image18.png"/>
                    <pic:cNvPicPr preferRelativeResize="0"/>
                  </pic:nvPicPr>
                  <pic:blipFill>
                    <a:blip r:embed="rId11"/>
                    <a:srcRect b="0" l="0" r="0" t="0"/>
                    <a:stretch>
                      <a:fillRect/>
                    </a:stretch>
                  </pic:blipFill>
                  <pic:spPr>
                    <a:xfrm>
                      <a:off x="0" y="0"/>
                      <a:ext cx="5730240" cy="273100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Uno de los puntos que más nos interesaba saber es cuánto tiempo le dedican a la lectura de  las noticias porque al estar involucradas y entrelazadas con contenidos de entretenimiento en  el feed y, no necesariamente, buscadas exclusivamente para informarse hay posibilidades de  que no la atención sea fugaz y sin detenerse a leer o escuchar detenidamente la información.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Pr>
        <w:drawing>
          <wp:inline distB="19050" distT="19050" distL="19050" distR="19050">
            <wp:extent cx="5471160" cy="2304288"/>
            <wp:effectExtent b="0" l="0" r="0" t="0"/>
            <wp:docPr id="22" name="image19.png"/>
            <a:graphic>
              <a:graphicData uri="http://schemas.openxmlformats.org/drawingml/2006/picture">
                <pic:pic>
                  <pic:nvPicPr>
                    <pic:cNvPr id="0" name="image19.png"/>
                    <pic:cNvPicPr preferRelativeResize="0"/>
                  </pic:nvPicPr>
                  <pic:blipFill>
                    <a:blip r:embed="rId12"/>
                    <a:srcRect b="0" l="0" r="0" t="0"/>
                    <a:stretch>
                      <a:fillRect/>
                    </a:stretch>
                  </pic:blipFill>
                  <pic:spPr>
                    <a:xfrm>
                      <a:off x="0" y="0"/>
                      <a:ext cx="5471160" cy="230428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encuesta presenta un 56% de respuesta positiva sobre la lectura completa de la noticia;  esto implica que el algoritmo, tipografía, manera de escribir el título y la bajada en las redes  sociales es un punto clave para llamar y mantener la atención de estas generaciones. El 18%  lee solamente el copy de la publicación: usualmente es el lugar en donde se da un pequeño  resumen de la bajada o entrada para que, por un lado, se concentre la sección más  informativa de la nota porque los medios digitales reconocen que no pueden convertir los clicks en la noticia completa y, por otro lado, porque mantiene la esencia y lenguaje de las  redes sociales; al integrar el feed de los usuarios en medio de posteos de amigos y familiares  es necesario que se mantengan en la misma tonalidad, mensajes claros y concisos. El otro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49.3118286132812" w:right="895.14404296875" w:hanging="3.0911254882812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26% se divide en un 8,7% que simplemente ve la foto de la noticia y no interactúa más con  ella y el otro 17,3% directamente no lee la noticia completa.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185546875" w:line="343.7860107421875" w:lineRule="auto"/>
        <w:ind w:left="1448.2078552246094" w:right="888.594970703125" w:firstLine="0.88317871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Otra variable importante a tener en cuenta en la encuesta es qué buscan los usuarios en las  mismas, qué nivel informativo esperan. A modo de opción y ejemplo se dio tres alternativas:  que la información sea relevante, que esté bien escrita o que se distinga por su calidad  informativa. Las respuestas fueron más variadas de lo esperado, pero que la información sea  relevante fue la más seleccionada. La relevancia es crucial en las noticias informativas y en  los medios que las producen: deben abordar temas que la audiencia está interesada o que  impactan (positiva o negativamente) en la sociedad nacional o global. Al estar involucrados  en el contexto cultural de estas noticias la transparencia y relevancia se acompañan  mutuamente, mostrando los sucesos con la mayor objetividad posible. Asimismo, los jóvenes  esperan calidad informativa en las noticias que consumen; esto involucra que la información  debe venir de fuentes confiables y estar respaldada por datos verificados; debe ser coherente,  con narrativa fluida para su mayor comprensión.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2435302734375" w:line="343.4311008453369" w:lineRule="auto"/>
        <w:ind w:left="1447.5454711914062" w:right="888.992919921875" w:firstLine="9.936065673828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Hay un concepto que surgió a través de la encuesta: las generaciones encuestadas esperan  que la información que consumen no esté “licuada”. Es un término poco común y depende  siempre del contexto. En este caso coincide con las demás respuestas de que es  imprescindible que la información no esté modificada ni ajustada para favorecer diferentes  circunstancias.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570068359375" w:line="345.5134105682373" w:lineRule="auto"/>
        <w:ind w:left="1455.2734375" w:right="894.481201171875" w:firstLine="4.19525146484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otro lado, hay una gran coincidencia en que lo innegociable es la veracidad de la  información, desde los títulos y copy hasta el cuerpo de la noticia.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4.254150390625" w:line="343.3406352996826" w:lineRule="auto"/>
        <w:ind w:left="1443.5710144042969" w:right="889.829101562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otra parte, algo a destacar es que no hubo sugerencias sobre la emocionalidad de las  noticias, es decir, no surgieron comentarios que conectan las noticias más emotivas o con  temas emocionales profundos que vinculen con su cultura o lo asocien como algo más  cercano a ellos.</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6.74079418182373" w:lineRule="auto"/>
        <w:ind w:left="1448.2078552246094" w:right="888.134765625" w:hanging="8.20785522460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Pr>
        <w:drawing>
          <wp:inline distB="19050" distT="19050" distL="19050" distR="19050">
            <wp:extent cx="5730240" cy="2731008"/>
            <wp:effectExtent b="0" l="0" r="0" t="0"/>
            <wp:docPr id="16" name="image25.png"/>
            <a:graphic>
              <a:graphicData uri="http://schemas.openxmlformats.org/drawingml/2006/picture">
                <pic:pic>
                  <pic:nvPicPr>
                    <pic:cNvPr id="0" name="image25.png"/>
                    <pic:cNvPicPr preferRelativeResize="0"/>
                  </pic:nvPicPr>
                  <pic:blipFill>
                    <a:blip r:embed="rId13"/>
                    <a:srcRect b="0" l="0" r="0" t="0"/>
                    <a:stretch>
                      <a:fillRect/>
                    </a:stretch>
                  </pic:blipFill>
                  <pic:spPr>
                    <a:xfrm>
                      <a:off x="0" y="0"/>
                      <a:ext cx="5730240" cy="273100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Para finalizar con los resultados de la encuesta, nos es pertinente comentar por qué elegimos  que la última pregunta esté relacionada con el conocimiento sobre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clickear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y consumir una  noticia de manera online y por redes sociales.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6746826171875" w:line="343.7028121948242" w:lineRule="auto"/>
        <w:ind w:left="1443.5710144042969" w:right="890.297851562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El primer factor que nos parece esencial destacar es el algoritmo, que seleccionan y muestran  contenido que gusta e interesa según los likes, compartidos e interacciones con contenidos  pasados. Las redes sociales maximizan los datos que adquieren con los clicks y cantidad de  tiempo de visualización y participación de los usuarios con otros contenidos para poder formar  espacios segmentados con los intereses exclusivos de cada persona. El resultado más  elegido en la encuesta por los jóvenes es que saben que ayudan a construir su propio  algoritmo con las noticias e información que deciden leer y consumir y también, con las que  no.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6.119384765625" w:line="343.88391494750977" w:lineRule="auto"/>
        <w:ind w:left="1447.5454711914062" w:right="889.69970703125" w:firstLine="11.92321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Esto les permite generar ingresos económicos a través de la publicidad y monetizar la  información que es consumida. Otras respuestas repetidas en la encuesta dieron certeza de  conocer las métricas publicitarias y el posible valor monetario con clicks y visualizaciones.  Estos usuarios tienen un papel activo en la generación y difusión del tráfico de noticias y, a  su vez, son conscientes del ecosistema económico digital que hay detrás de los perfiles y  medios digitales en las redes sociales.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95306396484375" w:line="343.3410930633545" w:lineRule="auto"/>
        <w:ind w:left="1447.5454711914062" w:right="892.4951171875" w:firstLine="11.92321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otra parte, hay otro gran porcentaje de respuesta en las cuales los usuarios no son  conscientes o nunca habían pensado en las posibilidades de acciones que hay detrás de  consumir una noticia digital en las redes y todo lo que conlleva para que el medio digital  subsista y, además, para que el algoritmo les muestre y recomiende lo que consumen.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3.3509397506714" w:lineRule="auto"/>
        <w:ind w:left="1437.1678161621094" w:right="893.380126953125" w:firstLine="2.832183837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Pr>
        <w:drawing>
          <wp:inline distB="19050" distT="19050" distL="19050" distR="19050">
            <wp:extent cx="5730240" cy="2731008"/>
            <wp:effectExtent b="0" l="0" r="0" t="0"/>
            <wp:docPr id="14" name="image22.png"/>
            <a:graphic>
              <a:graphicData uri="http://schemas.openxmlformats.org/drawingml/2006/picture">
                <pic:pic>
                  <pic:nvPicPr>
                    <pic:cNvPr id="0" name="image22.png"/>
                    <pic:cNvPicPr preferRelativeResize="0"/>
                  </pic:nvPicPr>
                  <pic:blipFill>
                    <a:blip r:embed="rId14"/>
                    <a:srcRect b="0" l="0" r="0" t="0"/>
                    <a:stretch>
                      <a:fillRect/>
                    </a:stretch>
                  </pic:blipFill>
                  <pic:spPr>
                    <a:xfrm>
                      <a:off x="0" y="0"/>
                      <a:ext cx="5730240" cy="273100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 investigación realizada nos sirvió para adentrarnos en las opiniones de los jóvenes y  responder parcialmente la pregunta que inició esta investigación. Ahora conocemos cómo  estas generaciones utilizan las herramientas tecnológicas para mantenerse informados,  sabemos cuánta importancia le dan a las noticias para la construcción de sus opiniones y la  justificación de sus acciones, algo sumamente importante, ya que las generaciones jóvenes  del hoy son el futuro.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25.073242187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CONCLUSIÓN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3.12744140625" w:line="343.88463020324707" w:lineRule="auto"/>
        <w:ind w:left="1437.1678161621094" w:right="887.7978515625" w:firstLine="22.300872802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este trabajo nos propusimos analizar, investigar e identificar cómo es el consumo de  información periodística actual en las redes sociales por parte de jóvenes del partido de San  Isidro. Buscamos establecer la comprensión y profundidad de la lectura periodística, la  preferencia de las fuentes que proporcionan información, las redes utilizadas y por qué los  jóvenes consumen noticias por estos nuevos medios digitales.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753173828125" w:line="343.34157943725586" w:lineRule="auto"/>
        <w:ind w:left="1447.5454711914062" w:right="888.51806640625" w:firstLine="11.9232177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Este trabajo busca mostrar una realidad y cubrir una interrogante en el mundo del periodismo  digital en conjunto a las redes sociales. A partir de la investigación, se relevó la importancia  de que los medios digitales conozcan los hábitos online de los jóvenes y la manera en la que  se comunican para poder entender y llegar con los contenidos informativos.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3076171875" w:line="343.81150245666504" w:lineRule="auto"/>
        <w:ind w:left="1448.2078552246094" w:right="888.172607421875" w:firstLine="3.091278076171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Se tomó como objeto de estudio a la generación Z y a los millennials para analizar su  comportamiento sociocultural digital desde una perspectiva de las ciencias de la  comunicación. El enfoque metodológico aplicado para este trabajo fue la encuesta online,  recurso cuantitativo, que nos permitió hacer una exploración de opiniones, masificadas por la  difusión online en plataformas de redes sociales. Nos parece sumamente importante destacar  en esta investigación que creemos que los jóvenes deben tener acceso a la información de  calidad en las plataformas que ellos utilizan cotidianamente y que es el deber de los medios  digitales garantizarla. Estas generaciones no solo toman decisiones sociopolíticas y  económicas actualmente, sino además, son el futuro, por lo tanto, deben tomarse todas las  medidas necesarias para asegurarse que tengan una buena base informativa y alfabetización  digital.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8197021484375" w:line="343.3407211303711" w:lineRule="auto"/>
        <w:ind w:left="1437.1678161621094" w:right="891.644287109375" w:firstLine="22.300872802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El marco teórico que se utilizó para este trabajo reúne autores que plantean las ideas claves:  juventud, generaciones investigadas, auge tecnológico, cultura, digitalidad, comunicación, y  por último, hábitos informativos juveniles. La bibliografía consultada pretendió hacer hincapié  en los temas tratados, dando otras perspectivas más profundas y respaldando nuestras  explicaciones y visión de los temas expuestos.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338134765625" w:line="343.8479518890381" w:lineRule="auto"/>
        <w:ind w:left="1443.5710144042969" w:right="891.61376953125" w:firstLine="13.689727783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Los descubrimientos de este trabajo indican que los jóvenes muestran mucho interés en las  noticias informativas de temas de actualidad y son conscientes del mundo que los rodea.  Integran a las noticias a sus costumbres cotidianas a través de las redes sociales, saben  diferenciar entre consumo de entretenimiento y consumo informativo, además, al ser parte  del entorno digital, tienen expectativas hacia los medios digitales sobre la manera, extensión,  tiempo y formato que presentan estas noticias. Saben que no solo son el destinatario de este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1448.2078552246094" w:right="893.521728515625" w:firstLine="6.623992919921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nuevo tipo de discurso informativo, sino que además, pueden ser parte de la creación y  edición de las mismas. Esto es esencial que tengan en cuenta los medios informativos, ya  que, condiciona el consumo y difusión de las noticias.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185546875" w:line="344.4278812408447" w:lineRule="auto"/>
        <w:ind w:left="1448.2078552246094" w:right="890.99609375" w:hanging="4.6368408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Tomando en cuenta los resultados dados por la encuesta y los conceptos analizados y  demostrados anteriormente podemos definir tres puntos importantes sobre las noticias en las  plataformas digitales: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25390625" w:line="343.34157943725586" w:lineRule="auto"/>
        <w:ind w:left="2168.127899169922" w:right="888.095703125" w:hanging="345.3471374511719"/>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 Los jóvenes consumen las noticias porque están a su alcance, son accesibles y fáciles  de leer y comprender como los posteos fotográficos o videos de amigos. Esto se debe  a la manera en la que se presenta el contenido y además, de que emerge de la  necesidad informativa de los mismos receptores.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653076171875" w:line="343.9746952056885" w:lineRule="auto"/>
        <w:ind w:left="2157.087860107422" w:right="888.51318359375" w:hanging="350.8671569824219"/>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 Los medios digitales crearon formatos específicos para que la difusión de noticias se  ajuste a las expectativas y momentos en la que están dispuestos a informarse los  jóvenes. Son nativos digitales, por lo tanto, sus hábitos informativos se ven  influenciados por las plataformas digitales, cada vez más, se ven distintos diseños de  estructuras informativas determinado por estos hábitos.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0689697265625" w:line="343.77516746520996" w:lineRule="auto"/>
        <w:ind w:left="2162.166290283203" w:right="891.25244140625" w:hanging="354.1792297363281"/>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 Cambio en la forma en que los medios de comunicación cubren las noticias. Es  necesario que se adapten al cambio en la manera de transmitir las historias,  incluyendo abordar cuestiones como la diversidad, formas de expresarse, inclusión de  voces. Todo esto conforma el adn de las generaciones más jóvenes, se sienten  escuchados, respetados y representados al consumir medios que se alineen a su  manera de construir su mundo.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853271484375" w:line="343.6226463317871" w:lineRule="auto"/>
        <w:ind w:left="1443.5710144042969" w:right="888.431396484375" w:firstLine="6.6241455078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Con respecto al contenido, los resultados arrojaron que la red social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a pesar de  ser una de las más utilizadas, no es la más favorable para noticias “difíciles” o con tramas  muy profundas. Por un lado, porque al ofrecer tres tipos distintos de formato de contenido  (historias, feed, reels) dificulta profundizar en temas complejos que requieren explicaciones  detalladas o análisis extensos. Además, hay historias con demasiada complejidad para  resumir en las maneras que los jóvenes consumen las noticias. Por otro lado, el algoritmo de  Instagram está diseñado para promover contenido que genere interacciones rápidas y  frecuentes, por lo tanto, al depender de una explicación más extensa para informar como  corresponde, se pierde el consumo fácil y fugaz que estas generaciones buscan. La  estructura de esta red social, limita la cobertura periodística en profundidad.</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77631187438965" w:lineRule="auto"/>
        <w:ind w:left="1443.5710144042969" w:right="889.940185546875" w:firstLine="15.8976745605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la red social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X (Twitter)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se permite una interacción mucho más rápida y sencilla para que  los usuarios se “conviertan” en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prosumidores</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ya que, hay una interacción entre los receptores  de lo que cuentan las noticias y de la información propia que cada uno puede tener. A pesar  de que lo común en esta red social son titulares llamativos con palabras claves con enlaces  fuera de la red para redirigir al usuario a otra web, la misma cultura de los usuarios vuelven a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X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 comentar y profundizar la misma noticia.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252685546875" w:line="343.61331939697266" w:lineRule="auto"/>
        <w:ind w:left="1442.2462463378906" w:right="890.443115234375" w:firstLine="17.22244262695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Por último, los medios digitales en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TikTok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están agrandando cada vez más el entorno de  noticias informativas, aplicando mucho los videos rápidos y fáciles de entender, muchas  veces, refiriéndose a memes del internet para llegar a los más jóvenes.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5.40283203125" w:line="343.88440132141113" w:lineRule="auto"/>
        <w:ind w:left="1443.5710144042969" w:right="891.029052734375" w:hanging="4.63684082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 partir de la información relevada y los hallazgos, se nos abren nuevas interrogantes que  quedan abiertas para futuras investigaciones. ¿Los medios digitales opacarán a la televisión  informativa en un futuro? ¿Se crearán redes sociales específicas para informar a la sociedad?  ¿La abundancia de información digital llevará a incluso una mayor desinformación y  descontento digital?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7529296875" w:line="343.3407211303711" w:lineRule="auto"/>
        <w:ind w:left="1448.4286499023438" w:right="887.813720703125" w:firstLine="8.83209228515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Las redes sociales han llevado a un efecto paradójico de la información, por un lado, hay una  mayor desprofesionalización del periodismo, ya que, le abrió las puertas a la comunicación  prosumidora pero, por otro lado, se ha especializado, es decir, se ha fragmentado y dado  acceso a información al alcance de cualquier inquietud que los jóvenes pueden tener en este  entorno digital en el que viven.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0523681640625" w:line="343.5217094421387" w:lineRule="auto"/>
        <w:ind w:left="1448.4286499023438" w:right="888.0859375" w:hanging="4.85763549804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 modo de cierre, la generación Z y los millennials encuentran valor en las noticias que se  encuentran en formatos conocidos a su cotidianidad, se mantienen informados para conectar,  progresar e impulsar los cambios que desean ver en la sociedad, simplemente, que lo hacen  a través de plataformas digitales, que se volvieron sus nuevos medios tradicionales.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28662109375" w:line="240" w:lineRule="auto"/>
        <w:ind w:left="1440.4798889160156"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667.97241210937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BIBLIOGRAFÍA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94.326171875" w:line="343.34195137023926" w:lineRule="auto"/>
        <w:ind w:left="2168.127899169922" w:right="888.25927734375" w:hanging="348.43841552734375"/>
        <w:jc w:val="left"/>
        <w:rPr>
          <w:rFonts w:ascii="Arial" w:cs="Arial" w:eastAsia="Arial" w:hAnsi="Arial"/>
          <w:b w:val="0"/>
          <w:i w:val="0"/>
          <w:smallCaps w:val="0"/>
          <w:strike w:val="0"/>
          <w:color w:val="222222"/>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Antolín Llorente, I. (2020). La juventud emisora de información. Revista </w:t>
      </w:r>
      <w:r w:rsidDel="00000000" w:rsidR="00000000" w:rsidRPr="00000000">
        <w:rPr>
          <w:rFonts w:ascii="Arial" w:cs="Arial" w:eastAsia="Arial" w:hAnsi="Arial"/>
          <w:b w:val="0"/>
          <w:i w:val="0"/>
          <w:smallCaps w:val="0"/>
          <w:strike w:val="0"/>
          <w:color w:val="222222"/>
          <w:sz w:val="22.079999923706055"/>
          <w:szCs w:val="22.079999923706055"/>
          <w:highlight w:val="white"/>
          <w:u w:val="none"/>
          <w:vertAlign w:val="baseline"/>
          <w:rtl w:val="0"/>
        </w:rPr>
        <w:t xml:space="preserve">de Estudios </w:t>
      </w:r>
      <w:r w:rsidDel="00000000" w:rsidR="00000000" w:rsidRPr="00000000">
        <w:rPr>
          <w:rFonts w:ascii="Arial" w:cs="Arial" w:eastAsia="Arial" w:hAnsi="Arial"/>
          <w:b w:val="0"/>
          <w:i w:val="0"/>
          <w:smallCaps w:val="0"/>
          <w:strike w:val="0"/>
          <w:color w:val="222222"/>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0"/>
          <w:smallCaps w:val="0"/>
          <w:strike w:val="0"/>
          <w:color w:val="222222"/>
          <w:sz w:val="22.079999923706055"/>
          <w:szCs w:val="22.079999923706055"/>
          <w:highlight w:val="white"/>
          <w:u w:val="none"/>
          <w:vertAlign w:val="baseline"/>
          <w:rtl w:val="0"/>
        </w:rPr>
        <w:t xml:space="preserve">de Juventud, (108), 171-177.</w:t>
      </w:r>
      <w:r w:rsidDel="00000000" w:rsidR="00000000" w:rsidRPr="00000000">
        <w:rPr>
          <w:rFonts w:ascii="Arial" w:cs="Arial" w:eastAsia="Arial" w:hAnsi="Arial"/>
          <w:b w:val="0"/>
          <w:i w:val="0"/>
          <w:smallCaps w:val="0"/>
          <w:strike w:val="0"/>
          <w:color w:val="222222"/>
          <w:sz w:val="22.079999923706055"/>
          <w:szCs w:val="22.079999923706055"/>
          <w:u w:val="none"/>
          <w:shd w:fill="auto" w:val="clear"/>
          <w:vertAlign w:val="baseline"/>
          <w:rtl w:val="0"/>
        </w:rPr>
        <w:t xml:space="preserve">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8525390625" w:line="343.34086418151855" w:lineRule="auto"/>
        <w:ind w:left="2168.127899169922" w:right="892.2607421875" w:hanging="348.43841552734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Barbero, M, J. (2010). Comunicación y cultura mundo: nuevas dinámicas mundiales  de lo cultural. Signo y pensamiento, 29(57), 20-34.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3857421875" w:line="343.61331939697266" w:lineRule="auto"/>
        <w:ind w:left="2169.2318725585938" w:right="893.489990234375" w:hanging="349.5423889160156"/>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Beltrán, D. E. (2017). Redes sociales virtuales como dispositivos mediáticos  contemporáneos. Cuadernos de Lingüística Hispánica, (30), 105-123. doi: </w:t>
      </w:r>
      <w:r w:rsidDel="00000000" w:rsidR="00000000" w:rsidRPr="00000000">
        <w:rPr>
          <w:rFonts w:ascii="Arial" w:cs="Arial" w:eastAsia="Arial" w:hAnsi="Arial"/>
          <w:b w:val="0"/>
          <w:i w:val="0"/>
          <w:smallCaps w:val="0"/>
          <w:strike w:val="0"/>
          <w:color w:val="000000"/>
          <w:sz w:val="22.079999923706055"/>
          <w:szCs w:val="22.079999923706055"/>
          <w:u w:val="single"/>
          <w:shd w:fill="auto" w:val="clear"/>
          <w:vertAlign w:val="baseline"/>
          <w:rtl w:val="0"/>
        </w:rPr>
        <w:t xml:space="preserve">https://doi.org/10.19053/0121053X.n30.0.6190</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20361328125" w:line="343.3413791656494" w:lineRule="auto"/>
        <w:ind w:left="2171.2191772460938" w:right="888.758544921875" w:hanging="351.5296936035156"/>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Boczkowski, P, J. y Eugenia Mitchelstein, M. (2022) El entorno digital: Breve manual  para entender cómo vivimos, aprendemos, trabajamos y pasamos el tiempo libre hoy.  Siglo XXI Editores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263671875" w:line="344.06527519226074" w:lineRule="auto"/>
        <w:ind w:left="1819.6894836425781" w:right="894.150390625"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Calvo, Ernesto (2020) Fake news y otros encantos. Calvo, Ernesto/ Natalia Aruguete.- 1° ed.- Ciudad Autónoma de Buenos Aires: Siglo XXI Editores Argentina, 2020 ● Casero Ripollés Andreu. (2012). “Más allá de los diarios: el consumo de noticias de  los jóvenes en la era digital “Grupo Comunicar Ediciones, 2012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865234375" w:line="343.3407211303711" w:lineRule="auto"/>
        <w:ind w:left="2164.595184326172" w:right="891.3037109375" w:hanging="344.90570068359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Díaz, S. C., López, L. M. y Roncallo, L. L. (2017). Entendiendo las generaciones: una  revisión del concepto, clasificación y características distintivas de los Baby Boomers,  X y Millennials. Clío América, 11(22), 188-204. Doi: 10.21676/23897848.2440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263671875" w:line="343.3407211303711" w:lineRule="auto"/>
        <w:ind w:left="2169.2318725585938" w:right="893.486328125" w:hanging="349.5423889160156"/>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elDiarioAR. (15 de junio de 2022). Las tendencias claves del consumo de noticias - elDiarioAR.com (rescadato y verificado de Overview and key findings of the 2022  Digital News Report | Reuters Institute for the Study of Journalism )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8525390625" w:line="343.6123466491699" w:lineRule="auto"/>
        <w:ind w:left="2174.5310974121094" w:right="890.3955078125" w:hanging="354.8416137695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García Canclini, N (1990). CULTURAS HÍBRIDAS “Estrategias para entrar y salir de  la modernidad” por EDITORIAL GRIJALBO, S.A. de C.V.Calz. San Bartolo Naucalpan  núm. 282- Argentina Poniente 11230 Miguel Hidalgo, México, D.F. </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202392578125" w:line="343.34080696105957" w:lineRule="auto"/>
        <w:ind w:left="2168.127899169922" w:right="890.20263671875" w:hanging="348.43841552734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García-Estévez, N. (2015). Periodismo de memes: un equilibrio necesario entre el éxito de la viralidad y la calidad de la información. En Repensar los valores clásicos  del periodismo. El desafío de una profesión enredada: XXI Congreso Internacional de  la Sociedad Española de Periodística (608-626), Zaragoza: Sociedad Española de  Periodística. Universidad San Jorge.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294189453125" w:line="344.60866928100586" w:lineRule="auto"/>
        <w:ind w:left="2169.2318725585938" w:right="892.161865234375" w:hanging="349.5423889160156"/>
        <w:jc w:val="both"/>
        <w:rPr>
          <w:rFonts w:ascii="Arial" w:cs="Arial" w:eastAsia="Arial" w:hAnsi="Arial"/>
          <w:b w:val="0"/>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López Vidales, N. &amp; Gómez Rubio, L. (2021). Tendencias de cambio en el  comportamiento juvenil ante los media: Millennials vs Generación Z. Estudios sobre el  Mensaje Periodístico, 27(2), 543-552. </w:t>
      </w:r>
      <w:r w:rsidDel="00000000" w:rsidR="00000000" w:rsidRPr="00000000">
        <w:rPr>
          <w:rFonts w:ascii="Arial" w:cs="Arial" w:eastAsia="Arial" w:hAnsi="Arial"/>
          <w:b w:val="0"/>
          <w:i w:val="0"/>
          <w:smallCaps w:val="0"/>
          <w:strike w:val="0"/>
          <w:color w:val="000000"/>
          <w:sz w:val="22.079999923706055"/>
          <w:szCs w:val="22.079999923706055"/>
          <w:u w:val="single"/>
          <w:shd w:fill="auto" w:val="clear"/>
          <w:vertAlign w:val="baseline"/>
          <w:rtl w:val="0"/>
        </w:rPr>
        <w:t xml:space="preserve">https://dx.doi.org/10.5209/esmp.70170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28656005859375" w:line="343.34092140197754" w:lineRule="auto"/>
        <w:ind w:left="2169.2318725585938" w:right="893.709716796875" w:hanging="349.5423889160156"/>
        <w:jc w:val="left"/>
        <w:rPr>
          <w:rFonts w:ascii="Arial" w:cs="Arial" w:eastAsia="Arial" w:hAnsi="Arial"/>
          <w:b w:val="0"/>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Margulis, M. y Urresti, M. (11 de marzo de 2019). La construcción social de la  condición de juventud. Don Bosco Argentina. </w:t>
      </w:r>
      <w:r w:rsidDel="00000000" w:rsidR="00000000" w:rsidRPr="00000000">
        <w:rPr>
          <w:rFonts w:ascii="Arial" w:cs="Arial" w:eastAsia="Arial" w:hAnsi="Arial"/>
          <w:b w:val="0"/>
          <w:i w:val="0"/>
          <w:smallCaps w:val="0"/>
          <w:strike w:val="0"/>
          <w:color w:val="000000"/>
          <w:sz w:val="22.079999923706055"/>
          <w:szCs w:val="22.079999923706055"/>
          <w:u w:val="single"/>
          <w:shd w:fill="auto" w:val="clear"/>
          <w:vertAlign w:val="baseline"/>
          <w:rtl w:val="0"/>
        </w:rPr>
        <w:t xml:space="preserve">https://donbosco.org.ar/uploads/recursos/recursos_archivos_1082_1112.pdf</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57943725586" w:lineRule="auto"/>
        <w:ind w:left="1819.6894836425781" w:right="893.48876953125"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Mitchelstein, E. y Boczkowski, P, J. (2017) “Juventud, estatus y conexiones” Revista  Mexicana de Opinión Pública • año 13 • núm. 24 • enero-junio de 2018 • pp. 131-145 ● Molano L., O. L., (2007). Identidad cultural un concepto que evoluciona. Revista  Opera, (7), 69-84.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3857421875" w:line="344.0658760070801" w:lineRule="auto"/>
        <w:ind w:left="2168.127899169922" w:right="888.642578125" w:hanging="348.438415527343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Molina, I.(8 de mayo de 2019). Consumo de medios en Argentina: el 25% de la  audiencia la concentra el Grupo Clarín. Laboratorio de Periodismo. Consumo de  medios en Argentina: el 25% de la audiencia la concentra el Grupo Clarín - Laboratorio  de Periodismo Luca de Tena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38671875" w:line="343.3413791656494" w:lineRule="auto"/>
        <w:ind w:left="1819.6894836425781" w:right="889.395751953125"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Real Academia Española. (s.f.). Cultura. En Diccionario de la lengua española.  Recuperado el 29 de mayo de 2024, de </w:t>
      </w:r>
      <w:r w:rsidDel="00000000" w:rsidR="00000000" w:rsidRPr="00000000">
        <w:rPr>
          <w:rFonts w:ascii="Arial" w:cs="Arial" w:eastAsia="Arial" w:hAnsi="Arial"/>
          <w:b w:val="0"/>
          <w:i w:val="0"/>
          <w:smallCaps w:val="0"/>
          <w:strike w:val="0"/>
          <w:color w:val="000000"/>
          <w:sz w:val="22.079999923706055"/>
          <w:szCs w:val="22.079999923706055"/>
          <w:u w:val="single"/>
          <w:shd w:fill="auto" w:val="clear"/>
          <w:vertAlign w:val="baseline"/>
          <w:rtl w:val="0"/>
        </w:rPr>
        <w:t xml:space="preserve">https://dle.rae.es/cibercultura</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 REAL Academia Española: Diccionario de la lengua española, 23.ª ed., [versión 23.7  en línea]. &lt;https://dle.rae.es&gt; </w:t>
      </w:r>
      <w:r w:rsidDel="00000000" w:rsidR="00000000" w:rsidRPr="00000000">
        <w:rPr>
          <w:rFonts w:ascii="Arial" w:cs="Arial" w:eastAsia="Arial" w:hAnsi="Arial"/>
          <w:b w:val="0"/>
          <w:i w:val="0"/>
          <w:smallCaps w:val="0"/>
          <w:strike w:val="0"/>
          <w:color w:val="000000"/>
          <w:sz w:val="22.079999923706055"/>
          <w:szCs w:val="22.079999923706055"/>
          <w:u w:val="single"/>
          <w:shd w:fill="auto" w:val="clear"/>
          <w:vertAlign w:val="baseline"/>
          <w:rtl w:val="0"/>
        </w:rPr>
        <w:t xml:space="preserve">https://dle.rae.es/juventud </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[recuperado el 26 de junio  2024].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3857421875" w:line="345.51435470581055" w:lineRule="auto"/>
        <w:ind w:left="2179.3887329101562" w:right="888.182373046875" w:hanging="359.6992492675781"/>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Sibilia, Paula (2009):” La intimidad como espectáculo” 1a ed. 1a reimp-Buenos Aires:  Fondo de Cultura Económica 2009 (Sociología) 325 p;21 x 14 cm.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53125" w:line="343.5219955444336" w:lineRule="auto"/>
        <w:ind w:left="2169.2318725585938" w:right="895.4736328125" w:hanging="349.5423889160156"/>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Tarullo Raquel. (2021): “Por Instagram y todos los días”: Repertorios informativos de  estudiantes universitarios del centro de Argentina. Dixit, 34. </w:t>
      </w:r>
      <w:r w:rsidDel="00000000" w:rsidR="00000000" w:rsidRPr="00000000">
        <w:rPr>
          <w:rFonts w:ascii="Arial" w:cs="Arial" w:eastAsia="Arial" w:hAnsi="Arial"/>
          <w:b w:val="0"/>
          <w:i w:val="0"/>
          <w:smallCaps w:val="0"/>
          <w:strike w:val="0"/>
          <w:color w:val="000000"/>
          <w:sz w:val="22.079999923706055"/>
          <w:szCs w:val="22.079999923706055"/>
          <w:u w:val="single"/>
          <w:shd w:fill="auto" w:val="clear"/>
          <w:vertAlign w:val="baseline"/>
          <w:rtl w:val="0"/>
        </w:rPr>
        <w:t xml:space="preserve">https://doi.org/10.22235/d34.2265</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2860107421875" w:line="343.34046363830566" w:lineRule="auto"/>
        <w:ind w:left="2163.4910583496094" w:right="890.400390625" w:hanging="343.801574707031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Urresti, Marcelo (2015): los jóvenes y la experiencia social en la era de la  comunicación digital /Marcelo Urresti; Joaquín Linne; Diego Basile. 1a ed. Ciudad  Autónoma de Buenos Aires. Editor Universitario, 2015.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263671875" w:line="343.3407211303711" w:lineRule="auto"/>
        <w:ind w:left="1819.6894836425781" w:right="893.043212890625" w:firstLine="0"/>
        <w:jc w:val="left"/>
        <w:rPr>
          <w:rFonts w:ascii="Times New Roman" w:cs="Times New Roman" w:eastAsia="Times New Roman" w:hAnsi="Times New Roman"/>
          <w:b w:val="0"/>
          <w:i w:val="0"/>
          <w:smallCaps w:val="0"/>
          <w:strike w:val="0"/>
          <w:color w:val="0b57d0"/>
          <w:sz w:val="21.1200008392334"/>
          <w:szCs w:val="21.1200008392334"/>
          <w:u w:val="singl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Villa Sepúlveda, M, E. (2011): Del concepto de juventud al de juventudes y al de lo  juvenil* 2011. Revista Educación y Pedagogía, vol. 23, núm. 60, mayo-agosto, 2011 ● We Are Social (2023).</w:t>
      </w:r>
      <w:r w:rsidDel="00000000" w:rsidR="00000000" w:rsidRPr="00000000">
        <w:rPr>
          <w:rFonts w:ascii="Times New Roman" w:cs="Times New Roman" w:eastAsia="Times New Roman" w:hAnsi="Times New Roman"/>
          <w:b w:val="0"/>
          <w:i w:val="0"/>
          <w:smallCaps w:val="0"/>
          <w:strike w:val="0"/>
          <w:color w:val="0b57d0"/>
          <w:sz w:val="21.1200008392334"/>
          <w:szCs w:val="21.1200008392334"/>
          <w:u w:val="single"/>
          <w:shd w:fill="auto" w:val="clear"/>
          <w:vertAlign w:val="baseline"/>
          <w:rtl w:val="0"/>
        </w:rPr>
        <w:t xml:space="preserve">https://datareportal.com/reports/digital-2023-argentina</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79.2755126953125" w:firstLine="0"/>
        <w:jc w:val="right"/>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ANEXO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9.9267578125" w:line="240" w:lineRule="auto"/>
        <w:ind w:left="1457.2607421875" w:right="0" w:firstLine="0"/>
        <w:jc w:val="left"/>
        <w:rPr>
          <w:rFonts w:ascii="Arial" w:cs="Arial" w:eastAsia="Arial" w:hAnsi="Arial"/>
          <w:b w:val="1"/>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tl w:val="0"/>
        </w:rPr>
        <w:t xml:space="preserve">Preguntas de la encuesta realizada a través de Google Forms: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5.52734375" w:line="240" w:lineRule="auto"/>
        <w:ind w:left="1822.78076171875"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 Edad: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2587890625" w:line="240" w:lineRule="auto"/>
        <w:ind w:left="2528.3486938476562"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a. 16-20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27099609375" w:line="240" w:lineRule="auto"/>
        <w:ind w:left="2533.206329345703"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b. 21-25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12646484375" w:line="240" w:lineRule="auto"/>
        <w:ind w:left="2529.2318725585938"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c. 26-35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27099609375" w:line="343.34086418151855" w:lineRule="auto"/>
        <w:ind w:left="2176.7391967773438" w:right="893.70849609375" w:hanging="370.51849365234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 En qué zona de San Isidro vivís: San Isidro// Acassuso// Martínez// Villa Adelina//  Boulogne Sur Mer// Béccar.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3857421875" w:line="343.3413791656494" w:lineRule="auto"/>
        <w:ind w:left="2163.4910583496094" w:right="892.2998046875" w:hanging="355.5039978027344"/>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 Cómo te informas sobre las noticias de actualidad: miro la tv/noticiero (medios  tradicionales// uso redes sociales// escuchó lo que se comenta en mi casa// escucho  podcast // consumo stream.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8525390625" w:line="343.34046363830566" w:lineRule="auto"/>
        <w:ind w:left="2179.3887329101562" w:right="887.8173828125" w:hanging="373.3888244628906"/>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 Que red social usa para leer noticias/acontecimientos: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X (Twitter)</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Facebook</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TikTok</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LinkedIn</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32470703125" w:line="343.7029552459717" w:lineRule="auto"/>
        <w:ind w:left="2179.830322265625" w:right="888.450927734375" w:hanging="372.284851074218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 Seguís a cuentas informativas o periodistas en tus redes: Infobae//Que pasa web//TN//  Resumido info//Filonews// Envica.info//Ninguna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19384765625" w:line="343.34046363830566" w:lineRule="auto"/>
        <w:ind w:left="1808.6494445800781" w:right="888.211669921875" w:firstLine="0.220794677734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6. Qué tipo de cuenta consumis para informarte en redes: medios informativos en redes//  personalidades públicas o influencers// perfiles de periodistas// amigos. 7. Por donde ves las noticias en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 las historias de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Instagram</w:t>
      </w: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//En el feed// Lupita  o buscador// Reels.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32470703125" w:line="345.5134105682373" w:lineRule="auto"/>
        <w:ind w:left="2163.4910583496094" w:right="892.3828125" w:hanging="354.6208190917969"/>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8. En el caso de X (twitter): Lees a tus seguidos// los tws que se hacen viral// buscas en  tendencias/hashtag.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537353515625" w:line="343.6123466491699" w:lineRule="auto"/>
        <w:ind w:left="2168.3486938476562" w:right="888.922119140625" w:hanging="358.5952758789062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9. Por qué te informas: Porque me aparece en el feed// Porque creo que es importante  para estar conectado al mundo// Porque busco las noticias para saber que pasa en la  actualidad// Porque lo que pasa en la sociedad me afecta// Otra.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202392578125" w:line="343.34095001220703" w:lineRule="auto"/>
        <w:ind w:left="2167.4655151367188" w:right="893.34228515625" w:hanging="344.68475341796875"/>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10. Qué importancia tienen las noticias informativas para la construcción de tu opinión  sobre esos temas: Mucha importancia// Me ayuda a tener otra perspectiva// Nada de  importancia.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294189453125" w:line="344.4275379180908" w:lineRule="auto"/>
        <w:ind w:left="2168.3486938476562" w:right="894.59228515625" w:hanging="345.5679321289062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11. Cuánta importancia le das a lo que lees en redes sociales: Mucha: me interesa estar  al tanto de lo que pasa// Bastante: lees sin profundizar mucho// Poco: no me interesan las noticias.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85357666015625" w:line="343.34086418151855" w:lineRule="auto"/>
        <w:ind w:left="2162.166290283203" w:right="890.83740234375" w:hanging="339.3855285644531"/>
        <w:jc w:val="both"/>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12. Cuando le prestas más atención a la noticia en Instagram: Cuando es una foto simple//  Cuando es una placa con fondo simple (sin foto) // Cuando es una ilustración// Cuando  va acompañado de un meme// Cuando tiene tipografía.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2789306640625" w:line="240" w:lineRule="auto"/>
        <w:ind w:left="1822.78076171875"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13. Lees la noticia completa: si// no// solo veo foto// leo el copy.</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34195137023926" w:lineRule="auto"/>
        <w:ind w:left="2173.206329345703" w:right="891.722412109375" w:hanging="350.4255676269531"/>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14. Si la noticia es a través de historias: La veo completa// Solo el título// Entro al link// La  paso sin mirar.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263671875" w:line="343.34086418151855" w:lineRule="auto"/>
        <w:ind w:left="2177.1807861328125" w:right="891.7236328125" w:hanging="354.400024414062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15. En X (Twitter): Ves solo el titulo// Seguís en link de noticias// Lees el hilo de la noticia//  Lees hilo de noticia y además los comentarios.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53857421875" w:line="345.5149269104004" w:lineRule="auto"/>
        <w:ind w:left="2169.2318725585938" w:right="894.371337890625" w:hanging="346.45111083984375"/>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16. Qué esperas a la hora de leer una noticia: Información relevante// Que este bien  escrita// Calidad informativa.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53125" w:line="343.52285385131836" w:lineRule="auto"/>
        <w:ind w:left="1822.78076171875" w:right="892.9736328125"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17. Qué tipo de noticias. Deportes//Sociedades//Política//Economía//Actualidad.  18. Sabías que efecto tiene que hagas clic en una noticia: Sí, colaboro en la métrica de  ese medio//Sí, cada clic tiene un valor monetario// Colaboro con mi propio algoritmo//  No me lo había puesto a pensar// No, no pienso nunca en eso.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0859375" w:line="240" w:lineRule="auto"/>
        <w:ind w:left="1450.1951599121094" w:right="0" w:firstLine="0"/>
        <w:jc w:val="left"/>
        <w:rPr>
          <w:rFonts w:ascii="Arial" w:cs="Arial" w:eastAsia="Arial" w:hAnsi="Arial"/>
          <w:b w:val="1"/>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tl w:val="0"/>
        </w:rPr>
        <w:t xml:space="preserve">Gráficos con las respuestas de la encuesta</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7265625" w:line="240" w:lineRule="auto"/>
        <w:ind w:left="0" w:right="955.999755859375" w:firstLine="0"/>
        <w:jc w:val="right"/>
        <w:rPr>
          <w:rFonts w:ascii="Arial" w:cs="Arial" w:eastAsia="Arial" w:hAnsi="Arial"/>
          <w:b w:val="1"/>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414016"/>
            <wp:effectExtent b="0" l="0" r="0" t="0"/>
            <wp:docPr id="17" name="image17.png"/>
            <a:graphic>
              <a:graphicData uri="http://schemas.openxmlformats.org/drawingml/2006/picture">
                <pic:pic>
                  <pic:nvPicPr>
                    <pic:cNvPr id="0" name="image17.png"/>
                    <pic:cNvPicPr preferRelativeResize="0"/>
                  </pic:nvPicPr>
                  <pic:blipFill>
                    <a:blip r:embed="rId15"/>
                    <a:srcRect b="0" l="0" r="0" t="0"/>
                    <a:stretch>
                      <a:fillRect/>
                    </a:stretch>
                  </pic:blipFill>
                  <pic:spPr>
                    <a:xfrm>
                      <a:off x="0" y="0"/>
                      <a:ext cx="5730240" cy="2414016"/>
                    </a:xfrm>
                    <a:prstGeom prst="rect"/>
                    <a:ln/>
                  </pic:spPr>
                </pic:pic>
              </a:graphicData>
            </a:graphic>
          </wp:inline>
        </w:drawing>
      </w:r>
      <w:r w:rsidDel="00000000" w:rsidR="00000000" w:rsidRPr="00000000">
        <w:rPr>
          <w:rtl w:val="0"/>
        </w:rPr>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6.08497619628906" w:lineRule="auto"/>
        <w:ind w:left="1440" w:right="809.599609375" w:firstLine="0"/>
        <w:jc w:val="both"/>
        <w:rPr>
          <w:rFonts w:ascii="Arial" w:cs="Arial" w:eastAsia="Arial" w:hAnsi="Arial"/>
          <w:b w:val="1"/>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412492"/>
            <wp:effectExtent b="0" l="0" r="0" t="0"/>
            <wp:docPr id="13" name="image27.png"/>
            <a:graphic>
              <a:graphicData uri="http://schemas.openxmlformats.org/drawingml/2006/picture">
                <pic:pic>
                  <pic:nvPicPr>
                    <pic:cNvPr id="0" name="image27.png"/>
                    <pic:cNvPicPr preferRelativeResize="0"/>
                  </pic:nvPicPr>
                  <pic:blipFill>
                    <a:blip r:embed="rId16"/>
                    <a:srcRect b="0" l="0" r="0" t="0"/>
                    <a:stretch>
                      <a:fillRect/>
                    </a:stretch>
                  </pic:blipFill>
                  <pic:spPr>
                    <a:xfrm>
                      <a:off x="0" y="0"/>
                      <a:ext cx="5730240" cy="2412492"/>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823204" cy="2776728"/>
            <wp:effectExtent b="0" l="0" r="0" t="0"/>
            <wp:docPr id="15" name="image20.png"/>
            <a:graphic>
              <a:graphicData uri="http://schemas.openxmlformats.org/drawingml/2006/picture">
                <pic:pic>
                  <pic:nvPicPr>
                    <pic:cNvPr id="0" name="image20.png"/>
                    <pic:cNvPicPr preferRelativeResize="0"/>
                  </pic:nvPicPr>
                  <pic:blipFill>
                    <a:blip r:embed="rId17"/>
                    <a:srcRect b="0" l="0" r="0" t="0"/>
                    <a:stretch>
                      <a:fillRect/>
                    </a:stretch>
                  </pic:blipFill>
                  <pic:spPr>
                    <a:xfrm>
                      <a:off x="0" y="0"/>
                      <a:ext cx="5823204" cy="2776728"/>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31008"/>
            <wp:effectExtent b="0" l="0" r="0" t="0"/>
            <wp:docPr id="21" name="image16.png"/>
            <a:graphic>
              <a:graphicData uri="http://schemas.openxmlformats.org/drawingml/2006/picture">
                <pic:pic>
                  <pic:nvPicPr>
                    <pic:cNvPr id="0" name="image16.png"/>
                    <pic:cNvPicPr preferRelativeResize="0"/>
                  </pic:nvPicPr>
                  <pic:blipFill>
                    <a:blip r:embed="rId18"/>
                    <a:srcRect b="0" l="0" r="0" t="0"/>
                    <a:stretch>
                      <a:fillRect/>
                    </a:stretch>
                  </pic:blipFill>
                  <pic:spPr>
                    <a:xfrm>
                      <a:off x="0" y="0"/>
                      <a:ext cx="5730240" cy="2731008"/>
                    </a:xfrm>
                    <a:prstGeom prst="rect"/>
                    <a:ln/>
                  </pic:spPr>
                </pic:pic>
              </a:graphicData>
            </a:graphic>
          </wp:inline>
        </w:drawing>
      </w:r>
      <w:r w:rsidDel="00000000" w:rsidR="00000000" w:rsidRPr="00000000">
        <w:rPr>
          <w:rtl w:val="0"/>
        </w:rPr>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5.50996780395508" w:lineRule="auto"/>
        <w:ind w:left="1440" w:right="641.600341796875" w:firstLine="0"/>
        <w:jc w:val="both"/>
        <w:rPr>
          <w:rFonts w:ascii="Arial" w:cs="Arial" w:eastAsia="Arial" w:hAnsi="Arial"/>
          <w:b w:val="1"/>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929884" cy="3048000"/>
            <wp:effectExtent b="0" l="0" r="0" t="0"/>
            <wp:docPr id="23" name="image14.png"/>
            <a:graphic>
              <a:graphicData uri="http://schemas.openxmlformats.org/drawingml/2006/picture">
                <pic:pic>
                  <pic:nvPicPr>
                    <pic:cNvPr id="0" name="image14.png"/>
                    <pic:cNvPicPr preferRelativeResize="0"/>
                  </pic:nvPicPr>
                  <pic:blipFill>
                    <a:blip r:embed="rId19"/>
                    <a:srcRect b="0" l="0" r="0" t="0"/>
                    <a:stretch>
                      <a:fillRect/>
                    </a:stretch>
                  </pic:blipFill>
                  <pic:spPr>
                    <a:xfrm>
                      <a:off x="0" y="0"/>
                      <a:ext cx="5929884" cy="3048000"/>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29484"/>
            <wp:effectExtent b="0" l="0" r="0" t="0"/>
            <wp:docPr id="18" name="image26.png"/>
            <a:graphic>
              <a:graphicData uri="http://schemas.openxmlformats.org/drawingml/2006/picture">
                <pic:pic>
                  <pic:nvPicPr>
                    <pic:cNvPr id="0" name="image26.png"/>
                    <pic:cNvPicPr preferRelativeResize="0"/>
                  </pic:nvPicPr>
                  <pic:blipFill>
                    <a:blip r:embed="rId20"/>
                    <a:srcRect b="0" l="0" r="0" t="0"/>
                    <a:stretch>
                      <a:fillRect/>
                    </a:stretch>
                  </pic:blipFill>
                  <pic:spPr>
                    <a:xfrm>
                      <a:off x="0" y="0"/>
                      <a:ext cx="5730240" cy="2729484"/>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31008"/>
            <wp:effectExtent b="0" l="0" r="0" t="0"/>
            <wp:docPr id="1" name="image1.png"/>
            <a:graphic>
              <a:graphicData uri="http://schemas.openxmlformats.org/drawingml/2006/picture">
                <pic:pic>
                  <pic:nvPicPr>
                    <pic:cNvPr id="0" name="image1.png"/>
                    <pic:cNvPicPr preferRelativeResize="0"/>
                  </pic:nvPicPr>
                  <pic:blipFill>
                    <a:blip r:embed="rId21"/>
                    <a:srcRect b="0" l="0" r="0" t="0"/>
                    <a:stretch>
                      <a:fillRect/>
                    </a:stretch>
                  </pic:blipFill>
                  <pic:spPr>
                    <a:xfrm>
                      <a:off x="0" y="0"/>
                      <a:ext cx="5730240" cy="2731008"/>
                    </a:xfrm>
                    <a:prstGeom prst="rect"/>
                    <a:ln/>
                  </pic:spPr>
                </pic:pic>
              </a:graphicData>
            </a:graphic>
          </wp:inline>
        </w:drawing>
      </w:r>
      <w:r w:rsidDel="00000000" w:rsidR="00000000" w:rsidRPr="00000000">
        <w:rPr>
          <w:rtl w:val="0"/>
        </w:rPr>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5.7770299911499" w:lineRule="auto"/>
        <w:ind w:left="1440" w:right="955.999755859375" w:firstLine="0"/>
        <w:jc w:val="both"/>
        <w:rPr>
          <w:rFonts w:ascii="Arial" w:cs="Arial" w:eastAsia="Arial" w:hAnsi="Arial"/>
          <w:b w:val="1"/>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31008"/>
            <wp:effectExtent b="0" l="0" r="0" t="0"/>
            <wp:docPr id="4" name="image4.png"/>
            <a:graphic>
              <a:graphicData uri="http://schemas.openxmlformats.org/drawingml/2006/picture">
                <pic:pic>
                  <pic:nvPicPr>
                    <pic:cNvPr id="0" name="image4.png"/>
                    <pic:cNvPicPr preferRelativeResize="0"/>
                  </pic:nvPicPr>
                  <pic:blipFill>
                    <a:blip r:embed="rId22"/>
                    <a:srcRect b="0" l="0" r="0" t="0"/>
                    <a:stretch>
                      <a:fillRect/>
                    </a:stretch>
                  </pic:blipFill>
                  <pic:spPr>
                    <a:xfrm>
                      <a:off x="0" y="0"/>
                      <a:ext cx="5730240" cy="2731008"/>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31008"/>
            <wp:effectExtent b="0" l="0" r="0" t="0"/>
            <wp:docPr id="5" name="image5.png"/>
            <a:graphic>
              <a:graphicData uri="http://schemas.openxmlformats.org/drawingml/2006/picture">
                <pic:pic>
                  <pic:nvPicPr>
                    <pic:cNvPr id="0" name="image5.png"/>
                    <pic:cNvPicPr preferRelativeResize="0"/>
                  </pic:nvPicPr>
                  <pic:blipFill>
                    <a:blip r:embed="rId23"/>
                    <a:srcRect b="0" l="0" r="0" t="0"/>
                    <a:stretch>
                      <a:fillRect/>
                    </a:stretch>
                  </pic:blipFill>
                  <pic:spPr>
                    <a:xfrm>
                      <a:off x="0" y="0"/>
                      <a:ext cx="5730240" cy="2731008"/>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29484"/>
            <wp:effectExtent b="0" l="0" r="0" t="0"/>
            <wp:docPr id="2" name="image2.png"/>
            <a:graphic>
              <a:graphicData uri="http://schemas.openxmlformats.org/drawingml/2006/picture">
                <pic:pic>
                  <pic:nvPicPr>
                    <pic:cNvPr id="0" name="image2.png"/>
                    <pic:cNvPicPr preferRelativeResize="0"/>
                  </pic:nvPicPr>
                  <pic:blipFill>
                    <a:blip r:embed="rId24"/>
                    <a:srcRect b="0" l="0" r="0" t="0"/>
                    <a:stretch>
                      <a:fillRect/>
                    </a:stretch>
                  </pic:blipFill>
                  <pic:spPr>
                    <a:xfrm>
                      <a:off x="0" y="0"/>
                      <a:ext cx="5730240" cy="2729484"/>
                    </a:xfrm>
                    <a:prstGeom prst="rect"/>
                    <a:ln/>
                  </pic:spPr>
                </pic:pic>
              </a:graphicData>
            </a:graphic>
          </wp:inline>
        </w:drawing>
      </w:r>
      <w:r w:rsidDel="00000000" w:rsidR="00000000" w:rsidRPr="00000000">
        <w:rPr>
          <w:rtl w:val="0"/>
        </w:rPr>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6.1397361755371" w:lineRule="auto"/>
        <w:ind w:left="1440" w:right="955.999755859375" w:firstLine="0"/>
        <w:jc w:val="both"/>
        <w:rPr>
          <w:rFonts w:ascii="Arial" w:cs="Arial" w:eastAsia="Arial" w:hAnsi="Arial"/>
          <w:b w:val="1"/>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412492"/>
            <wp:effectExtent b="0" l="0" r="0" t="0"/>
            <wp:docPr id="3" name="image3.png"/>
            <a:graphic>
              <a:graphicData uri="http://schemas.openxmlformats.org/drawingml/2006/picture">
                <pic:pic>
                  <pic:nvPicPr>
                    <pic:cNvPr id="0" name="image3.png"/>
                    <pic:cNvPicPr preferRelativeResize="0"/>
                  </pic:nvPicPr>
                  <pic:blipFill>
                    <a:blip r:embed="rId25"/>
                    <a:srcRect b="0" l="0" r="0" t="0"/>
                    <a:stretch>
                      <a:fillRect/>
                    </a:stretch>
                  </pic:blipFill>
                  <pic:spPr>
                    <a:xfrm>
                      <a:off x="0" y="0"/>
                      <a:ext cx="5730240" cy="2412492"/>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31008"/>
            <wp:effectExtent b="0" l="0" r="0" t="0"/>
            <wp:docPr id="8" name="image8.png"/>
            <a:graphic>
              <a:graphicData uri="http://schemas.openxmlformats.org/drawingml/2006/picture">
                <pic:pic>
                  <pic:nvPicPr>
                    <pic:cNvPr id="0" name="image8.png"/>
                    <pic:cNvPicPr preferRelativeResize="0"/>
                  </pic:nvPicPr>
                  <pic:blipFill>
                    <a:blip r:embed="rId26"/>
                    <a:srcRect b="0" l="0" r="0" t="0"/>
                    <a:stretch>
                      <a:fillRect/>
                    </a:stretch>
                  </pic:blipFill>
                  <pic:spPr>
                    <a:xfrm>
                      <a:off x="0" y="0"/>
                      <a:ext cx="5730240" cy="2731008"/>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414016"/>
            <wp:effectExtent b="0" l="0" r="0" t="0"/>
            <wp:docPr id="6"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5730240" cy="2414016"/>
                    </a:xfrm>
                    <a:prstGeom prst="rect"/>
                    <a:ln/>
                  </pic:spPr>
                </pic:pic>
              </a:graphicData>
            </a:graphic>
          </wp:inline>
        </w:drawing>
      </w:r>
      <w:r w:rsidDel="00000000" w:rsidR="00000000" w:rsidRPr="00000000">
        <w:rPr>
          <w:rtl w:val="0"/>
        </w:rPr>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6.61349296569824" w:lineRule="auto"/>
        <w:ind w:left="1440" w:right="955.999755859375" w:firstLine="0"/>
        <w:jc w:val="both"/>
        <w:rPr>
          <w:rFonts w:ascii="Arial" w:cs="Arial" w:eastAsia="Arial" w:hAnsi="Arial"/>
          <w:b w:val="1"/>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412492"/>
            <wp:effectExtent b="0" l="0" r="0" t="0"/>
            <wp:docPr id="7" name="image7.png"/>
            <a:graphic>
              <a:graphicData uri="http://schemas.openxmlformats.org/drawingml/2006/picture">
                <pic:pic>
                  <pic:nvPicPr>
                    <pic:cNvPr id="0" name="image7.png"/>
                    <pic:cNvPicPr preferRelativeResize="0"/>
                  </pic:nvPicPr>
                  <pic:blipFill>
                    <a:blip r:embed="rId28"/>
                    <a:srcRect b="0" l="0" r="0" t="0"/>
                    <a:stretch>
                      <a:fillRect/>
                    </a:stretch>
                  </pic:blipFill>
                  <pic:spPr>
                    <a:xfrm>
                      <a:off x="0" y="0"/>
                      <a:ext cx="5730240" cy="2412492"/>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412492"/>
            <wp:effectExtent b="0" l="0" r="0" t="0"/>
            <wp:docPr id="11" name="image11.png"/>
            <a:graphic>
              <a:graphicData uri="http://schemas.openxmlformats.org/drawingml/2006/picture">
                <pic:pic>
                  <pic:nvPicPr>
                    <pic:cNvPr id="0" name="image11.png"/>
                    <pic:cNvPicPr preferRelativeResize="0"/>
                  </pic:nvPicPr>
                  <pic:blipFill>
                    <a:blip r:embed="rId29"/>
                    <a:srcRect b="0" l="0" r="0" t="0"/>
                    <a:stretch>
                      <a:fillRect/>
                    </a:stretch>
                  </pic:blipFill>
                  <pic:spPr>
                    <a:xfrm>
                      <a:off x="0" y="0"/>
                      <a:ext cx="5730240" cy="2412492"/>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31008"/>
            <wp:effectExtent b="0" l="0" r="0" t="0"/>
            <wp:docPr id="12" name="image12.png"/>
            <a:graphic>
              <a:graphicData uri="http://schemas.openxmlformats.org/drawingml/2006/picture">
                <pic:pic>
                  <pic:nvPicPr>
                    <pic:cNvPr id="0" name="image12.png"/>
                    <pic:cNvPicPr preferRelativeResize="0"/>
                  </pic:nvPicPr>
                  <pic:blipFill>
                    <a:blip r:embed="rId30"/>
                    <a:srcRect b="0" l="0" r="0" t="0"/>
                    <a:stretch>
                      <a:fillRect/>
                    </a:stretch>
                  </pic:blipFill>
                  <pic:spPr>
                    <a:xfrm>
                      <a:off x="0" y="0"/>
                      <a:ext cx="5730240" cy="2731008"/>
                    </a:xfrm>
                    <a:prstGeom prst="rect"/>
                    <a:ln/>
                  </pic:spPr>
                </pic:pic>
              </a:graphicData>
            </a:graphic>
          </wp:inline>
        </w:drawing>
      </w:r>
      <w:r w:rsidDel="00000000" w:rsidR="00000000" w:rsidRPr="00000000">
        <w:rPr>
          <w:rtl w:val="0"/>
        </w:rPr>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5.72124004364014" w:lineRule="auto"/>
        <w:ind w:left="1440" w:right="955.999755859375" w:firstLine="0"/>
        <w:jc w:val="left"/>
        <w:rPr>
          <w:rFonts w:ascii="Arial" w:cs="Arial" w:eastAsia="Arial" w:hAnsi="Arial"/>
          <w:b w:val="1"/>
          <w:i w:val="0"/>
          <w:smallCaps w:val="0"/>
          <w:strike w:val="0"/>
          <w:color w:val="000000"/>
          <w:sz w:val="22.079999923706055"/>
          <w:szCs w:val="22.079999923706055"/>
          <w:u w:val="singl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31008"/>
            <wp:effectExtent b="0" l="0" r="0" t="0"/>
            <wp:docPr id="9" name="image9.png"/>
            <a:graphic>
              <a:graphicData uri="http://schemas.openxmlformats.org/drawingml/2006/picture">
                <pic:pic>
                  <pic:nvPicPr>
                    <pic:cNvPr id="0" name="image9.png"/>
                    <pic:cNvPicPr preferRelativeResize="0"/>
                  </pic:nvPicPr>
                  <pic:blipFill>
                    <a:blip r:embed="rId31"/>
                    <a:srcRect b="0" l="0" r="0" t="0"/>
                    <a:stretch>
                      <a:fillRect/>
                    </a:stretch>
                  </pic:blipFill>
                  <pic:spPr>
                    <a:xfrm>
                      <a:off x="0" y="0"/>
                      <a:ext cx="5730240" cy="2731008"/>
                    </a:xfrm>
                    <a:prstGeom prst="rect"/>
                    <a:ln/>
                  </pic:spPr>
                </pic:pic>
              </a:graphicData>
            </a:graphic>
          </wp:inline>
        </w:drawing>
      </w:r>
      <w:r w:rsidDel="00000000" w:rsidR="00000000" w:rsidRPr="00000000">
        <w:rPr>
          <w:rFonts w:ascii="Arial" w:cs="Arial" w:eastAsia="Arial" w:hAnsi="Arial"/>
          <w:b w:val="1"/>
          <w:i w:val="0"/>
          <w:smallCaps w:val="0"/>
          <w:strike w:val="0"/>
          <w:color w:val="000000"/>
          <w:sz w:val="22.079999923706055"/>
          <w:szCs w:val="22.079999923706055"/>
          <w:u w:val="single"/>
          <w:shd w:fill="auto" w:val="clear"/>
          <w:vertAlign w:val="baseline"/>
        </w:rPr>
        <w:drawing>
          <wp:inline distB="19050" distT="19050" distL="19050" distR="19050">
            <wp:extent cx="5730240" cy="2731008"/>
            <wp:effectExtent b="0" l="0" r="0" t="0"/>
            <wp:docPr id="10" name="image10.png"/>
            <a:graphic>
              <a:graphicData uri="http://schemas.openxmlformats.org/drawingml/2006/picture">
                <pic:pic>
                  <pic:nvPicPr>
                    <pic:cNvPr id="0" name="image10.png"/>
                    <pic:cNvPicPr preferRelativeResize="0"/>
                  </pic:nvPicPr>
                  <pic:blipFill>
                    <a:blip r:embed="rId32"/>
                    <a:srcRect b="0" l="0" r="0" t="0"/>
                    <a:stretch>
                      <a:fillRect/>
                    </a:stretch>
                  </pic:blipFill>
                  <pic:spPr>
                    <a:xfrm>
                      <a:off x="0" y="0"/>
                      <a:ext cx="5730240" cy="2731008"/>
                    </a:xfrm>
                    <a:prstGeom prst="rect"/>
                    <a:ln/>
                  </pic:spPr>
                </pic:pic>
              </a:graphicData>
            </a:graphic>
          </wp:inline>
        </w:drawing>
      </w:r>
      <w:r w:rsidDel="00000000" w:rsidR="00000000" w:rsidRPr="00000000">
        <w:rPr>
          <w:rtl w:val="0"/>
        </w:rPr>
      </w:r>
    </w:p>
    <w:sectPr>
      <w:type w:val="continuous"/>
      <w:pgSz w:h="16820" w:w="11900" w:orient="portrait"/>
      <w:pgMar w:bottom="0" w:top="1421.199951171875" w:left="0" w:right="480" w:header="0" w:footer="720"/>
      <w:cols w:equalWidth="0" w:num="1">
        <w:col w:space="0" w:w="114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image" Target="media/image26.png"/><Relationship Id="rId22" Type="http://schemas.openxmlformats.org/officeDocument/2006/relationships/image" Target="media/image4.png"/><Relationship Id="rId21" Type="http://schemas.openxmlformats.org/officeDocument/2006/relationships/image" Target="media/image1.png"/><Relationship Id="rId24" Type="http://schemas.openxmlformats.org/officeDocument/2006/relationships/image" Target="media/image2.png"/><Relationship Id="rId23" Type="http://schemas.openxmlformats.org/officeDocument/2006/relationships/image" Target="media/image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5.png"/><Relationship Id="rId26" Type="http://schemas.openxmlformats.org/officeDocument/2006/relationships/image" Target="media/image8.png"/><Relationship Id="rId25" Type="http://schemas.openxmlformats.org/officeDocument/2006/relationships/image" Target="media/image3.png"/><Relationship Id="rId28" Type="http://schemas.openxmlformats.org/officeDocument/2006/relationships/image" Target="media/image7.png"/><Relationship Id="rId27" Type="http://schemas.openxmlformats.org/officeDocument/2006/relationships/image" Target="media/image6.png"/><Relationship Id="rId5" Type="http://schemas.openxmlformats.org/officeDocument/2006/relationships/styles" Target="styles.xml"/><Relationship Id="rId6" Type="http://schemas.openxmlformats.org/officeDocument/2006/relationships/image" Target="media/image24.png"/><Relationship Id="rId29" Type="http://schemas.openxmlformats.org/officeDocument/2006/relationships/image" Target="media/image11.png"/><Relationship Id="rId7" Type="http://schemas.openxmlformats.org/officeDocument/2006/relationships/image" Target="media/image23.png"/><Relationship Id="rId8" Type="http://schemas.openxmlformats.org/officeDocument/2006/relationships/image" Target="media/image21.png"/><Relationship Id="rId31" Type="http://schemas.openxmlformats.org/officeDocument/2006/relationships/image" Target="media/image9.png"/><Relationship Id="rId30" Type="http://schemas.openxmlformats.org/officeDocument/2006/relationships/image" Target="media/image12.png"/><Relationship Id="rId11" Type="http://schemas.openxmlformats.org/officeDocument/2006/relationships/image" Target="media/image18.png"/><Relationship Id="rId10" Type="http://schemas.openxmlformats.org/officeDocument/2006/relationships/image" Target="media/image13.png"/><Relationship Id="rId32" Type="http://schemas.openxmlformats.org/officeDocument/2006/relationships/image" Target="media/image10.png"/><Relationship Id="rId13" Type="http://schemas.openxmlformats.org/officeDocument/2006/relationships/image" Target="media/image25.png"/><Relationship Id="rId12" Type="http://schemas.openxmlformats.org/officeDocument/2006/relationships/image" Target="media/image19.png"/><Relationship Id="rId15" Type="http://schemas.openxmlformats.org/officeDocument/2006/relationships/image" Target="media/image17.png"/><Relationship Id="rId14" Type="http://schemas.openxmlformats.org/officeDocument/2006/relationships/image" Target="media/image22.png"/><Relationship Id="rId17" Type="http://schemas.openxmlformats.org/officeDocument/2006/relationships/image" Target="media/image20.png"/><Relationship Id="rId16" Type="http://schemas.openxmlformats.org/officeDocument/2006/relationships/image" Target="media/image27.png"/><Relationship Id="rId19" Type="http://schemas.openxmlformats.org/officeDocument/2006/relationships/image" Target="media/image14.png"/><Relationship Id="rId18"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