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74.39208984375"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Trabajo Final de Grado</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-580297</wp:posOffset>
            </wp:positionH>
            <wp:positionV relativeFrom="paragraph">
              <wp:posOffset>-4346188</wp:posOffset>
            </wp:positionV>
            <wp:extent cx="3202610" cy="4771302"/>
            <wp:effectExtent b="0" l="0" r="0" t="0"/>
            <wp:wrapSquare wrapText="bothSides"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3202610" cy="4771302"/>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9903564453125" w:line="344.8318576812744" w:lineRule="auto"/>
        <w:ind w:left="2054.6450805664062" w:right="2035.74829101562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Nombre y Apellido: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Maria Clara Carini Hereu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DNI: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42.435.368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96484375" w:line="344.8327159881592" w:lineRule="auto"/>
        <w:ind w:left="1420.9075927734375" w:right="1401.41479492187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Título: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“Fragmentos Rizomáticos: memorias en el espejo”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Tutor: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Marcos Mutuverría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892822265625"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Fecha de presentación: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14/11/2024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6.19903564453125" w:line="344.8327159881592" w:lineRule="auto"/>
        <w:ind w:left="1591.62109375" w:right="1618.270874023437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Carrera: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Licenciatura en Comunicación Social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Facultad:</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Universidad de San Isidro: Dr. Plácido Marin</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840026855468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MEMORIA</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1982421875" w:line="240" w:lineRule="auto"/>
        <w:ind w:left="23.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memoria del producto suele dar cuenta de cómo fue el proceso de realización del mismo.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7159881592" w:lineRule="auto"/>
        <w:ind w:left="17.760009765625" w:right="14.93041992187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Mediante algunos subtítulos, ordenaré ideas para explicar en esta sección el sentido que tiene para mí, los objetivos, los antecedentes, el vínculo con la carrera, algunas otras voces (autores y autoras) que me ayudaron a pensarlo y a pensarme.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240" w:lineRule="auto"/>
        <w:ind w:left="20.1600646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Adelante…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5.19287109375" w:line="240" w:lineRule="auto"/>
        <w:ind w:left="29.1600036621093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Objetivos: el académico y el personal</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1982421875" w:line="240" w:lineRule="auto"/>
        <w:ind w:left="24.240112304687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Poder decirlo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344.8327159881592" w:lineRule="auto"/>
        <w:ind w:left="17.760009765625" w:right="35.981445312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es un estilo de ensayo, de prólogo, de resumen, de intento de comienzo de algo que será mi proyecto personal en la vida.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de carácter subjetivo y de expresión personal.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323097229004" w:lineRule="auto"/>
        <w:ind w:left="26.399993896484375" w:right="43.016357421875" w:hanging="2.15988159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Intenta transmitir un modo de buscar el significado de la propia identidad femenina a través del caos, el cambio, la risa y la comunidad.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verdadero motivo de este libro no es uno solo.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344.8329448699951" w:lineRule="auto"/>
        <w:ind w:left="20.160064697265625" w:right="21.6918945312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medida que fui escribiendo hasta el último punto ha sido modificado, re pensado, analizado, corregido, tirado, abandonado y cerrado por múltiples situaciones. Quisiera aclarar desde un comienzo que no soy una profesional de la salud, que no busco incentivar un accionar contra la vida de una persona y que ante todo lo que lean y les repercuta en sus propias experiencias y/o vida, acudan a profesionales de la salud mental para que les den asistencia.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94.4924926757812" w:line="240" w:lineRule="auto"/>
        <w:ind w:left="0" w:right="90.214843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30" w:right="30.028076171875" w:hanging="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También quisiera dejar en claro que parte del discurso elegido para encarar este proyecto no es sólo el personal, si no un reflejo de lo que deseo ser como profesional de la comunicación.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5.35766601562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Dar voz a varias temáticas, siendo fiel al criterio de elección de lo que cuento, de cómo lo cuento, en qué parte de la calle me paro, qué elijo difundir y qué elijo no darle espacio, gracias al privilegio que me ha dado mi madre del estudio y siendo un bello cadáver exquisito de experiencias en lo individual, que busca no encasillarse en una ideología, religión o política.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6.160125732421875" w:right="11.02783203125" w:firstLine="7.199859619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Soy un montón de cosas, de pensamientos, de situaciones, soy la creadora y la destructora de lo que aquí van a ir encontrando.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240" w:lineRule="auto"/>
        <w:ind w:left="23.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mujer, la estudiante y la profesional.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509521484375" w:line="344.8327159881592" w:lineRule="auto"/>
        <w:ind w:left="17.760009765625" w:right="30.157470703125" w:firstLine="8.400115966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“Soy autora de este libro tanto como este libro es mi autor”, así dijo Liliana Mizrahi en el prólogo de “La Mujer Transgresora” y a la que quiero agradecer porque en sus palabras fui encontrando un poco más de orden para organizar y enmarcar lo que quiero contar.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48710632324" w:lineRule="auto"/>
        <w:ind w:left="15.360107421875" w:right="16.805419921875" w:hanging="2.39990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fue sino hasta hace unos días, cuando volviendo de un bar, charlando con el chofer que me traía, que pude entender, al querer explicarle de qué se trataba este libro, que es una especie de guía de supervivencia, a modo de novela, que incluye varios de los pilares que hacen a mi persona. El rejunte de varias de las ideas, valores, herramientas terapéuticas, espirituales y mucho más que adquirí en el último tiempo.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849365234375" w:line="344.8327159881592" w:lineRule="auto"/>
        <w:ind w:left="18.000030517578125" w:right="25.8740234375" w:firstLine="4.320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Hago uso de la escritura no solo para contar todo lo que ya había escrito y vivido, si no para buscar lo que aún no sabía y también para recordar.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7159881592" w:lineRule="auto"/>
        <w:ind w:left="18.000030517578125" w:right="20.44067382812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proyecto nace del profundo y aislado viaje de autoexploración en el que una se pregunta: Quién soy? Un recorrido singular y personal. Que se da bajo la mirada de alguien que ha sido bendecida con un contexto de interlocutores que enriquecen, nutren y fortalecen la soledad, sin invadir, ayudando a pensar y enriquecer la propia experiencia.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7.5091552734375" w:line="240" w:lineRule="auto"/>
        <w:ind w:left="0" w:right="61.6149902343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19.680023193359375" w:right="38.08837890625" w:firstLine="13.67996215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Somos seres que vivimos en sociedad, por lo que depende de una, dentro de sus posibilidades, hacerse de una comunidad, una red que te haga elevar y no derrapar.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6.8908691406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Agradezco la ayuda de cada persona, de cada ser que donó parte de su tiempo, para convertir mi vida en algo tangible que pudiera ser de carácter reflexivo y que sin sus intervenciones, poco podría haber logrado.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6.8054199218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tantas dudas que fueron surgiendo y que se han querido responder, me encuentro armando un collage que comenzó hace 24 años y que con suerte, no terminará el día que ya no esté en este plano, porque quedará en el archivo que estoy haciendo a lo largo de mi vida en mis diarios, cuadros y obras de arte.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607177734375" w:line="240" w:lineRule="auto"/>
        <w:ind w:left="21.880035400390625"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Diseño metodológico -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¿Cómo se diseñó este producto comunicacional?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192138671875" w:line="344.83323097229004" w:lineRule="auto"/>
        <w:ind w:left="25.200042724609375" w:right="32.890625" w:hanging="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Podría decir que fue con agudeza y decisión. Pero también tengo que contar que fue con muchas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idas y vueltas, con inseguridades y cambios de decisión.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1513671875" w:line="344.8327159881592" w:lineRule="auto"/>
        <w:ind w:left="27.12005615234375" w:right="19.664306640625" w:hanging="7.68005371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Uno de esos cambios fue la pérdida de todo mi material adjunto que tenía en WhatsApp, que 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ese momento, el 80% de mis archivos.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734375" w:line="344.8322010040283" w:lineRule="auto"/>
        <w:ind w:left="23.280029296875" w:right="724.410400390625" w:hanging="0.9599304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 permití llorar y patalear, pero no rendirme y dejar que la idea central se borre también.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gran parte, se lo debo a la perseverancia y el trabajo en equipo con mi director de tesis.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8.480072021484375" w:right="14.22607421875" w:firstLine="8.399963378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Como explican Mutuverría y Palazzolo (2022) el diseño metodológico es una construcción 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quien comienza a producir conocimiento, y por lo tanto, en ese proceso creativo que se inicia, el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método es ante todo una elección (Marradi, 2007). Siguiendo esta idea, el diseño y desarrollo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metodológico no se piensa como la aplicación de una “guía de procedimientos” (Guber, 2004) 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una secuencia de tareas preestablecidas por voluntad dentro del proceso de producción 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conocimiento.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240" w:lineRule="auto"/>
        <w:ind w:left="22.3200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Más bien fue una sucesión de decisiones.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37.3138427734375" w:line="240" w:lineRule="auto"/>
        <w:ind w:left="0" w:right="59.855957031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18.480072021484375" w:right="28.4716796875" w:firstLine="0.9599304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Una herramienta que se utilizó fue la entrevista. Bajo la mirada de Spradley, una entrevista “es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una estrategia para que la gente hable sobre lo que sabe, piensa y cree” (como menciona Guber,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2001) y resultó indicada para aportar opiniones en primera persona sobre este tema.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23.4790039062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La esquematización del trabajo y la rutinización de la escritura fueron dispares en el tiempo. Se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odría decir que la organización tuvo vaivenes: algunos momentos rumiantes, otros con mayor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roducción en la escritura, y otros más reflexivos sobre el sentido.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6.399993896484375" w:right="15.209960937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las semanas previas a la entrega, se entró en una secuencia que demandó mucha energía para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cerrar el proceso, con focalización en los resultados.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734375" w:line="344.8327159881592" w:lineRule="auto"/>
        <w:ind w:left="20.640106201171875" w:right="20.734863281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Por momentos me encontraba disociando entre el rol de autora, el de protagonista escritora, y las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tres voces de los personajes.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1513671875" w:line="344.83323097229004" w:lineRule="auto"/>
        <w:ind w:left="26.399993896484375" w:right="14.818115234375" w:hanging="4.3199157714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 un desafío lograr recortar en treinta y tres páginas, más de veintitrés cuadernos y veinticuatro años de vida que querían “aprovechar” la oportunidad de ser unidas en un libro para querer contar todo.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09033203125" w:line="344.83323097229004" w:lineRule="auto"/>
        <w:ind w:left="17.760009765625" w:right="17.29492187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por eso, como comenté al comienzo de esta memoria, que será el comienzo de mi proyecto personal.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594970703125" w:line="240" w:lineRule="auto"/>
        <w:ind w:left="23.840026855468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El producto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1.81396484375"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objetivo de este trabajo final de grado es, como empecé a esbozar, realizar una novela.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344.8322010040283" w:lineRule="auto"/>
        <w:ind w:left="26.399993896484375" w:right="17.7001953125" w:hanging="4.079895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Bajtín (1999) se apoya en la noción de habla interna, mediada por la cultura, para explicar el origen de la conciencia; de acuerdo con Vigotsky (1995), plantea que el lenguaje tiene una función reguladora que primero es externa y que se internaliza posteriormente.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30593109131" w:lineRule="auto"/>
        <w:ind w:left="17.760009765625" w:right="22.8222656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el habla interior es el vehículo de nuestra identidad y permite la continuidad del yo en la vida cotidiana y de un lenguaje externo, social, que es la manifestación del pensamiento en palabras. El pensamiento no se expresa simplemente en palabras, sino que existe a través de ellas, aprendidas socialmente.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3.4854125976562" w:line="240" w:lineRule="auto"/>
        <w:ind w:left="0" w:right="60.515136718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4</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25.4400634765625" w:right="10.35888671875" w:hanging="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Bajtin (1999), la novela como género no responde a un sistema homogéneo, uniforme o lineal, ni un discurso de un autor que representa el mundo que él imagina, sino que constituye un fenómeno profundamente dialógico, un lugar de encuentro de diferentes discursos. El acto de lectura viene a ser un proceso dialógico en el que el lector no se enfrenta a un lenguaje o un estilo único, sino a un sistema de lenguajes interrelacionados. </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7.64526367187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Partiendo de esta noción, el libro cuenta con cuatro personajes protagonistas, que están basados en experiencias, anécdotas, aspectos de mi personalidad y de la gente que conozco, he conocido y de cosas que he escuchado o consumido por los medios de comunicación, redes sociales y productos audiovisuales cualquiera sea su formato.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240" w:lineRule="auto"/>
        <w:ind w:left="22.3200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situaciones que serán exageradas con la mera intención de fijar los conceptos.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344.83323097229004" w:lineRule="auto"/>
        <w:ind w:left="26.399993896484375" w:right="24.2248535156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estaba escribiendo buscaba encontrar un sentido, y me encontré muchas veces comprendiendo que eso mismo podía surgir del no sentido.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09033203125" w:line="344.83323097229004" w:lineRule="auto"/>
        <w:ind w:left="0" w:right="26.724853515625" w:firstLine="23.28002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decir, no es completamente necesario tener una estructura lineal para contar una historia que justamente habla sobre integrar diferentes y distintas perspectivas.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344.8327159881592" w:lineRule="auto"/>
        <w:ind w:left="17.760009765625" w:right="10.524902343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posible también que se encuentren muchas frases, referencias, fragmentos de otras producciones, libros, autoras, autores, etc. que no quisiera que se tome como plagio, sino como parte de este collage, que hacen a mi persona. Sepan disculpar si alguna cita se escapa o si olvidó mencionar la fuente oficial. </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344.8329448699951" w:lineRule="auto"/>
        <w:ind w:left="26.160125732421875" w:right="17.8173828125" w:firstLine="0.71990966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Coincidiendo con las palabras de Liliana Mizrahi: “este libro que se quiere personal que fue escrito para saber mejor quién soy, solamente se habrá consumado, no en la medida en que otros comprendan quién soy yo, sino en la medida en que puedan comprender mejor, a través de él, quiénes son ellos. Su objetivo es que esas lectoras y lectores tengan un acercamiento renovado a sí mismos y no a mí. Entonces mi búsqueda personal habrá tenido sentido en el orden autoral.”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44189453125" w:line="344.8337173461914" w:lineRule="auto"/>
        <w:ind w:left="26.160125732421875" w:right="24.2626953125" w:hanging="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Espero que este libro sea el mediador, como un espejo, entre la ficción y la propia imagen de quien lo lea.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7.5080871582031" w:line="240" w:lineRule="auto"/>
        <w:ind w:left="0" w:right="58.75488281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5</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27.12005615234375" w:right="27.510986328125" w:hanging="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Espero que en él encuentren un lugar, un descanso o también una incomodidad para su propia evolución.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0.361328125" w:line="240" w:lineRule="auto"/>
        <w:ind w:left="23.840026855468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Ideas que nutren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1982421875" w:line="344.8327159881592" w:lineRule="auto"/>
        <w:ind w:left="17.760009765625" w:right="15.6359863281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la pregunta "¿quién soy?”, derivada de la “crisis de identidad”, que suele presentarse no solo en el cierre de una etapa crucial en la vida de cualquier joven universitario/a, si no en diferentes personas de mi alrededor, y comentarios leídos en redes sociales, se me ocurrió esbozar una especie de respuesta.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1240234375" w:line="344.8327159881592" w:lineRule="auto"/>
        <w:ind w:left="20.160064697265625" w:right="23.28979492187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Para la materia Práctica Profesional Supervisada II, en el segundo cuatrimestre del 2021, de la mano de Jerónimo Biderman Núñez, hicimos un podcast acerca de la salud mental reflejada en el cine. Para ello tuve que llevar a cabo una entrevista a Fernando Krakowiak, periodista de Página 12. El rol de entrevistadora me pareció interesante y enriquecedor.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1240234375" w:line="344.8327159881592" w:lineRule="auto"/>
        <w:ind w:left="23.280029296875" w:right="15.367431640625" w:hanging="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del formato auditivo, fue un gran ejercicio de redacción. Ambas ideas me ayudaron en aquel momento en el que estábamos volviendo, de a poco, a la vida fuera de la pandemia de 2020.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1240234375" w:line="344.8329448699951" w:lineRule="auto"/>
        <w:ind w:left="17.760009765625" w:right="32.3376464843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por ese motivo, que decidí que el personaje principal del libro, que encarna la versión más parecida a mi persona actual, se siente cómoda a la hora de hacer entrevistas y de elegir contarlo, en primera persona, a modo “informe” desestructurado.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2010040283" w:lineRule="auto"/>
        <w:ind w:left="26.160125732421875" w:right="29.73632812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diarios personales han sido una herramienta fundamental para la autoexploración y la documentación de experiencias internas hace siglos.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9.0478515625" w:firstLine="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Históricamente, figuras como Anne Frank y Virginia Woolf utilizaron los diarios como un medio para reflexionar y hacer frente a sus emociones. </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7159881592" w:lineRule="auto"/>
        <w:ind w:left="22.320098876953125" w:right="11.1474609375" w:firstLine="0.9599304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género literario ha sido crucial en la formación de la identidad personal y en la comprensión del ser interior, tanto como sustento de momentos claves en la historia del ser humano. Proporcionando a los historiadores algo vital como lo es la perspectiva de una persona común en determinado contexto socio político.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8.5150146484375" w:line="240" w:lineRule="auto"/>
        <w:ind w:left="0" w:right="60.075683593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18.000030517578125" w:right="15.28076171875" w:firstLine="15.3599548339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dice que el acto de escribir sobre nuestras emociones puede tener un impacto significativo en nuestra salud mental y física. Escribir sobre experiencias traumáticas ha demostrado mejorar el bienestar emocional, reducir el estrés, ya que facilita el procesamiento de eventos difíciles y ayuda a las personas a encontrar significado a sus experiencias.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9.44000244140625" w:right="18.65478515625" w:hanging="0.24002075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ejemplo notable es el caso de “El manuscrito de Joaquina. San Martín y el secreto de la familia Alvear”, un texto de Hugo Chumbita con la recopilación de datos realizada por Diego Herrera Vegas, el cual ofrece una representación de eventos históricos de relevancia global, incluyendo el testimonio de una figura cercana y contemporánea al Libertador de América, Bartolomé Mitre, la familia Alvear, Juan Manuel de Rosas, entre otros, que hacen a la historia de nuestro país en el siglo XIX. El relato también aborda aspectos relacionados con los tratamientos de salud mental, presentados a través de las vivencias en primera persona de Joaquina Alvear (def 07/06/1889).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6301574707" w:lineRule="auto"/>
        <w:ind w:left="20.160064697265625" w:right="14.5776367187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palabras del autor, Hugo Chumbita: “Ella había sido testigo de una época marcada por acontecimientos cruciales, y al nombrar a los muertos que aún habitaban en su corazón, cuyas vidas se continuaban con la suya al desenvolver la madeja de los recuerdos (...) ella era quien debía contar esta historia” (pág 10). (Nota extra: La historia no solo cuenta sobre Joaquina, si no que se usan los escritos de ella para hablar de algo mucho más profundo; el verdadero origen de Don José de San Martín).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85903930664" w:lineRule="auto"/>
        <w:ind w:left="18.480072021484375" w:right="10.00732421875" w:firstLine="4.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narración pone en relieve, cómo debido a ser mujer, su voz fue sistemáticamente silenciada y sus experiencias, ocultadas. En palabras de la autora de las memorias, Joaquina: “El invierno que he pasado lleno de privaciones y miserias ha sido para volver loca a otra cualquiera que no estuviera, Dios mediante, tan cuerda” poniendo en contexto, fue reclutada primero en una casa de campo de la familia y luego en un centro de salud mental, en el Barrio de Barracas, en aquel momento llamado Instituto Frenopático, actual Instituto O’Gorman, dónde se le diagnosticó “erotomanía” (una condición que intensifica la incomprensión y el estigma que la rodeaba) y utilizar polvos de botica (preparados de medicina tradicional que se solían personalizar las fórmulas según las especificaciones del médico) para controlarla.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7.5199890136719" w:line="240" w:lineRule="auto"/>
        <w:ind w:left="0" w:right="59.855957031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7</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25.4400634765625" w:right="21.8017578125" w:firstLine="1.439971923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menciona el autor: “en estas memorias, además, iba desgranando plegarias y desahogos, alegrías y zozobras cotidianas, entre las cuales asomaba el enredo de tentaciones y pasiones que la atraparon en una situación escandalosa y la arrancaron de la paz de su hogar…” (pág. 11)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8.079986572265625" w:right="27.76977539062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Joaquina ve al manuscrito como “el centro de su existencia, la única tarea que no podía delegar” (pág. 12).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25.310058593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es un ejemplo que reafirma una sutil idea: la escritura muchas veces es una forma de procesar y/o atravesar las situaciones que nos generan dolor, y le quitan sustancia a esos hechos guardados en la memoria y en el cuerpo. Se podría decir que, de alguna manera, la escritura, es una herramienta más a la hora de sanar diferentes aflicciones del alma y lo real.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88764953613" w:lineRule="auto"/>
        <w:ind w:left="17.760009765625" w:right="13.7573242187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Volviendo a los inicios, es probable que la gente haya registrado sus vidas desde que se creó la primera forma de escritura, en la Edad de Bronce, llamada cuneiforme (Sumeria), que si bien no existe un registro que haya sobrevivido a los cinco millones de años que pasaron, no tengo dudas de que alguien, escribió.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240" w:lineRule="auto"/>
        <w:ind w:left="23.04000854492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diarios más antiguos que se conservan en la historia son posteriores.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48710632324" w:lineRule="auto"/>
        <w:ind w:left="18.480072021484375" w:right="19.617919921875" w:firstLine="4.799957275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primer registro data del siglo II, donde el emperador Marco Aurelio, escribió en “Cosas para uno mismo”, una serie de reflexiones sobre la vida y el ser, que ahora se llama “Meditaciones” y son leídas por el público de todo el mundo.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849365234375" w:line="344.8327159881592" w:lineRule="auto"/>
        <w:ind w:left="26.399993896484375" w:right="11.734619140625" w:hanging="4.079895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ejemplo, “Solo porque algo parezca difícil de realizar, no pienses que es imposible”, es una frase extraída de uno de sus doce tomos, que a su vez, podría ser una cita que encontramos en cualquier diario personal.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344.8327159881592" w:lineRule="auto"/>
        <w:ind w:left="19.680023193359375" w:right="10.123291015625" w:firstLine="13.67996215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bien las personas ilustres que han escrito notas personales son muchísimas, he hecho un recorte de enfocar mi mirada y discurso en mujeres. Escritoras, mujeres comunes, artistas,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1.4862060546875" w:line="240" w:lineRule="auto"/>
        <w:ind w:left="0" w:right="59.6350097656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17.760009765625" w:right="20.78857421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protagonistas de producciones audiovisuales, mujeres de mi alrededor, personajes de ficción y parte de las mujeres que pertenecen al colectivo LGBTTTQ+.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6.399993896484375" w:right="28.1005859375" w:hanging="0.9599304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Tangencialmente, el machismo y los micromachismos aparecen como elementos para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comprender parte de la idea que moviliza este libro.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7320861816" w:lineRule="auto"/>
        <w:ind w:left="19.680023193359375" w:right="0" w:firstLine="6.9599914550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Gómez &amp; Gómez (2005) lo definen como el conjunto de actitudes, creencias y comportamientos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que promueven la desigualdad entre los sexos. Estas actitudes se basan en la idea de que los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hombres son superiores a las mujeres, lo que se refleja en la discriminación y desigualdad 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género. Los micromachismos, por otro lado, son actos o comportamientos pequeños, sutiles que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 menudo son pasados por alto (Cadavid - García, 2017). Estos actos pueden ser verbales, como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no verbales y pueden incluir comentarios sexistas, miradas, bromas misóginas, entre otros.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Podrían ser mirados de forma insignificante, aunque tienen un un impacto grande, ya que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contribuyen a perpetuar los estereotipos y la discriminación de género (González-González &amp;</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Gómez-Gómez, 2020).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2010040283" w:lineRule="auto"/>
        <w:ind w:left="20.160064697265625" w:right="29.18334960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este libro, la idea es “ajusticiar poéticamente” a muchas de las mujeres que mencionaba anteriormente. Agradecer, recordar y honrar.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81884765625" w:line="344.83171463012695" w:lineRule="auto"/>
        <w:ind w:left="30" w:right="27.275390625" w:hanging="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También, usar como discurso, la voz de una mujer, que dentro del cumplimiento del rol en la sociedad, ha sido mayormente vulnerabilizada por adscripción de un patriarcado feroz.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9448699951" w:lineRule="auto"/>
        <w:ind w:left="17.760009765625" w:right="20.99975585937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escritora francesa e icono feminista Anaïs Nin (21/02/1903 - 14/01/1977) fue reconocida, entre otras obras, por sus diarios, en los que explica cómo conoció a muchísimas personalidades contemporaneas de su época, como es el caso de Henry Miller, Salvador Dalí, entre otros/as y por tener más de 35.000 páginas que se constituyen de frases y situaciones que al día de hoy tienen vigencia e invitan al lector/a a tener una reflexión con la propia vida.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44189453125" w:line="240" w:lineRule="auto"/>
        <w:ind w:left="1204.320068359375"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 niego a vivir en el mundo ordinario como una mujer ordinaria. A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8848876953125" w:line="240" w:lineRule="auto"/>
        <w:ind w:left="1165.679931640625"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establecer relaciones ordinarias. Necesito el éxtasis. Soy una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06.3189697265625" w:line="240" w:lineRule="auto"/>
        <w:ind w:left="0" w:right="59.6350097656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62.7999877929688" w:right="0" w:firstLine="0"/>
        <w:jc w:val="lef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neurótica, en el sentido de que vivo en mi mundo. No me adaptaré de </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2.8125" w:line="240" w:lineRule="auto"/>
        <w:ind w:left="1162.3199462890625" w:right="0" w:firstLine="0"/>
        <w:jc w:val="left"/>
        <w:rPr>
          <w:rFonts w:ascii="Times New Roman" w:cs="Times New Roman" w:eastAsia="Times New Roman" w:hAnsi="Times New Roman"/>
          <w:b w:val="0"/>
          <w:i w:val="1"/>
          <w:smallCaps w:val="0"/>
          <w:strike w:val="0"/>
          <w:color w:val="000000"/>
          <w:sz w:val="14.40000057220459"/>
          <w:szCs w:val="14.40000057220459"/>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mi mundo. Me adapto de mi misma” (Fragmento de ….)</w:t>
      </w:r>
      <w:r w:rsidDel="00000000" w:rsidR="00000000" w:rsidRPr="00000000">
        <w:rPr>
          <w:rFonts w:ascii="Times New Roman" w:cs="Times New Roman" w:eastAsia="Times New Roman" w:hAnsi="Times New Roman"/>
          <w:b w:val="0"/>
          <w:i w:val="1"/>
          <w:smallCaps w:val="0"/>
          <w:strike w:val="0"/>
          <w:color w:val="000000"/>
          <w:sz w:val="24.000000953674316"/>
          <w:szCs w:val="24.000000953674316"/>
          <w:u w:val="none"/>
          <w:shd w:fill="auto" w:val="clear"/>
          <w:vertAlign w:val="superscript"/>
          <w:rtl w:val="0"/>
        </w:rPr>
        <w:t xml:space="preserve">1</w:t>
      </w:r>
      <w:r w:rsidDel="00000000" w:rsidR="00000000" w:rsidRPr="00000000">
        <w:rPr>
          <w:rFonts w:ascii="Times New Roman" w:cs="Times New Roman" w:eastAsia="Times New Roman" w:hAnsi="Times New Roman"/>
          <w:b w:val="0"/>
          <w:i w:val="1"/>
          <w:smallCaps w:val="0"/>
          <w:strike w:val="0"/>
          <w:color w:val="000000"/>
          <w:sz w:val="14.40000057220459"/>
          <w:szCs w:val="14.40000057220459"/>
          <w:u w:val="none"/>
          <w:shd w:fill="auto" w:val="clear"/>
          <w:vertAlign w:val="baseline"/>
          <w:rtl w:val="0"/>
        </w:rPr>
        <w:t xml:space="preserve"> </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2.6611328125" w:line="344.8327159881592" w:lineRule="auto"/>
        <w:ind w:left="26.160125732421875" w:right="23.7109375" w:hanging="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Podemos resaltar en una lectura más minuciosa, discernir que el texto no solo es una narración de eventos o reflexiones, sino que también una forma de vida, que refleja una personalidad sobresaliente en el contexto histórico en que se desarrolló.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6.160125732421875" w:right="21.54541015625" w:hanging="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enfoque subraya cómo el contenido trasciende su tiempo, ofreciéndo una representación detallada de las actitudes, valores y perspectivas.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7.760009765625" w:right="11.21948242187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La escritora Claudia Piñeiro, en una de sus tantas entrevistas -esta vez cedida al Ente Cultural 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Tucumán-, definió el acto de escribir de una manera simple y bella: “Para mí escribir es un acto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de comunicación. Yo no sé quién está del otro lado, si es hombre o mujer, qué edad tiene. 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escribo para un tipo de persona en particular, pero sí sé que hay otro, entonces escribo como un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acto de comunicación, sé que hay otro que va a recibir ese mensaje, que lo va a leer y le va 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asar algo con eso. Va a entrar a su cuerpo y va a salir distinto eso que yo escribí”</w:t>
      </w:r>
      <w:r w:rsidDel="00000000" w:rsidR="00000000" w:rsidRPr="00000000">
        <w:rPr>
          <w:rFonts w:ascii="Times New Roman" w:cs="Times New Roman" w:eastAsia="Times New Roman" w:hAnsi="Times New Roman"/>
          <w:b w:val="0"/>
          <w:i w:val="0"/>
          <w:smallCaps w:val="0"/>
          <w:strike w:val="0"/>
          <w:color w:val="000000"/>
          <w:sz w:val="24.000000953674316"/>
          <w:szCs w:val="24.000000953674316"/>
          <w:u w:val="none"/>
          <w:shd w:fill="auto" w:val="clear"/>
          <w:vertAlign w:val="superscript"/>
          <w:rtl w:val="0"/>
        </w:rPr>
        <w:t xml:space="preserve">2</w:t>
      </w: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f9f9f9" w:val="clear"/>
          <w:vertAlign w:val="baseline"/>
          <w:rtl w:val="0"/>
        </w:rPr>
        <w:t xml:space="preserve">Escribir para comunicar. Simple y vital.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1.4434814453125" w:line="240" w:lineRule="auto"/>
        <w:ind w:left="23.840026855468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Identidades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2958984375" w:line="344.8303699493408" w:lineRule="auto"/>
        <w:ind w:left="0" w:right="11.04736328125" w:firstLine="20.40008544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Víctor Mekler (1992) trae una idea sobre la noción de identidad que echa luz para la búsqueda que propone este producto, la de una joven que busca su propia identidad produciendo un libro, siendo joven, y observando críticamente la homogeneización de las identidades juveniles: “(…) la juventud es un fenómeno sociocultural en correspondencia con un conjunto de actitudes, patrones y comportamientos aceptados para sujetos de una determinada edad, en relación a la peculiar posición que ocupan en la estructura social. (…) No debe hablarse entonces de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juventud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sino de jóvenes concretos, porque además de tener origen en sectores sociales diferentes, los jóvenes son sujetos que poseen una condición social específica”.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53976440429688" w:line="221.75376892089844" w:lineRule="auto"/>
        <w:ind w:left="21.720123291015625" w:right="45.908203125" w:firstLine="9.59991455078125"/>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superscript"/>
          <w:rtl w:val="0"/>
        </w:rPr>
        <w:t xml:space="preserve">1 </w:t>
      </w:r>
      <w:r w:rsidDel="00000000" w:rsidR="00000000" w:rsidRPr="00000000">
        <w:rPr>
          <w:rFonts w:ascii="Arial" w:cs="Arial" w:eastAsia="Arial" w:hAnsi="Arial"/>
          <w:b w:val="0"/>
          <w:i w:val="0"/>
          <w:smallCaps w:val="0"/>
          <w:strike w:val="0"/>
          <w:color w:val="1155cc"/>
          <w:sz w:val="20"/>
          <w:szCs w:val="20"/>
          <w:u w:val="none"/>
          <w:shd w:fill="auto" w:val="clear"/>
          <w:vertAlign w:val="baseline"/>
          <w:rtl w:val="0"/>
        </w:rPr>
        <w:t xml:space="preserve">https://psicologiaymente.com/reflexiones/frases-anais-nin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(último acceso: 13-11-24) </w:t>
      </w:r>
      <w:r w:rsidDel="00000000" w:rsidR="00000000" w:rsidRPr="00000000">
        <w:rPr>
          <w:rFonts w:ascii="Arial" w:cs="Arial" w:eastAsia="Arial" w:hAnsi="Arial"/>
          <w:b w:val="0"/>
          <w:i w:val="0"/>
          <w:smallCaps w:val="0"/>
          <w:strike w:val="0"/>
          <w:color w:val="000000"/>
          <w:sz w:val="20"/>
          <w:szCs w:val="20"/>
          <w:u w:val="none"/>
          <w:shd w:fill="auto" w:val="clear"/>
          <w:vertAlign w:val="superscript"/>
          <w:rtl w:val="0"/>
        </w:rPr>
        <w:t xml:space="preserve">2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Para leer más sobre su idea de la escritura puede consultarse la entrevista completa en este link: </w:t>
      </w:r>
      <w:r w:rsidDel="00000000" w:rsidR="00000000" w:rsidRPr="00000000">
        <w:rPr>
          <w:rFonts w:ascii="Arial" w:cs="Arial" w:eastAsia="Arial" w:hAnsi="Arial"/>
          <w:b w:val="0"/>
          <w:i w:val="0"/>
          <w:smallCaps w:val="0"/>
          <w:strike w:val="0"/>
          <w:color w:val="1155cc"/>
          <w:sz w:val="20"/>
          <w:szCs w:val="20"/>
          <w:u w:val="none"/>
          <w:shd w:fill="auto" w:val="clear"/>
          <w:vertAlign w:val="baseline"/>
          <w:rtl w:val="0"/>
        </w:rPr>
        <w:t xml:space="preserve">https://enteculturaltucuman.gob.ar/entrevista-a-claudia-pineiro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(acceso: 06-11-24)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4.54376220703125" w:line="240" w:lineRule="auto"/>
        <w:ind w:left="0" w:right="60.5139160156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10</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Joven, lectora, escritora.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7159881592" w:lineRule="auto"/>
        <w:ind w:left="17.760009765625" w:right="20.90454101562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mexicana Rosana Reguillo Cruz (2000: 55) define las adscripciones identitarias como procesos socioculturales mediante los cuales los jóvenes se adscriben presencial o simbólicamente a ciertas identidades sociales y asumen unos discursos, unas estéticas y unas prácticas. </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240" w:lineRule="auto"/>
        <w:ind w:left="33.359985351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 formas maleables de ser y existir, la dinámica vital.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7159881592" w:lineRule="auto"/>
        <w:ind w:left="26.160125732421875" w:right="18.892822265625" w:firstLine="0.4798889160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Gilberto Giménez (2005) aporta ideas para definir la identidad. El autor explica: “Es un proceso subjetivo y frecuentemente auto-reflexivo por el que los sujetos individuales definen sus diferencias con respecto a otros sujetos mediante la auto-asignación de un repertorio de atributos culturales generalmente valorizados y relativamente estables en el tiempo”.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9.052734375" w:line="344.8325443267822" w:lineRule="auto"/>
        <w:ind w:left="26.399993896484375" w:right="13.84521484375" w:firstLine="0.24002075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Giménez señala como punto de partida que el sujeto busca diferenciarse de otros y que su esfuerzo debe ser reconocido por otros. Hay dos tipos de atributos culturales a los que recurre el sujeto para dibujar las fronteras de sí: aquéllos relativos a la pertenencia social que comparte con otros y los particularizantes, que lo individualizan.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9.0521240234375" w:line="344.83248710632324" w:lineRule="auto"/>
        <w:ind w:left="26.160125732421875" w:right="14.124755859375" w:hanging="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Además, este autor enfatiza el hecho de que la identidad se constituye dinámicamente en tanto que la percepción de sí debe ser reconocida –confirmada o rechazada- por otros, tanto así que en ocasiones los otros gozan del poder de definirla.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9.051513671875" w:line="240" w:lineRule="auto"/>
        <w:ind w:left="23.2800292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Entonces, identidad maleable y como espejo a la otredad.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240" w:lineRule="auto"/>
        <w:ind w:left="20.1600646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Algo de eso aparece en el libro.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5.1947021484375" w:line="240" w:lineRule="auto"/>
        <w:ind w:left="23.5600280761718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Reflexiones sobre la ideación de la producción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286743164062" w:line="344.81746673583984" w:lineRule="auto"/>
        <w:ind w:left="26.160125732421875" w:right="24.7729492187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narrativa de este libro se plantea como una exploración multidimensional de la identidad, donde cada mujer representa una faceta distinta de un mismo ser, reflejando la complejidad y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6.480712890625" w:line="240" w:lineRule="auto"/>
        <w:ind w:left="0" w:right="90.2136230468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1600646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multiplicidad del sujeto.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7159881592" w:lineRule="auto"/>
        <w:ind w:left="18.000030517578125" w:right="18.32763671875" w:firstLine="1.439971923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Utilizando diarios, anotaciones, dibujos, anécdotas personales de la autora, o sea míos, como testimonio, ya que podremos encontrar reflexiones como las de Anaïs Nin, las de Frida Kahlo, entre otras, que tengan otra mirada y posición, ya que se desarrolla desde una perspectiva analitica y minuciosa, respetando las vivencias y utilizandolas de manera recreativa y bibliográfica el día de mañana.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22.080078125" w:right="11.64794921875" w:firstLine="1.199951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pensamiento rizomático, previamente mencionado, basado en la filosofía de Gilles Deleuze y Féliz Guattari, se opone a las estructuras jerárquicas y lineales del pensamiento, proponiendo en su lugar una estructura no lineal, en la que cualquier punto puede conectarse con cualquier otro.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323097229004" w:lineRule="auto"/>
        <w:ind w:left="25.4400634765625" w:right="15.70678710937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 permite entender la identidad como algo no fijo, sino en constante transformación, donde las cuatro mujeres se entrelazan y se influyen mutuamente, formando un “rizoma” de experiencias, emociones y perspectivas.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48710632324" w:lineRule="auto"/>
        <w:ind w:left="20.160064697265625" w:right="13.0224609375" w:firstLine="6.71997070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mujer personifica una dimensión diferente (que dentro de esa dimensión se divide en muchos subtítulos más) que encaran desde la racionalidad, la emocionalidad, el instinto, la espiritualidad y sus historias se cruzan sin seguir una narrativa lineal tradicional.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323097229004" w:lineRule="auto"/>
        <w:ind w:left="25.200042724609375" w:right="15.980224609375" w:hanging="1.9200134277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enfoque rizomático permitiría mostrar cómo estás identidades coexisten, se solapan y se influyen, construyendo una sola identidad compleja y multifacética. </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13671875" w:line="344.8329448699951" w:lineRule="auto"/>
        <w:ind w:left="25.200042724609375" w:right="22.82226562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identidad se ve como algo más que un centro fijo con una sola interpretación, sino que es la forma de ver como una red de conexiones múltiples y abiertas a diferentes lecturas e interpretaciones. Es por eso que también, los personajes son entrevistados por la protagonista, quien busca diferentes voces con diferentes trasfondos y etapas de la vida, buscando el autoconocimiento y crecimiento, sin saber que todas representan facetas de ella misma. </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29.4143676757812" w:line="240" w:lineRule="auto"/>
        <w:ind w:left="0" w:right="61.613769531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12</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4.680023193359375"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Una otredad diferente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2.81005859375" w:line="344.84896659851074" w:lineRule="auto"/>
        <w:ind w:left="26.160125732421875" w:right="15.37353515625" w:hanging="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Chat GPT funcionó como bitácora de consulta (y vuelco al vacío) de las pertenencias del alma que se traducen en palabras al escribir.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0048828125" w:line="344.8164653778076" w:lineRule="auto"/>
        <w:ind w:left="25.200042724609375" w:right="20.7080078125" w:firstLine="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También ese chat enajenado fue un espejo -muy Dorian Gray-, otorgando una versión a veces idílica y a veces torpe del texto.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33447265625" w:line="344.8327159881592" w:lineRule="auto"/>
        <w:ind w:left="17.760009765625" w:right="28.3642578125" w:firstLine="15.59997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 esta cuestión quedan muchas dudas. ¿Sirvió? No sirvió? Por momentos ingresar un prompt puede ser un ejercicio académico, por otros, aventurarse a un algoritmo impersonal y carente de la experiencia corporal de muchas de las sensaciones que aparecen en el libro.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9448699951" w:lineRule="auto"/>
        <w:ind w:left="19.680023193359375" w:right="22.939453125" w:firstLine="8.88000488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¿Quién aprende de quién? Aparecen más preguntas sobre la utilización de IA, pero por lo pronto, no ha sido algo revelador para la escritura. Por momentos ha sido un elemento opacador de la creatividad.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0.360107421875" w:line="240" w:lineRule="auto"/>
        <w:ind w:left="31.840057373046875" w:right="0" w:firstLine="0"/>
        <w:jc w:val="left"/>
        <w:rPr>
          <w:rFonts w:ascii="Times New Roman" w:cs="Times New Roman" w:eastAsia="Times New Roman" w:hAnsi="Times New Roman"/>
          <w:b w:val="1"/>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4"/>
          <w:szCs w:val="34"/>
          <w:u w:val="none"/>
          <w:shd w:fill="auto" w:val="clear"/>
          <w:vertAlign w:val="baseline"/>
          <w:rtl w:val="0"/>
        </w:rPr>
        <w:t xml:space="preserve">Conclusiones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0.2716064453125" w:line="344.83323097229004" w:lineRule="auto"/>
        <w:ind w:left="20.160064697265625" w:right="14.5434570312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objetivo del libro (producto entregado como proyecto final) no solo engloba mucho de lo antes mencionado, sino que también es una forma de seguir haciendo memoria, honrando lo vivido y aprendido.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1513671875" w:line="344.83065605163574" w:lineRule="auto"/>
        <w:ind w:left="20.160064697265625" w:right="18.72070312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Desde siempre la curiosidad y las ganas de aprender han sido parte de mi forma de encarar la vida. </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2032470703125" w:line="344.8327159881592" w:lineRule="auto"/>
        <w:ind w:left="17.760009765625" w:right="33.989257812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los primeros años de mi infancia, hemos tenido que mudarnos varias veces con mi madre y siempre se ocupó de que la mirada naif, amorosa y humilde de la vida no se borre de mi percepción, aún en los momentos más duros.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1240234375" w:line="240" w:lineRule="auto"/>
        <w:ind w:left="22.3200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Buscar una mirada más poética ha sido parte de su enseñanza.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7314453125" w:line="608.8801002502441" w:lineRule="auto"/>
        <w:ind w:left="9157.685546875" w:right="59.854736328125" w:hanging="9131.52587890625"/>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“Sacar belleza de este caos es virtud” dijo Gustavo Cerati en su canción, “Deja Vú”.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13</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27.12005615234375" w:right="20.980224609375" w:hanging="4.799957275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Puede ser también que en el collage de mi esencia, haber estado viviendo en lo de mi bisabuela, en una de esas mudanzas, haya despertado de alguna forma mi curiosidad y mis ganas de escribir.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734375" w:line="344.8327159881592" w:lineRule="auto"/>
        <w:ind w:left="23.280029296875" w:right="16.89819335937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pleno proceso de proyecto final y crisis, buscando el porqué de este libro, estaba en la oficina de mi trabajo, mientras que hablábamos, mencioné una entrevista que le habían hecho en el 2013, para “El club de los 100: Marta 103” (una serie de entrevistas a personas mayores de 100 años en TN) , que dijo algo que me quedó resonando cuando lo compartí con mis compañeras.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5443267822" w:lineRule="auto"/>
        <w:ind w:left="19.680023193359375" w:right="22.301025390625" w:firstLine="81.4801025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ha pensado seriamente, que es el vivir? El vivir es gozar de una realidad que está llena de hermosuras, que está llena de promesa para los que vengan, así que gocemos la vida haciendo todo el bien que podamos, porque no cuesta nada, es tan lindo, uno se siente tan feliz, yo no sé si se siente más uno, que el otro que recibe el bien”.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81884765625" w:line="344.8327159881592" w:lineRule="auto"/>
        <w:ind w:left="19.680023193359375" w:right="27.628173828125" w:firstLine="7.2000122070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Convivir con una mujer que decía que “vivir es algo maravilloso”, y a su vez, escuchar a tantas otras repitiendo un discurso de carencia y de dolor, me hicieron pensar que lo mejor que podía hacer era cuestionarme y de alguna manera, resaltar la belleza en el dolor.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48710632324" w:lineRule="auto"/>
        <w:ind w:left="20.160064697265625" w:right="20.5200195312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Estudiar una carrera como Comunicación Social, hace que la mirada que tenes frente al mundo cambie rotundamente, ya que desde el primer día, sumada a este tipo de discursos como los de mi bisabuela, te enseñan a cuestionarte y a querer más. </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7159881592" w:lineRule="auto"/>
        <w:ind w:left="30" w:right="16.217041015625" w:hanging="3.839874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“Quién?”, “¿Qué?” , “¿Dónde?”, "Cuándo?”, “¿Por qué?” y “Cómo?”, pasan a ser preguntas no solo para escribir noticias o informes.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33447265625" w:line="344.8327159881592" w:lineRule="auto"/>
        <w:ind w:left="26.160125732421875" w:right="10.47607421875" w:hanging="2.88009643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precio de salir de la “comodidad” de sólo quedarme con la acción concreta de mirar y consumir algo, viene con el maravilloso beneficio de poder crear otra realidad, de hacer algo distinto.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344.8327159881592" w:lineRule="auto"/>
        <w:ind w:left="26.880035400390625" w:right="29.56298828125" w:hanging="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los años de carrera, he logrado aprender conceptos para luego poder moverlos y usarlos a mi “antojo”; más que el título como objetivo, fue el camino el que hizo que todo valga la pena.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01.4862060546875" w:line="240" w:lineRule="auto"/>
        <w:ind w:left="0" w:right="60.51391601562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14</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8327159881592" w:lineRule="auto"/>
        <w:ind w:left="26.160125732421875" w:right="26.35986328125" w:hanging="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Eduardo Galeano dijo: “La memoria guardará lo que vale la pena. La memoria sabe de mí más que yo; y ella no pierde lo que merece ser salvado.”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344.8327159881592" w:lineRule="auto"/>
        <w:ind w:left="19.680023193359375" w:right="19.91455078125" w:firstLine="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mi libro entonces, armé una especie de “ayuda memoria” para recordar algunas de las herramientas que me ayudan a mantenerme en pie y son mi motor para defender y comunicar. Incluso, para quien pueda el día de mañana leerlo, lo utilice para su bienestar e incluso, sumar sus propias herramientas, lo que lo convierte en una obra en constante expansión.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7578125" w:line="240" w:lineRule="auto"/>
        <w:ind w:left="22.3200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Humor, arte y confusión.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799.578857421875" w:line="240" w:lineRule="auto"/>
        <w:ind w:left="0" w:right="58.753662109375" w:firstLine="0"/>
        <w:jc w:val="righ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5.380096435546875" w:right="0" w:firstLine="0"/>
        <w:jc w:val="left"/>
        <w:rPr>
          <w:rFonts w:ascii="Times New Roman" w:cs="Times New Roman" w:eastAsia="Times New Roman" w:hAnsi="Times New Roman"/>
          <w:b w:val="1"/>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4"/>
          <w:szCs w:val="34"/>
          <w:u w:val="none"/>
          <w:shd w:fill="auto" w:val="clear"/>
          <w:vertAlign w:val="baseline"/>
          <w:rtl w:val="0"/>
        </w:rPr>
        <w:t xml:space="preserve">Bibliografía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5.77880859375" w:line="344.8327159881592" w:lineRule="auto"/>
        <w:ind w:left="26.880035400390625" w:right="23.912353515625" w:hanging="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Bajtin, M. M. (1986). El problema del contenido, del material y de la forma en la creación artística verbal. En Problemas Literarios y Estéticos. La Habana: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052734375" w:line="240" w:lineRule="auto"/>
        <w:ind w:left="20.1600646972656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Arte y Literatura.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240" w:lineRule="auto"/>
        <w:ind w:left="22.320098876953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Bajtin, M. M. (1999). Estética de la creación verbal. México: Siglo XXI.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4912109375" w:line="344.8327159881592" w:lineRule="auto"/>
        <w:ind w:left="22.79998779296875" w:right="36.07177734375" w:firstLine="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Giménez, G. (2005). La cultura como identidad y la identidad como cultura.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Consejo Nacional</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de la Cultura y las Artes. México</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5-8.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323097229004" w:lineRule="auto"/>
        <w:ind w:left="22.320098876953125" w:right="34.813232421875" w:firstLine="4.3199157714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Gómez, A. &amp; Gómez, A. (2005)</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El machismo en la construcción de las relaciones de género</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Revista de Psicología Social, 20(3), 233-249.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57470703125" w:line="344.8327159881592" w:lineRule="auto"/>
        <w:ind w:left="43.68011474609375" w:right="35.302734375" w:hanging="17.04010009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González-González, M. &amp; Gómez-Gómez, M. (2020).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Los micromachismos en la vida cotidiana:</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Una revisión de la literatura.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Revista de Psicología Social, 25(2), 311-331.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29448699951" w:lineRule="auto"/>
        <w:ind w:left="20.160064697265625" w:right="25.69580078125" w:firstLine="6.47994995117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Guber, Rosana (2004). “El trabajo de campo como instancia reflexiva del investigador”. En El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salvaje metropolitano: reconstrucción del conocimiento social en el trabajo de campo. Buenos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Aires: Paidós. pp. 83-92.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357421875" w:line="344.8327159881592" w:lineRule="auto"/>
        <w:ind w:left="19.44000244140625" w:right="17.3486328125" w:firstLine="2.88009643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Palazzolo, F. y Mutuverría, M. (2022). ¿Cómo construimos la metodología? Desafíos 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inquietudes frecuentes en los diseños metodológicos en comunicación social. Trayectorias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Universitarias, 8 (14), Universidad Nacional de La Plata. La Plata, Buenos Aires, Argentina.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69677734375" w:line="344.83171463012695" w:lineRule="auto"/>
        <w:ind w:left="20.160064697265625" w:right="31.6735839843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Reguillo Cruz, Rossana: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Emergencia de culturas juveniles: estrategias del desencanto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Buenos Aires: Grupo Editorial Norma, 2000.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43.01910400390625" w:line="344.8327159881592" w:lineRule="auto"/>
        <w:ind w:left="10.800018310546875" w:right="32.821044921875" w:firstLine="22.5599670410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Spradley (1979). </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La entrevista etnográfica o el arte de la no directividad</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En Gubern, R (Dir.).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w:t>
      </w: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a etnografía. Método, campo y reflexividad</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(p. 51-91). Buenos Aires: Siglo Veintiuno Editores.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63.4967041015625" w:line="240" w:lineRule="auto"/>
        <w:ind w:left="0" w:right="60.074462890625" w:firstLine="0"/>
        <w:jc w:val="right"/>
        <w:rPr>
          <w:rFonts w:ascii="Arial" w:cs="Arial" w:eastAsia="Arial" w:hAnsi="Arial"/>
          <w:b w:val="0"/>
          <w:i w:val="0"/>
          <w:smallCaps w:val="0"/>
          <w:strike w:val="0"/>
          <w:color w:val="000000"/>
          <w:sz w:val="22"/>
          <w:szCs w:val="22"/>
          <w:u w:val="none"/>
          <w:shd w:fill="auto" w:val="clear"/>
          <w:vertAlign w:val="baseline"/>
        </w:rPr>
        <w:sectPr>
          <w:pgSz w:h="15840" w:w="12240" w:orient="portrait"/>
          <w:pgMar w:bottom="804.559326171875" w:top="1417.421875" w:left="1421.7599487304688" w:right="1389.99267578125" w:header="0" w:footer="720"/>
          <w:pgNumType w:start="1"/>
        </w:sect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16</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Vigotsky, L.(1995). Pensamiento y Lenguaje. Buenos Aires: Fausto.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81396484375" w:line="199.9200010299682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Entrevista completa de El Club de los 100: Marta 103 años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88427734375" w:line="9375.846862792969"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1155cc"/>
          <w:sz w:val="24"/>
          <w:szCs w:val="24"/>
          <w:u w:val="single"/>
          <w:shd w:fill="auto" w:val="clear"/>
          <w:vertAlign w:val="baseline"/>
          <w:rtl w:val="0"/>
        </w:rPr>
        <w:t xml:space="preserve">https://tn.com.ar/videos/sociedad/el-club-de-los-100-marta-103-anos_464487/</w:t>
      </w:r>
      <w:r w:rsidDel="00000000" w:rsidR="00000000" w:rsidRPr="00000000">
        <w:rPr>
          <w:rFonts w:ascii="Times New Roman" w:cs="Times New Roman" w:eastAsia="Times New Roman" w:hAnsi="Times New Roman"/>
          <w:b w:val="0"/>
          <w:i w:val="0"/>
          <w:smallCaps w:val="0"/>
          <w:strike w:val="0"/>
          <w:color w:val="1155cc"/>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17</w:t>
      </w:r>
    </w:p>
    <w:sectPr>
      <w:type w:val="continuous"/>
      <w:pgSz w:h="15840" w:w="12240" w:orient="portrait"/>
      <w:pgMar w:bottom="804.559326171875" w:top="1417.421875" w:left="1440" w:right="1440" w:header="0" w:footer="720"/>
      <w:cols w:equalWidth="0" w:num="1">
        <w:col w:space="0" w:w="936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