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841DA7" w14:textId="77777777" w:rsidR="000B259D" w:rsidRDefault="000B259D" w:rsidP="000D2B90">
      <w:pPr>
        <w:autoSpaceDE w:val="0"/>
        <w:autoSpaceDN w:val="0"/>
        <w:adjustRightInd w:val="0"/>
        <w:spacing w:line="240" w:lineRule="auto"/>
        <w:rPr>
          <w:b/>
          <w:sz w:val="28"/>
          <w:szCs w:val="30"/>
          <w:lang w:val="es-AR"/>
        </w:rPr>
      </w:pPr>
      <w:r>
        <w:rPr>
          <w:noProof/>
        </w:rPr>
        <w:drawing>
          <wp:anchor distT="0" distB="0" distL="114300" distR="114300" simplePos="0" relativeHeight="251661312" behindDoc="1" locked="0" layoutInCell="1" allowOverlap="1" wp14:anchorId="51365861" wp14:editId="3E1B3B1D">
            <wp:simplePos x="0" y="0"/>
            <wp:positionH relativeFrom="margin">
              <wp:align>center</wp:align>
            </wp:positionH>
            <wp:positionV relativeFrom="paragraph">
              <wp:posOffset>0</wp:posOffset>
            </wp:positionV>
            <wp:extent cx="3454400" cy="2997200"/>
            <wp:effectExtent l="0" t="0" r="0" b="0"/>
            <wp:wrapThrough wrapText="bothSides">
              <wp:wrapPolygon edited="0">
                <wp:start x="0" y="0"/>
                <wp:lineTo x="0" y="21417"/>
                <wp:lineTo x="21441" y="21417"/>
                <wp:lineTo x="21441" y="0"/>
                <wp:lineTo x="0" y="0"/>
              </wp:wrapPolygon>
            </wp:wrapThrough>
            <wp:docPr id="1" name="Picture 1" descr="USI (@USanIsidro)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I (@USanIsidro) | Twitter"/>
                    <pic:cNvPicPr>
                      <a:picLocks noChangeAspect="1" noChangeArrowheads="1"/>
                    </pic:cNvPicPr>
                  </pic:nvPicPr>
                  <pic:blipFill rotWithShape="1">
                    <a:blip r:embed="rId11">
                      <a:extLst>
                        <a:ext uri="{28A0092B-C50C-407E-A947-70E740481C1C}">
                          <a14:useLocalDpi xmlns:a14="http://schemas.microsoft.com/office/drawing/2010/main" val="0"/>
                        </a:ext>
                      </a:extLst>
                    </a:blip>
                    <a:srcRect r="7008" b="19316"/>
                    <a:stretch/>
                  </pic:blipFill>
                  <pic:spPr bwMode="auto">
                    <a:xfrm>
                      <a:off x="0" y="0"/>
                      <a:ext cx="3454400" cy="2997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727A4A" w14:textId="77777777" w:rsidR="000B259D" w:rsidRDefault="000B259D" w:rsidP="000B259D">
      <w:pPr>
        <w:autoSpaceDE w:val="0"/>
        <w:autoSpaceDN w:val="0"/>
        <w:adjustRightInd w:val="0"/>
        <w:spacing w:after="0" w:line="240" w:lineRule="auto"/>
        <w:rPr>
          <w:b/>
          <w:sz w:val="28"/>
          <w:szCs w:val="30"/>
          <w:lang w:val="es-AR"/>
        </w:rPr>
      </w:pPr>
    </w:p>
    <w:p w14:paraId="7ECA54ED" w14:textId="77777777" w:rsidR="000B259D" w:rsidRDefault="000B259D" w:rsidP="000B259D">
      <w:pPr>
        <w:autoSpaceDE w:val="0"/>
        <w:autoSpaceDN w:val="0"/>
        <w:adjustRightInd w:val="0"/>
        <w:spacing w:after="0" w:line="240" w:lineRule="auto"/>
        <w:rPr>
          <w:b/>
          <w:sz w:val="28"/>
          <w:szCs w:val="30"/>
          <w:lang w:val="es-AR"/>
        </w:rPr>
      </w:pPr>
    </w:p>
    <w:p w14:paraId="3329059B" w14:textId="77777777" w:rsidR="000B259D" w:rsidRDefault="000B259D" w:rsidP="000B259D">
      <w:pPr>
        <w:autoSpaceDE w:val="0"/>
        <w:autoSpaceDN w:val="0"/>
        <w:adjustRightInd w:val="0"/>
        <w:spacing w:after="0" w:line="240" w:lineRule="auto"/>
        <w:rPr>
          <w:b/>
          <w:sz w:val="28"/>
          <w:szCs w:val="30"/>
          <w:lang w:val="es-AR"/>
        </w:rPr>
      </w:pPr>
    </w:p>
    <w:p w14:paraId="47C8C860" w14:textId="77777777" w:rsidR="000B259D" w:rsidRDefault="000B259D" w:rsidP="000B259D">
      <w:pPr>
        <w:autoSpaceDE w:val="0"/>
        <w:autoSpaceDN w:val="0"/>
        <w:adjustRightInd w:val="0"/>
        <w:spacing w:after="0" w:line="240" w:lineRule="auto"/>
        <w:rPr>
          <w:b/>
          <w:sz w:val="28"/>
          <w:szCs w:val="30"/>
          <w:lang w:val="es-AR"/>
        </w:rPr>
      </w:pPr>
    </w:p>
    <w:p w14:paraId="7CBBE622" w14:textId="77777777" w:rsidR="000B259D" w:rsidRDefault="000B259D" w:rsidP="000B259D">
      <w:pPr>
        <w:autoSpaceDE w:val="0"/>
        <w:autoSpaceDN w:val="0"/>
        <w:adjustRightInd w:val="0"/>
        <w:spacing w:after="0" w:line="240" w:lineRule="auto"/>
        <w:rPr>
          <w:b/>
          <w:sz w:val="28"/>
          <w:szCs w:val="30"/>
          <w:lang w:val="es-AR"/>
        </w:rPr>
      </w:pPr>
    </w:p>
    <w:p w14:paraId="4F78AFB2" w14:textId="77777777" w:rsidR="000B259D" w:rsidRDefault="000B259D" w:rsidP="000B259D">
      <w:pPr>
        <w:autoSpaceDE w:val="0"/>
        <w:autoSpaceDN w:val="0"/>
        <w:adjustRightInd w:val="0"/>
        <w:spacing w:after="0" w:line="240" w:lineRule="auto"/>
        <w:rPr>
          <w:b/>
          <w:sz w:val="28"/>
          <w:szCs w:val="30"/>
          <w:lang w:val="es-AR"/>
        </w:rPr>
      </w:pPr>
    </w:p>
    <w:p w14:paraId="63F9178E" w14:textId="77777777" w:rsidR="000B259D" w:rsidRDefault="000B259D" w:rsidP="000B259D">
      <w:pPr>
        <w:autoSpaceDE w:val="0"/>
        <w:autoSpaceDN w:val="0"/>
        <w:adjustRightInd w:val="0"/>
        <w:spacing w:after="0" w:line="240" w:lineRule="auto"/>
        <w:rPr>
          <w:b/>
          <w:sz w:val="28"/>
          <w:szCs w:val="30"/>
          <w:lang w:val="es-AR"/>
        </w:rPr>
      </w:pPr>
    </w:p>
    <w:p w14:paraId="66097EE5" w14:textId="77777777" w:rsidR="000B259D" w:rsidRDefault="000B259D" w:rsidP="000B259D">
      <w:pPr>
        <w:autoSpaceDE w:val="0"/>
        <w:autoSpaceDN w:val="0"/>
        <w:adjustRightInd w:val="0"/>
        <w:spacing w:after="0" w:line="240" w:lineRule="auto"/>
        <w:rPr>
          <w:b/>
          <w:sz w:val="28"/>
          <w:szCs w:val="30"/>
          <w:lang w:val="es-AR"/>
        </w:rPr>
      </w:pPr>
    </w:p>
    <w:p w14:paraId="7EA24FCE" w14:textId="77777777" w:rsidR="000B259D" w:rsidRDefault="000B259D" w:rsidP="000D2B90">
      <w:pPr>
        <w:pStyle w:val="NormalWeb"/>
        <w:shd w:val="clear" w:color="auto" w:fill="auto"/>
        <w:spacing w:before="0" w:beforeAutospacing="0"/>
        <w:jc w:val="center"/>
        <w:rPr>
          <w:rFonts w:ascii="Arial" w:hAnsi="Arial" w:cs="Arial"/>
          <w:b/>
          <w:bCs/>
          <w:color w:val="373A3C"/>
          <w:sz w:val="40"/>
          <w:szCs w:val="40"/>
        </w:rPr>
      </w:pPr>
      <w:r w:rsidRPr="005D0D4B">
        <w:rPr>
          <w:rFonts w:ascii="Arial" w:hAnsi="Arial" w:cs="Arial"/>
          <w:b/>
          <w:bCs/>
          <w:color w:val="373A3C"/>
          <w:sz w:val="40"/>
          <w:szCs w:val="40"/>
        </w:rPr>
        <w:t>Licenciatura en Administración de Negocios</w:t>
      </w:r>
    </w:p>
    <w:p w14:paraId="31652997" w14:textId="77777777" w:rsidR="000B259D" w:rsidRPr="00070912" w:rsidRDefault="000B259D" w:rsidP="000D2B90">
      <w:pPr>
        <w:pStyle w:val="NormalWeb"/>
        <w:shd w:val="clear" w:color="auto" w:fill="auto"/>
        <w:spacing w:before="0" w:beforeAutospacing="0"/>
        <w:jc w:val="center"/>
        <w:rPr>
          <w:rFonts w:ascii="Arial" w:hAnsi="Arial" w:cs="Arial"/>
          <w:b/>
          <w:i/>
          <w:iCs/>
          <w:sz w:val="32"/>
          <w:szCs w:val="32"/>
          <w:u w:val="single"/>
        </w:rPr>
      </w:pPr>
      <w:r w:rsidRPr="00786CAD">
        <w:rPr>
          <w:rFonts w:ascii="Arial" w:hAnsi="Arial" w:cs="Arial"/>
          <w:b/>
          <w:bCs/>
          <w:color w:val="373A3C"/>
          <w:sz w:val="40"/>
          <w:szCs w:val="40"/>
        </w:rPr>
        <w:t>Proyecto Final</w:t>
      </w:r>
    </w:p>
    <w:p w14:paraId="24591175" w14:textId="77777777" w:rsidR="006B7D54" w:rsidRDefault="006B7D54" w:rsidP="000D2B90">
      <w:pPr>
        <w:shd w:val="clear" w:color="auto" w:fill="auto"/>
        <w:autoSpaceDE w:val="0"/>
        <w:autoSpaceDN w:val="0"/>
        <w:adjustRightInd w:val="0"/>
        <w:spacing w:after="0" w:line="240" w:lineRule="auto"/>
        <w:rPr>
          <w:b/>
          <w:i/>
          <w:iCs/>
          <w:sz w:val="28"/>
          <w:szCs w:val="30"/>
          <w:u w:val="single"/>
          <w:lang w:val="es-AR"/>
        </w:rPr>
      </w:pPr>
    </w:p>
    <w:p w14:paraId="1A7270E9" w14:textId="2045EE4C" w:rsidR="000B259D" w:rsidRPr="00486667" w:rsidRDefault="00B6237B" w:rsidP="000D2B90">
      <w:pPr>
        <w:shd w:val="clear" w:color="auto" w:fill="auto"/>
        <w:autoSpaceDE w:val="0"/>
        <w:autoSpaceDN w:val="0"/>
        <w:adjustRightInd w:val="0"/>
        <w:spacing w:after="0" w:line="240" w:lineRule="auto"/>
        <w:jc w:val="center"/>
        <w:rPr>
          <w:b/>
          <w:bCs/>
          <w:sz w:val="32"/>
          <w:szCs w:val="32"/>
          <w:lang w:val="es-AR"/>
        </w:rPr>
      </w:pPr>
      <w:bookmarkStart w:id="0" w:name="_Hlk56555369"/>
      <w:r w:rsidRPr="00486667">
        <w:rPr>
          <w:b/>
          <w:bCs/>
          <w:sz w:val="32"/>
          <w:szCs w:val="32"/>
          <w:lang w:val="es-AR"/>
        </w:rPr>
        <w:t>Análisis sobre el uso de billeteras virtuales</w:t>
      </w:r>
    </w:p>
    <w:bookmarkEnd w:id="0"/>
    <w:p w14:paraId="296FBDD5" w14:textId="2FB5DE3B" w:rsidR="006B7D54" w:rsidRDefault="006B7D54" w:rsidP="000D2B90">
      <w:pPr>
        <w:shd w:val="clear" w:color="auto" w:fill="auto"/>
        <w:autoSpaceDE w:val="0"/>
        <w:autoSpaceDN w:val="0"/>
        <w:adjustRightInd w:val="0"/>
        <w:spacing w:after="0" w:line="240" w:lineRule="auto"/>
        <w:rPr>
          <w:b/>
          <w:i/>
          <w:iCs/>
          <w:sz w:val="28"/>
          <w:szCs w:val="30"/>
          <w:u w:val="single"/>
          <w:lang w:val="es-AR"/>
        </w:rPr>
      </w:pPr>
    </w:p>
    <w:p w14:paraId="6F1B4F2E" w14:textId="77777777" w:rsidR="006B7D54" w:rsidRDefault="006B7D54" w:rsidP="000D2B90">
      <w:pPr>
        <w:shd w:val="clear" w:color="auto" w:fill="auto"/>
        <w:autoSpaceDE w:val="0"/>
        <w:autoSpaceDN w:val="0"/>
        <w:adjustRightInd w:val="0"/>
        <w:spacing w:after="0" w:line="240" w:lineRule="auto"/>
        <w:rPr>
          <w:b/>
          <w:i/>
          <w:iCs/>
          <w:sz w:val="28"/>
          <w:szCs w:val="30"/>
          <w:u w:val="single"/>
          <w:lang w:val="es-AR"/>
        </w:rPr>
      </w:pPr>
    </w:p>
    <w:p w14:paraId="7901E1E8" w14:textId="588C59A3" w:rsidR="000B259D" w:rsidRPr="00B45D88" w:rsidRDefault="000B259D" w:rsidP="000D2B90">
      <w:pPr>
        <w:shd w:val="clear" w:color="auto" w:fill="auto"/>
        <w:autoSpaceDE w:val="0"/>
        <w:autoSpaceDN w:val="0"/>
        <w:adjustRightInd w:val="0"/>
        <w:spacing w:after="0" w:line="240" w:lineRule="auto"/>
        <w:rPr>
          <w:b/>
          <w:sz w:val="28"/>
          <w:szCs w:val="30"/>
          <w:lang w:val="es-AR"/>
        </w:rPr>
      </w:pPr>
      <w:r w:rsidRPr="00070912">
        <w:rPr>
          <w:b/>
          <w:i/>
          <w:iCs/>
          <w:sz w:val="28"/>
          <w:szCs w:val="30"/>
          <w:u w:val="single"/>
          <w:lang w:val="es-AR"/>
        </w:rPr>
        <w:t>Tutor</w:t>
      </w:r>
      <w:r w:rsidR="006B7D54">
        <w:rPr>
          <w:b/>
          <w:i/>
          <w:iCs/>
          <w:sz w:val="28"/>
          <w:szCs w:val="30"/>
          <w:u w:val="single"/>
          <w:lang w:val="es-AR"/>
        </w:rPr>
        <w:t>:</w:t>
      </w:r>
      <w:r w:rsidR="00997F99">
        <w:rPr>
          <w:b/>
          <w:i/>
          <w:iCs/>
          <w:sz w:val="28"/>
          <w:szCs w:val="30"/>
          <w:u w:val="single"/>
          <w:lang w:val="es-AR"/>
        </w:rPr>
        <w:t xml:space="preserve"> </w:t>
      </w:r>
      <w:r w:rsidR="00997F99">
        <w:rPr>
          <w:bCs/>
          <w:sz w:val="28"/>
          <w:szCs w:val="30"/>
          <w:lang w:val="es-AR"/>
        </w:rPr>
        <w:t>F</w:t>
      </w:r>
      <w:r w:rsidRPr="00070912">
        <w:rPr>
          <w:bCs/>
          <w:sz w:val="28"/>
          <w:szCs w:val="30"/>
          <w:lang w:val="es-AR"/>
        </w:rPr>
        <w:t>ernando Auge</w:t>
      </w:r>
    </w:p>
    <w:p w14:paraId="2A064A14" w14:textId="77777777" w:rsidR="006B7D54" w:rsidRDefault="006B7D54" w:rsidP="000D2B90">
      <w:pPr>
        <w:shd w:val="clear" w:color="auto" w:fill="auto"/>
        <w:autoSpaceDE w:val="0"/>
        <w:autoSpaceDN w:val="0"/>
        <w:adjustRightInd w:val="0"/>
        <w:spacing w:after="0" w:line="240" w:lineRule="auto"/>
        <w:rPr>
          <w:b/>
          <w:i/>
          <w:iCs/>
          <w:sz w:val="28"/>
          <w:szCs w:val="30"/>
          <w:u w:val="single"/>
          <w:lang w:val="es-AR"/>
        </w:rPr>
      </w:pPr>
    </w:p>
    <w:p w14:paraId="00363BEC" w14:textId="44F0D768" w:rsidR="000B259D" w:rsidRPr="00A204CF" w:rsidRDefault="000B259D" w:rsidP="000D2B90">
      <w:pPr>
        <w:shd w:val="clear" w:color="auto" w:fill="auto"/>
        <w:autoSpaceDE w:val="0"/>
        <w:autoSpaceDN w:val="0"/>
        <w:adjustRightInd w:val="0"/>
        <w:spacing w:after="0" w:line="240" w:lineRule="auto"/>
        <w:rPr>
          <w:bCs/>
          <w:i/>
          <w:iCs/>
          <w:sz w:val="28"/>
          <w:szCs w:val="30"/>
          <w:lang w:val="es-AR"/>
        </w:rPr>
      </w:pPr>
      <w:r w:rsidRPr="00070912">
        <w:rPr>
          <w:b/>
          <w:i/>
          <w:iCs/>
          <w:sz w:val="28"/>
          <w:szCs w:val="30"/>
          <w:u w:val="single"/>
          <w:lang w:val="es-AR"/>
        </w:rPr>
        <w:t>Profesor</w:t>
      </w:r>
      <w:r w:rsidR="006B7D54">
        <w:rPr>
          <w:b/>
          <w:i/>
          <w:iCs/>
          <w:sz w:val="28"/>
          <w:szCs w:val="30"/>
          <w:u w:val="single"/>
          <w:lang w:val="es-AR"/>
        </w:rPr>
        <w:t>:</w:t>
      </w:r>
      <w:r w:rsidR="00997F99">
        <w:rPr>
          <w:bCs/>
          <w:i/>
          <w:iCs/>
          <w:sz w:val="28"/>
          <w:szCs w:val="30"/>
          <w:lang w:val="es-AR"/>
        </w:rPr>
        <w:t xml:space="preserve"> S</w:t>
      </w:r>
      <w:r w:rsidRPr="00A204CF">
        <w:rPr>
          <w:bCs/>
          <w:i/>
          <w:iCs/>
          <w:sz w:val="28"/>
          <w:szCs w:val="30"/>
          <w:lang w:val="es-AR"/>
        </w:rPr>
        <w:t>ergio Bogliolo</w:t>
      </w:r>
    </w:p>
    <w:p w14:paraId="2005D5BD" w14:textId="77777777" w:rsidR="006B7D54" w:rsidRDefault="006B7D54" w:rsidP="000B259D">
      <w:pPr>
        <w:autoSpaceDE w:val="0"/>
        <w:autoSpaceDN w:val="0"/>
        <w:adjustRightInd w:val="0"/>
        <w:spacing w:after="0" w:line="240" w:lineRule="auto"/>
        <w:rPr>
          <w:b/>
          <w:i/>
          <w:iCs/>
          <w:sz w:val="28"/>
          <w:szCs w:val="30"/>
          <w:u w:val="single"/>
          <w:lang w:val="es-AR"/>
        </w:rPr>
      </w:pPr>
    </w:p>
    <w:p w14:paraId="0A0B8AE3" w14:textId="46326680" w:rsidR="004F5724" w:rsidRDefault="000B259D" w:rsidP="000B259D">
      <w:pPr>
        <w:autoSpaceDE w:val="0"/>
        <w:autoSpaceDN w:val="0"/>
        <w:adjustRightInd w:val="0"/>
        <w:spacing w:after="0" w:line="240" w:lineRule="auto"/>
        <w:rPr>
          <w:bCs/>
          <w:sz w:val="28"/>
          <w:szCs w:val="30"/>
          <w:lang w:val="es-AR"/>
        </w:rPr>
      </w:pPr>
      <w:r w:rsidRPr="00786CAD">
        <w:rPr>
          <w:b/>
          <w:i/>
          <w:iCs/>
          <w:sz w:val="28"/>
          <w:szCs w:val="30"/>
          <w:u w:val="single"/>
          <w:lang w:val="es-AR"/>
        </w:rPr>
        <w:t>Autor</w:t>
      </w:r>
      <w:r w:rsidR="006B7D54">
        <w:rPr>
          <w:b/>
          <w:i/>
          <w:iCs/>
          <w:sz w:val="28"/>
          <w:szCs w:val="30"/>
          <w:u w:val="single"/>
          <w:lang w:val="es-AR"/>
        </w:rPr>
        <w:t>:</w:t>
      </w:r>
      <w:r w:rsidR="00997F99">
        <w:rPr>
          <w:bCs/>
          <w:sz w:val="28"/>
          <w:szCs w:val="30"/>
          <w:lang w:val="es-AR"/>
        </w:rPr>
        <w:t xml:space="preserve"> S</w:t>
      </w:r>
      <w:r w:rsidRPr="00786CAD">
        <w:rPr>
          <w:bCs/>
          <w:sz w:val="28"/>
          <w:szCs w:val="30"/>
          <w:lang w:val="es-AR"/>
        </w:rPr>
        <w:t>antiago Ricaldoni – DNI: 35.982.464</w:t>
      </w:r>
    </w:p>
    <w:p w14:paraId="4602FE38" w14:textId="408171C5" w:rsidR="004F5724" w:rsidRPr="00042B65" w:rsidRDefault="004F5724" w:rsidP="00667494">
      <w:pPr>
        <w:pStyle w:val="Ttulo1"/>
        <w:rPr>
          <w:lang w:val="es-AR"/>
        </w:rPr>
      </w:pPr>
      <w:r w:rsidRPr="00042B65">
        <w:rPr>
          <w:lang w:val="es-AR"/>
        </w:rPr>
        <w:br w:type="page"/>
      </w:r>
      <w:bookmarkStart w:id="1" w:name="_Toc77292102"/>
      <w:r w:rsidRPr="00042B65">
        <w:rPr>
          <w:lang w:val="es-AR"/>
        </w:rPr>
        <w:lastRenderedPageBreak/>
        <w:t>Agradecimientos</w:t>
      </w:r>
      <w:bookmarkEnd w:id="1"/>
      <w:r w:rsidRPr="00042B65">
        <w:rPr>
          <w:lang w:val="es-AR"/>
        </w:rPr>
        <w:t xml:space="preserve"> </w:t>
      </w:r>
    </w:p>
    <w:p w14:paraId="1346DCEF" w14:textId="7B6DC79E" w:rsidR="00B6237B" w:rsidRPr="00667494" w:rsidRDefault="00B6237B" w:rsidP="00997F99">
      <w:pPr>
        <w:rPr>
          <w:rFonts w:eastAsia="Calibri"/>
          <w:color w:val="000000" w:themeColor="text1"/>
          <w:lang w:eastAsia="en-US"/>
        </w:rPr>
      </w:pPr>
      <w:r w:rsidRPr="00667494">
        <w:rPr>
          <w:rFonts w:eastAsia="Calibri"/>
          <w:color w:val="000000" w:themeColor="text1"/>
          <w:lang w:eastAsia="en-US"/>
        </w:rPr>
        <w:t xml:space="preserve">A mi familia, a mis amigos, a los profesores, a mis compañeros que me acompañaron durante todos estos años. </w:t>
      </w:r>
    </w:p>
    <w:p w14:paraId="1D5955D4" w14:textId="3D8FFBAC" w:rsidR="00B6237B" w:rsidRPr="00667494" w:rsidRDefault="00B6237B" w:rsidP="00997F99">
      <w:pPr>
        <w:rPr>
          <w:rFonts w:eastAsia="Calibri"/>
          <w:color w:val="000000" w:themeColor="text1"/>
          <w:lang w:eastAsia="en-US"/>
        </w:rPr>
      </w:pPr>
      <w:r w:rsidRPr="00667494">
        <w:rPr>
          <w:rFonts w:eastAsia="Calibri"/>
          <w:color w:val="000000" w:themeColor="text1"/>
          <w:lang w:eastAsia="en-US"/>
        </w:rPr>
        <w:t>A mi director y a mi tutor que me guiaron en este camino.</w:t>
      </w:r>
    </w:p>
    <w:p w14:paraId="57B6D850" w14:textId="625C7C59" w:rsidR="00B6237B" w:rsidRDefault="00B6237B" w:rsidP="00997F99">
      <w:pPr>
        <w:rPr>
          <w:rFonts w:eastAsia="Calibri"/>
          <w:color w:val="000000" w:themeColor="text1"/>
          <w:lang w:eastAsia="en-US"/>
        </w:rPr>
      </w:pPr>
      <w:r w:rsidRPr="00667494">
        <w:rPr>
          <w:rFonts w:eastAsia="Calibri"/>
          <w:color w:val="000000" w:themeColor="text1"/>
          <w:lang w:eastAsia="en-US"/>
        </w:rPr>
        <w:t>A mi vieja.</w:t>
      </w:r>
    </w:p>
    <w:p w14:paraId="350CDCEC" w14:textId="6C1839F6" w:rsidR="000B259D" w:rsidRPr="00667494" w:rsidRDefault="000B259D" w:rsidP="000B259D">
      <w:pPr>
        <w:autoSpaceDE w:val="0"/>
        <w:autoSpaceDN w:val="0"/>
        <w:adjustRightInd w:val="0"/>
        <w:spacing w:after="0" w:line="240" w:lineRule="auto"/>
        <w:rPr>
          <w:rFonts w:ascii="Calibri" w:eastAsia="Calibri" w:hAnsi="Calibri" w:cs="Calibri"/>
          <w:color w:val="000000" w:themeColor="text1"/>
          <w:sz w:val="22"/>
          <w:szCs w:val="22"/>
          <w:lang w:eastAsia="en-US"/>
        </w:rPr>
      </w:pPr>
      <w:r w:rsidRPr="00667494">
        <w:rPr>
          <w:rFonts w:ascii="Calibri" w:eastAsia="Calibri" w:hAnsi="Calibri" w:cs="Calibri"/>
          <w:color w:val="000000" w:themeColor="text1"/>
          <w:sz w:val="22"/>
          <w:szCs w:val="22"/>
          <w:lang w:eastAsia="en-US"/>
        </w:rPr>
        <w:br w:type="page"/>
      </w:r>
    </w:p>
    <w:bookmarkStart w:id="2" w:name="_Toc77292103" w:displacedByCustomXml="next"/>
    <w:sdt>
      <w:sdtPr>
        <w:rPr>
          <w:rFonts w:ascii="Calibri" w:eastAsia="Calibri" w:hAnsi="Calibri" w:cs="Calibri"/>
          <w:b w:val="0"/>
          <w:bCs w:val="0"/>
          <w:color w:val="000000" w:themeColor="text1"/>
          <w:lang w:val="en-US" w:eastAsia="en-US"/>
        </w:rPr>
        <w:id w:val="136375257"/>
        <w:docPartObj>
          <w:docPartGallery w:val="Table of Contents"/>
          <w:docPartUnique/>
        </w:docPartObj>
      </w:sdtPr>
      <w:sdtEndPr>
        <w:rPr>
          <w:rFonts w:ascii="Arial" w:eastAsia="Times New Roman" w:hAnsi="Arial" w:cs="Arial"/>
          <w:lang w:val="es-ES" w:eastAsia="es-AR"/>
        </w:rPr>
      </w:sdtEndPr>
      <w:sdtContent>
        <w:p w14:paraId="15061263" w14:textId="6B5F1D75" w:rsidR="002B6DA3" w:rsidRPr="00667494" w:rsidRDefault="00042B65" w:rsidP="00667494">
          <w:pPr>
            <w:pStyle w:val="Ttulo1"/>
            <w:rPr>
              <w:color w:val="000000" w:themeColor="text1"/>
            </w:rPr>
          </w:pPr>
          <w:r w:rsidRPr="00667494">
            <w:rPr>
              <w:color w:val="000000" w:themeColor="text1"/>
            </w:rPr>
            <w:t>Índice</w:t>
          </w:r>
          <w:bookmarkEnd w:id="2"/>
        </w:p>
        <w:p w14:paraId="22D1DF09" w14:textId="5ED07C8D" w:rsidR="00DB2CF8" w:rsidRDefault="002B6DA3">
          <w:pPr>
            <w:pStyle w:val="TDC1"/>
            <w:tabs>
              <w:tab w:val="right" w:leader="dot" w:pos="8828"/>
            </w:tabs>
            <w:rPr>
              <w:rFonts w:asciiTheme="minorHAnsi" w:eastAsiaTheme="minorEastAsia" w:hAnsiTheme="minorHAnsi" w:cstheme="minorBidi"/>
              <w:noProof/>
              <w:color w:val="auto"/>
              <w:sz w:val="22"/>
              <w:szCs w:val="22"/>
              <w:lang w:eastAsia="es-ES"/>
            </w:rPr>
          </w:pPr>
          <w:r w:rsidRPr="00667494">
            <w:rPr>
              <w:color w:val="000000" w:themeColor="text1"/>
            </w:rPr>
            <w:fldChar w:fldCharType="begin"/>
          </w:r>
          <w:r w:rsidRPr="00667494">
            <w:rPr>
              <w:color w:val="000000" w:themeColor="text1"/>
            </w:rPr>
            <w:instrText xml:space="preserve"> TOC \o "1-3" \h \z \u </w:instrText>
          </w:r>
          <w:r w:rsidRPr="00667494">
            <w:rPr>
              <w:color w:val="000000" w:themeColor="text1"/>
            </w:rPr>
            <w:fldChar w:fldCharType="separate"/>
          </w:r>
          <w:hyperlink w:anchor="_Toc77292102" w:history="1">
            <w:r w:rsidR="00DB2CF8" w:rsidRPr="00845B64">
              <w:rPr>
                <w:rStyle w:val="Hipervnculo"/>
                <w:rFonts w:eastAsia="Calibri"/>
                <w:noProof/>
                <w:lang w:val="es-AR"/>
              </w:rPr>
              <w:t>Agradecimientos</w:t>
            </w:r>
            <w:r w:rsidR="00DB2CF8">
              <w:rPr>
                <w:noProof/>
                <w:webHidden/>
              </w:rPr>
              <w:tab/>
            </w:r>
            <w:r w:rsidR="00DB2CF8">
              <w:rPr>
                <w:noProof/>
                <w:webHidden/>
              </w:rPr>
              <w:fldChar w:fldCharType="begin"/>
            </w:r>
            <w:r w:rsidR="00DB2CF8">
              <w:rPr>
                <w:noProof/>
                <w:webHidden/>
              </w:rPr>
              <w:instrText xml:space="preserve"> PAGEREF _Toc77292102 \h </w:instrText>
            </w:r>
            <w:r w:rsidR="00DB2CF8">
              <w:rPr>
                <w:noProof/>
                <w:webHidden/>
              </w:rPr>
            </w:r>
            <w:r w:rsidR="00DB2CF8">
              <w:rPr>
                <w:noProof/>
                <w:webHidden/>
              </w:rPr>
              <w:fldChar w:fldCharType="separate"/>
            </w:r>
            <w:r w:rsidR="00DB2CF8">
              <w:rPr>
                <w:noProof/>
                <w:webHidden/>
              </w:rPr>
              <w:t>2</w:t>
            </w:r>
            <w:r w:rsidR="00DB2CF8">
              <w:rPr>
                <w:noProof/>
                <w:webHidden/>
              </w:rPr>
              <w:fldChar w:fldCharType="end"/>
            </w:r>
          </w:hyperlink>
        </w:p>
        <w:p w14:paraId="6866332F" w14:textId="7A948073" w:rsidR="00DB2CF8" w:rsidRDefault="00DB2CF8">
          <w:pPr>
            <w:pStyle w:val="TDC1"/>
            <w:tabs>
              <w:tab w:val="right" w:leader="dot" w:pos="8828"/>
            </w:tabs>
            <w:rPr>
              <w:rFonts w:asciiTheme="minorHAnsi" w:eastAsiaTheme="minorEastAsia" w:hAnsiTheme="minorHAnsi" w:cstheme="minorBidi"/>
              <w:noProof/>
              <w:color w:val="auto"/>
              <w:sz w:val="22"/>
              <w:szCs w:val="22"/>
              <w:lang w:eastAsia="es-ES"/>
            </w:rPr>
          </w:pPr>
          <w:hyperlink w:anchor="_Toc77292103" w:history="1">
            <w:r w:rsidRPr="00845B64">
              <w:rPr>
                <w:rStyle w:val="Hipervnculo"/>
                <w:rFonts w:eastAsia="Calibri"/>
                <w:noProof/>
              </w:rPr>
              <w:t>Índice</w:t>
            </w:r>
            <w:r>
              <w:rPr>
                <w:noProof/>
                <w:webHidden/>
              </w:rPr>
              <w:tab/>
            </w:r>
            <w:r>
              <w:rPr>
                <w:noProof/>
                <w:webHidden/>
              </w:rPr>
              <w:fldChar w:fldCharType="begin"/>
            </w:r>
            <w:r>
              <w:rPr>
                <w:noProof/>
                <w:webHidden/>
              </w:rPr>
              <w:instrText xml:space="preserve"> PAGEREF _Toc77292103 \h </w:instrText>
            </w:r>
            <w:r>
              <w:rPr>
                <w:noProof/>
                <w:webHidden/>
              </w:rPr>
            </w:r>
            <w:r>
              <w:rPr>
                <w:noProof/>
                <w:webHidden/>
              </w:rPr>
              <w:fldChar w:fldCharType="separate"/>
            </w:r>
            <w:r>
              <w:rPr>
                <w:noProof/>
                <w:webHidden/>
              </w:rPr>
              <w:t>3</w:t>
            </w:r>
            <w:r>
              <w:rPr>
                <w:noProof/>
                <w:webHidden/>
              </w:rPr>
              <w:fldChar w:fldCharType="end"/>
            </w:r>
          </w:hyperlink>
        </w:p>
        <w:p w14:paraId="33C686E3" w14:textId="309CB0CD" w:rsidR="00DB2CF8" w:rsidRDefault="00DB2CF8">
          <w:pPr>
            <w:pStyle w:val="TDC1"/>
            <w:tabs>
              <w:tab w:val="right" w:leader="dot" w:pos="8828"/>
            </w:tabs>
            <w:rPr>
              <w:rFonts w:asciiTheme="minorHAnsi" w:eastAsiaTheme="minorEastAsia" w:hAnsiTheme="minorHAnsi" w:cstheme="minorBidi"/>
              <w:noProof/>
              <w:color w:val="auto"/>
              <w:sz w:val="22"/>
              <w:szCs w:val="22"/>
              <w:lang w:eastAsia="es-ES"/>
            </w:rPr>
          </w:pPr>
          <w:hyperlink w:anchor="_Toc77292104" w:history="1">
            <w:r w:rsidRPr="00845B64">
              <w:rPr>
                <w:rStyle w:val="Hipervnculo"/>
                <w:rFonts w:eastAsia="Calibri"/>
                <w:noProof/>
              </w:rPr>
              <w:t>Resumen</w:t>
            </w:r>
            <w:r>
              <w:rPr>
                <w:noProof/>
                <w:webHidden/>
              </w:rPr>
              <w:tab/>
            </w:r>
            <w:r>
              <w:rPr>
                <w:noProof/>
                <w:webHidden/>
              </w:rPr>
              <w:fldChar w:fldCharType="begin"/>
            </w:r>
            <w:r>
              <w:rPr>
                <w:noProof/>
                <w:webHidden/>
              </w:rPr>
              <w:instrText xml:space="preserve"> PAGEREF _Toc77292104 \h </w:instrText>
            </w:r>
            <w:r>
              <w:rPr>
                <w:noProof/>
                <w:webHidden/>
              </w:rPr>
            </w:r>
            <w:r>
              <w:rPr>
                <w:noProof/>
                <w:webHidden/>
              </w:rPr>
              <w:fldChar w:fldCharType="separate"/>
            </w:r>
            <w:r>
              <w:rPr>
                <w:noProof/>
                <w:webHidden/>
              </w:rPr>
              <w:t>5</w:t>
            </w:r>
            <w:r>
              <w:rPr>
                <w:noProof/>
                <w:webHidden/>
              </w:rPr>
              <w:fldChar w:fldCharType="end"/>
            </w:r>
          </w:hyperlink>
        </w:p>
        <w:p w14:paraId="6231931F" w14:textId="7B13E202" w:rsidR="00DB2CF8" w:rsidRDefault="00DB2CF8">
          <w:pPr>
            <w:pStyle w:val="TDC2"/>
            <w:rPr>
              <w:rFonts w:asciiTheme="minorHAnsi" w:eastAsiaTheme="minorEastAsia" w:hAnsiTheme="minorHAnsi" w:cstheme="minorBidi"/>
              <w:noProof/>
              <w:color w:val="auto"/>
              <w:sz w:val="22"/>
              <w:szCs w:val="22"/>
              <w:lang w:eastAsia="es-ES"/>
            </w:rPr>
          </w:pPr>
          <w:hyperlink w:anchor="_Toc77292105" w:history="1">
            <w:r w:rsidRPr="00845B64">
              <w:rPr>
                <w:rStyle w:val="Hipervnculo"/>
                <w:rFonts w:eastAsia="Calibri"/>
                <w:noProof/>
              </w:rPr>
              <w:t>Introducción</w:t>
            </w:r>
            <w:r>
              <w:rPr>
                <w:noProof/>
                <w:webHidden/>
              </w:rPr>
              <w:tab/>
            </w:r>
            <w:r>
              <w:rPr>
                <w:noProof/>
                <w:webHidden/>
              </w:rPr>
              <w:fldChar w:fldCharType="begin"/>
            </w:r>
            <w:r>
              <w:rPr>
                <w:noProof/>
                <w:webHidden/>
              </w:rPr>
              <w:instrText xml:space="preserve"> PAGEREF _Toc77292105 \h </w:instrText>
            </w:r>
            <w:r>
              <w:rPr>
                <w:noProof/>
                <w:webHidden/>
              </w:rPr>
            </w:r>
            <w:r>
              <w:rPr>
                <w:noProof/>
                <w:webHidden/>
              </w:rPr>
              <w:fldChar w:fldCharType="separate"/>
            </w:r>
            <w:r>
              <w:rPr>
                <w:noProof/>
                <w:webHidden/>
              </w:rPr>
              <w:t>6</w:t>
            </w:r>
            <w:r>
              <w:rPr>
                <w:noProof/>
                <w:webHidden/>
              </w:rPr>
              <w:fldChar w:fldCharType="end"/>
            </w:r>
          </w:hyperlink>
        </w:p>
        <w:p w14:paraId="22E5F23E" w14:textId="5BF59D4F" w:rsidR="00DB2CF8" w:rsidRDefault="00DB2CF8">
          <w:pPr>
            <w:pStyle w:val="TDC3"/>
            <w:tabs>
              <w:tab w:val="left" w:pos="880"/>
              <w:tab w:val="right" w:leader="dot" w:pos="8828"/>
            </w:tabs>
            <w:rPr>
              <w:rFonts w:asciiTheme="minorHAnsi" w:eastAsiaTheme="minorEastAsia" w:hAnsiTheme="minorHAnsi" w:cstheme="minorBidi"/>
              <w:noProof/>
              <w:color w:val="auto"/>
              <w:sz w:val="22"/>
              <w:szCs w:val="22"/>
              <w:lang w:eastAsia="es-ES"/>
            </w:rPr>
          </w:pPr>
          <w:hyperlink w:anchor="_Toc77292106" w:history="1">
            <w:r w:rsidRPr="00845B64">
              <w:rPr>
                <w:rStyle w:val="Hipervnculo"/>
                <w:rFonts w:eastAsia="Calibri"/>
                <w:noProof/>
              </w:rPr>
              <w:t>1.</w:t>
            </w:r>
            <w:r>
              <w:rPr>
                <w:rFonts w:asciiTheme="minorHAnsi" w:eastAsiaTheme="minorEastAsia" w:hAnsiTheme="minorHAnsi" w:cstheme="minorBidi"/>
                <w:noProof/>
                <w:color w:val="auto"/>
                <w:sz w:val="22"/>
                <w:szCs w:val="22"/>
                <w:lang w:eastAsia="es-ES"/>
              </w:rPr>
              <w:tab/>
            </w:r>
            <w:r w:rsidRPr="00845B64">
              <w:rPr>
                <w:rStyle w:val="Hipervnculo"/>
                <w:rFonts w:eastAsia="Calibri"/>
                <w:noProof/>
              </w:rPr>
              <w:t>Justificación</w:t>
            </w:r>
            <w:r>
              <w:rPr>
                <w:noProof/>
                <w:webHidden/>
              </w:rPr>
              <w:tab/>
            </w:r>
            <w:r>
              <w:rPr>
                <w:noProof/>
                <w:webHidden/>
              </w:rPr>
              <w:fldChar w:fldCharType="begin"/>
            </w:r>
            <w:r>
              <w:rPr>
                <w:noProof/>
                <w:webHidden/>
              </w:rPr>
              <w:instrText xml:space="preserve"> PAGEREF _Toc77292106 \h </w:instrText>
            </w:r>
            <w:r>
              <w:rPr>
                <w:noProof/>
                <w:webHidden/>
              </w:rPr>
            </w:r>
            <w:r>
              <w:rPr>
                <w:noProof/>
                <w:webHidden/>
              </w:rPr>
              <w:fldChar w:fldCharType="separate"/>
            </w:r>
            <w:r>
              <w:rPr>
                <w:noProof/>
                <w:webHidden/>
              </w:rPr>
              <w:t>6</w:t>
            </w:r>
            <w:r>
              <w:rPr>
                <w:noProof/>
                <w:webHidden/>
              </w:rPr>
              <w:fldChar w:fldCharType="end"/>
            </w:r>
          </w:hyperlink>
        </w:p>
        <w:p w14:paraId="6A8AF02A" w14:textId="01A0A8FF" w:rsidR="00DB2CF8" w:rsidRDefault="00DB2CF8">
          <w:pPr>
            <w:pStyle w:val="TDC3"/>
            <w:tabs>
              <w:tab w:val="left" w:pos="880"/>
              <w:tab w:val="right" w:leader="dot" w:pos="8828"/>
            </w:tabs>
            <w:rPr>
              <w:rFonts w:asciiTheme="minorHAnsi" w:eastAsiaTheme="minorEastAsia" w:hAnsiTheme="minorHAnsi" w:cstheme="minorBidi"/>
              <w:noProof/>
              <w:color w:val="auto"/>
              <w:sz w:val="22"/>
              <w:szCs w:val="22"/>
              <w:lang w:eastAsia="es-ES"/>
            </w:rPr>
          </w:pPr>
          <w:hyperlink w:anchor="_Toc77292107" w:history="1">
            <w:r w:rsidRPr="00845B64">
              <w:rPr>
                <w:rStyle w:val="Hipervnculo"/>
                <w:rFonts w:eastAsia="Calibri"/>
                <w:noProof/>
              </w:rPr>
              <w:t>2.</w:t>
            </w:r>
            <w:r>
              <w:rPr>
                <w:rFonts w:asciiTheme="minorHAnsi" w:eastAsiaTheme="minorEastAsia" w:hAnsiTheme="minorHAnsi" w:cstheme="minorBidi"/>
                <w:noProof/>
                <w:color w:val="auto"/>
                <w:sz w:val="22"/>
                <w:szCs w:val="22"/>
                <w:lang w:eastAsia="es-ES"/>
              </w:rPr>
              <w:tab/>
            </w:r>
            <w:r w:rsidRPr="00845B64">
              <w:rPr>
                <w:rStyle w:val="Hipervnculo"/>
                <w:rFonts w:eastAsia="Calibri"/>
                <w:noProof/>
              </w:rPr>
              <w:t>Preguntas de investigación</w:t>
            </w:r>
            <w:r>
              <w:rPr>
                <w:noProof/>
                <w:webHidden/>
              </w:rPr>
              <w:tab/>
            </w:r>
            <w:r>
              <w:rPr>
                <w:noProof/>
                <w:webHidden/>
              </w:rPr>
              <w:fldChar w:fldCharType="begin"/>
            </w:r>
            <w:r>
              <w:rPr>
                <w:noProof/>
                <w:webHidden/>
              </w:rPr>
              <w:instrText xml:space="preserve"> PAGEREF _Toc77292107 \h </w:instrText>
            </w:r>
            <w:r>
              <w:rPr>
                <w:noProof/>
                <w:webHidden/>
              </w:rPr>
            </w:r>
            <w:r>
              <w:rPr>
                <w:noProof/>
                <w:webHidden/>
              </w:rPr>
              <w:fldChar w:fldCharType="separate"/>
            </w:r>
            <w:r>
              <w:rPr>
                <w:noProof/>
                <w:webHidden/>
              </w:rPr>
              <w:t>6</w:t>
            </w:r>
            <w:r>
              <w:rPr>
                <w:noProof/>
                <w:webHidden/>
              </w:rPr>
              <w:fldChar w:fldCharType="end"/>
            </w:r>
          </w:hyperlink>
        </w:p>
        <w:p w14:paraId="6F2C6B93" w14:textId="7760A076" w:rsidR="00DB2CF8" w:rsidRDefault="00DB2CF8">
          <w:pPr>
            <w:pStyle w:val="TDC3"/>
            <w:tabs>
              <w:tab w:val="left" w:pos="880"/>
              <w:tab w:val="right" w:leader="dot" w:pos="8828"/>
            </w:tabs>
            <w:rPr>
              <w:rFonts w:asciiTheme="minorHAnsi" w:eastAsiaTheme="minorEastAsia" w:hAnsiTheme="minorHAnsi" w:cstheme="minorBidi"/>
              <w:noProof/>
              <w:color w:val="auto"/>
              <w:sz w:val="22"/>
              <w:szCs w:val="22"/>
              <w:lang w:eastAsia="es-ES"/>
            </w:rPr>
          </w:pPr>
          <w:hyperlink w:anchor="_Toc77292108" w:history="1">
            <w:r w:rsidRPr="00845B64">
              <w:rPr>
                <w:rStyle w:val="Hipervnculo"/>
                <w:rFonts w:eastAsia="Calibri"/>
                <w:noProof/>
              </w:rPr>
              <w:t>3.</w:t>
            </w:r>
            <w:r>
              <w:rPr>
                <w:rFonts w:asciiTheme="minorHAnsi" w:eastAsiaTheme="minorEastAsia" w:hAnsiTheme="minorHAnsi" w:cstheme="minorBidi"/>
                <w:noProof/>
                <w:color w:val="auto"/>
                <w:sz w:val="22"/>
                <w:szCs w:val="22"/>
                <w:lang w:eastAsia="es-ES"/>
              </w:rPr>
              <w:tab/>
            </w:r>
            <w:r w:rsidRPr="00845B64">
              <w:rPr>
                <w:rStyle w:val="Hipervnculo"/>
                <w:rFonts w:eastAsia="Calibri"/>
                <w:noProof/>
              </w:rPr>
              <w:t>Metodología de la investigación</w:t>
            </w:r>
            <w:r>
              <w:rPr>
                <w:noProof/>
                <w:webHidden/>
              </w:rPr>
              <w:tab/>
            </w:r>
            <w:r>
              <w:rPr>
                <w:noProof/>
                <w:webHidden/>
              </w:rPr>
              <w:fldChar w:fldCharType="begin"/>
            </w:r>
            <w:r>
              <w:rPr>
                <w:noProof/>
                <w:webHidden/>
              </w:rPr>
              <w:instrText xml:space="preserve"> PAGEREF _Toc77292108 \h </w:instrText>
            </w:r>
            <w:r>
              <w:rPr>
                <w:noProof/>
                <w:webHidden/>
              </w:rPr>
            </w:r>
            <w:r>
              <w:rPr>
                <w:noProof/>
                <w:webHidden/>
              </w:rPr>
              <w:fldChar w:fldCharType="separate"/>
            </w:r>
            <w:r>
              <w:rPr>
                <w:noProof/>
                <w:webHidden/>
              </w:rPr>
              <w:t>7</w:t>
            </w:r>
            <w:r>
              <w:rPr>
                <w:noProof/>
                <w:webHidden/>
              </w:rPr>
              <w:fldChar w:fldCharType="end"/>
            </w:r>
          </w:hyperlink>
        </w:p>
        <w:p w14:paraId="1627CAF6" w14:textId="461E0EFB" w:rsidR="00DB2CF8" w:rsidRDefault="00DB2CF8">
          <w:pPr>
            <w:pStyle w:val="TDC3"/>
            <w:tabs>
              <w:tab w:val="left" w:pos="880"/>
              <w:tab w:val="right" w:leader="dot" w:pos="8828"/>
            </w:tabs>
            <w:rPr>
              <w:rFonts w:asciiTheme="minorHAnsi" w:eastAsiaTheme="minorEastAsia" w:hAnsiTheme="minorHAnsi" w:cstheme="minorBidi"/>
              <w:noProof/>
              <w:color w:val="auto"/>
              <w:sz w:val="22"/>
              <w:szCs w:val="22"/>
              <w:lang w:eastAsia="es-ES"/>
            </w:rPr>
          </w:pPr>
          <w:hyperlink w:anchor="_Toc77292109" w:history="1">
            <w:r w:rsidRPr="00845B64">
              <w:rPr>
                <w:rStyle w:val="Hipervnculo"/>
                <w:rFonts w:eastAsia="Calibri"/>
                <w:noProof/>
              </w:rPr>
              <w:t>4.</w:t>
            </w:r>
            <w:r>
              <w:rPr>
                <w:rFonts w:asciiTheme="minorHAnsi" w:eastAsiaTheme="minorEastAsia" w:hAnsiTheme="minorHAnsi" w:cstheme="minorBidi"/>
                <w:noProof/>
                <w:color w:val="auto"/>
                <w:sz w:val="22"/>
                <w:szCs w:val="22"/>
                <w:lang w:eastAsia="es-ES"/>
              </w:rPr>
              <w:tab/>
            </w:r>
            <w:r w:rsidRPr="00845B64">
              <w:rPr>
                <w:rStyle w:val="Hipervnculo"/>
                <w:rFonts w:eastAsia="Calibri"/>
                <w:noProof/>
              </w:rPr>
              <w:t>Hipótesis</w:t>
            </w:r>
            <w:r>
              <w:rPr>
                <w:noProof/>
                <w:webHidden/>
              </w:rPr>
              <w:tab/>
            </w:r>
            <w:r>
              <w:rPr>
                <w:noProof/>
                <w:webHidden/>
              </w:rPr>
              <w:fldChar w:fldCharType="begin"/>
            </w:r>
            <w:r>
              <w:rPr>
                <w:noProof/>
                <w:webHidden/>
              </w:rPr>
              <w:instrText xml:space="preserve"> PAGEREF _Toc77292109 \h </w:instrText>
            </w:r>
            <w:r>
              <w:rPr>
                <w:noProof/>
                <w:webHidden/>
              </w:rPr>
            </w:r>
            <w:r>
              <w:rPr>
                <w:noProof/>
                <w:webHidden/>
              </w:rPr>
              <w:fldChar w:fldCharType="separate"/>
            </w:r>
            <w:r>
              <w:rPr>
                <w:noProof/>
                <w:webHidden/>
              </w:rPr>
              <w:t>7</w:t>
            </w:r>
            <w:r>
              <w:rPr>
                <w:noProof/>
                <w:webHidden/>
              </w:rPr>
              <w:fldChar w:fldCharType="end"/>
            </w:r>
          </w:hyperlink>
        </w:p>
        <w:p w14:paraId="0FA1E9DB" w14:textId="26552F1C" w:rsidR="00DB2CF8" w:rsidRDefault="00DB2CF8">
          <w:pPr>
            <w:pStyle w:val="TDC1"/>
            <w:tabs>
              <w:tab w:val="right" w:leader="dot" w:pos="8828"/>
            </w:tabs>
            <w:rPr>
              <w:rFonts w:asciiTheme="minorHAnsi" w:eastAsiaTheme="minorEastAsia" w:hAnsiTheme="minorHAnsi" w:cstheme="minorBidi"/>
              <w:noProof/>
              <w:color w:val="auto"/>
              <w:sz w:val="22"/>
              <w:szCs w:val="22"/>
              <w:lang w:eastAsia="es-ES"/>
            </w:rPr>
          </w:pPr>
          <w:hyperlink w:anchor="_Toc77292110" w:history="1">
            <w:r w:rsidRPr="00845B64">
              <w:rPr>
                <w:rStyle w:val="Hipervnculo"/>
                <w:rFonts w:eastAsia="Calibri"/>
                <w:noProof/>
              </w:rPr>
              <w:t>Capítulo 1-Marco teórico</w:t>
            </w:r>
            <w:r>
              <w:rPr>
                <w:noProof/>
                <w:webHidden/>
              </w:rPr>
              <w:tab/>
            </w:r>
            <w:r>
              <w:rPr>
                <w:noProof/>
                <w:webHidden/>
              </w:rPr>
              <w:fldChar w:fldCharType="begin"/>
            </w:r>
            <w:r>
              <w:rPr>
                <w:noProof/>
                <w:webHidden/>
              </w:rPr>
              <w:instrText xml:space="preserve"> PAGEREF _Toc77292110 \h </w:instrText>
            </w:r>
            <w:r>
              <w:rPr>
                <w:noProof/>
                <w:webHidden/>
              </w:rPr>
            </w:r>
            <w:r>
              <w:rPr>
                <w:noProof/>
                <w:webHidden/>
              </w:rPr>
              <w:fldChar w:fldCharType="separate"/>
            </w:r>
            <w:r>
              <w:rPr>
                <w:noProof/>
                <w:webHidden/>
              </w:rPr>
              <w:t>8</w:t>
            </w:r>
            <w:r>
              <w:rPr>
                <w:noProof/>
                <w:webHidden/>
              </w:rPr>
              <w:fldChar w:fldCharType="end"/>
            </w:r>
          </w:hyperlink>
        </w:p>
        <w:p w14:paraId="519529A9" w14:textId="53801BC5" w:rsidR="00DB2CF8" w:rsidRDefault="00DB2CF8">
          <w:pPr>
            <w:pStyle w:val="TDC2"/>
            <w:rPr>
              <w:rFonts w:asciiTheme="minorHAnsi" w:eastAsiaTheme="minorEastAsia" w:hAnsiTheme="minorHAnsi" w:cstheme="minorBidi"/>
              <w:noProof/>
              <w:color w:val="auto"/>
              <w:sz w:val="22"/>
              <w:szCs w:val="22"/>
              <w:lang w:eastAsia="es-ES"/>
            </w:rPr>
          </w:pPr>
          <w:hyperlink w:anchor="_Toc77292111" w:history="1">
            <w:r w:rsidRPr="00845B64">
              <w:rPr>
                <w:rStyle w:val="Hipervnculo"/>
                <w:rFonts w:eastAsia="Calibri"/>
                <w:noProof/>
              </w:rPr>
              <w:t>Dinero Electrónico</w:t>
            </w:r>
            <w:r>
              <w:rPr>
                <w:noProof/>
                <w:webHidden/>
              </w:rPr>
              <w:tab/>
            </w:r>
            <w:r>
              <w:rPr>
                <w:noProof/>
                <w:webHidden/>
              </w:rPr>
              <w:fldChar w:fldCharType="begin"/>
            </w:r>
            <w:r>
              <w:rPr>
                <w:noProof/>
                <w:webHidden/>
              </w:rPr>
              <w:instrText xml:space="preserve"> PAGEREF _Toc77292111 \h </w:instrText>
            </w:r>
            <w:r>
              <w:rPr>
                <w:noProof/>
                <w:webHidden/>
              </w:rPr>
            </w:r>
            <w:r>
              <w:rPr>
                <w:noProof/>
                <w:webHidden/>
              </w:rPr>
              <w:fldChar w:fldCharType="separate"/>
            </w:r>
            <w:r>
              <w:rPr>
                <w:noProof/>
                <w:webHidden/>
              </w:rPr>
              <w:t>8</w:t>
            </w:r>
            <w:r>
              <w:rPr>
                <w:noProof/>
                <w:webHidden/>
              </w:rPr>
              <w:fldChar w:fldCharType="end"/>
            </w:r>
          </w:hyperlink>
        </w:p>
        <w:p w14:paraId="626C0D96" w14:textId="2577BA3A" w:rsidR="00DB2CF8" w:rsidRDefault="00DB2CF8">
          <w:pPr>
            <w:pStyle w:val="TDC2"/>
            <w:rPr>
              <w:rFonts w:asciiTheme="minorHAnsi" w:eastAsiaTheme="minorEastAsia" w:hAnsiTheme="minorHAnsi" w:cstheme="minorBidi"/>
              <w:noProof/>
              <w:color w:val="auto"/>
              <w:sz w:val="22"/>
              <w:szCs w:val="22"/>
              <w:lang w:eastAsia="es-ES"/>
            </w:rPr>
          </w:pPr>
          <w:hyperlink w:anchor="_Toc77292112" w:history="1">
            <w:r w:rsidRPr="00845B64">
              <w:rPr>
                <w:rStyle w:val="Hipervnculo"/>
                <w:rFonts w:eastAsia="Calibri"/>
                <w:noProof/>
              </w:rPr>
              <w:t>Pagos Móviles</w:t>
            </w:r>
            <w:r>
              <w:rPr>
                <w:noProof/>
                <w:webHidden/>
              </w:rPr>
              <w:tab/>
            </w:r>
            <w:r>
              <w:rPr>
                <w:noProof/>
                <w:webHidden/>
              </w:rPr>
              <w:fldChar w:fldCharType="begin"/>
            </w:r>
            <w:r>
              <w:rPr>
                <w:noProof/>
                <w:webHidden/>
              </w:rPr>
              <w:instrText xml:space="preserve"> PAGEREF _Toc77292112 \h </w:instrText>
            </w:r>
            <w:r>
              <w:rPr>
                <w:noProof/>
                <w:webHidden/>
              </w:rPr>
            </w:r>
            <w:r>
              <w:rPr>
                <w:noProof/>
                <w:webHidden/>
              </w:rPr>
              <w:fldChar w:fldCharType="separate"/>
            </w:r>
            <w:r>
              <w:rPr>
                <w:noProof/>
                <w:webHidden/>
              </w:rPr>
              <w:t>9</w:t>
            </w:r>
            <w:r>
              <w:rPr>
                <w:noProof/>
                <w:webHidden/>
              </w:rPr>
              <w:fldChar w:fldCharType="end"/>
            </w:r>
          </w:hyperlink>
        </w:p>
        <w:p w14:paraId="6652217C" w14:textId="3C960C58" w:rsidR="00DB2CF8" w:rsidRDefault="00DB2CF8">
          <w:pPr>
            <w:pStyle w:val="TDC2"/>
            <w:rPr>
              <w:rFonts w:asciiTheme="minorHAnsi" w:eastAsiaTheme="minorEastAsia" w:hAnsiTheme="minorHAnsi" w:cstheme="minorBidi"/>
              <w:noProof/>
              <w:color w:val="auto"/>
              <w:sz w:val="22"/>
              <w:szCs w:val="22"/>
              <w:lang w:eastAsia="es-ES"/>
            </w:rPr>
          </w:pPr>
          <w:hyperlink w:anchor="_Toc77292113" w:history="1">
            <w:r w:rsidRPr="00845B64">
              <w:rPr>
                <w:rStyle w:val="Hipervnculo"/>
                <w:rFonts w:eastAsia="Calibri"/>
                <w:noProof/>
              </w:rPr>
              <w:t>Formas de pagos móviles</w:t>
            </w:r>
            <w:r>
              <w:rPr>
                <w:noProof/>
                <w:webHidden/>
              </w:rPr>
              <w:tab/>
            </w:r>
            <w:r>
              <w:rPr>
                <w:noProof/>
                <w:webHidden/>
              </w:rPr>
              <w:fldChar w:fldCharType="begin"/>
            </w:r>
            <w:r>
              <w:rPr>
                <w:noProof/>
                <w:webHidden/>
              </w:rPr>
              <w:instrText xml:space="preserve"> PAGEREF _Toc77292113 \h </w:instrText>
            </w:r>
            <w:r>
              <w:rPr>
                <w:noProof/>
                <w:webHidden/>
              </w:rPr>
            </w:r>
            <w:r>
              <w:rPr>
                <w:noProof/>
                <w:webHidden/>
              </w:rPr>
              <w:fldChar w:fldCharType="separate"/>
            </w:r>
            <w:r>
              <w:rPr>
                <w:noProof/>
                <w:webHidden/>
              </w:rPr>
              <w:t>10</w:t>
            </w:r>
            <w:r>
              <w:rPr>
                <w:noProof/>
                <w:webHidden/>
              </w:rPr>
              <w:fldChar w:fldCharType="end"/>
            </w:r>
          </w:hyperlink>
        </w:p>
        <w:p w14:paraId="77DB84C2" w14:textId="35FE9011" w:rsidR="00DB2CF8" w:rsidRDefault="00DB2CF8">
          <w:pPr>
            <w:pStyle w:val="TDC2"/>
            <w:rPr>
              <w:rFonts w:asciiTheme="minorHAnsi" w:eastAsiaTheme="minorEastAsia" w:hAnsiTheme="minorHAnsi" w:cstheme="minorBidi"/>
              <w:noProof/>
              <w:color w:val="auto"/>
              <w:sz w:val="22"/>
              <w:szCs w:val="22"/>
              <w:lang w:eastAsia="es-ES"/>
            </w:rPr>
          </w:pPr>
          <w:hyperlink w:anchor="_Toc77292114" w:history="1">
            <w:r w:rsidRPr="00845B64">
              <w:rPr>
                <w:rStyle w:val="Hipervnculo"/>
                <w:noProof/>
              </w:rPr>
              <w:t>Billetera Virtual</w:t>
            </w:r>
            <w:r>
              <w:rPr>
                <w:noProof/>
                <w:webHidden/>
              </w:rPr>
              <w:tab/>
            </w:r>
            <w:r>
              <w:rPr>
                <w:noProof/>
                <w:webHidden/>
              </w:rPr>
              <w:fldChar w:fldCharType="begin"/>
            </w:r>
            <w:r>
              <w:rPr>
                <w:noProof/>
                <w:webHidden/>
              </w:rPr>
              <w:instrText xml:space="preserve"> PAGEREF _Toc77292114 \h </w:instrText>
            </w:r>
            <w:r>
              <w:rPr>
                <w:noProof/>
                <w:webHidden/>
              </w:rPr>
            </w:r>
            <w:r>
              <w:rPr>
                <w:noProof/>
                <w:webHidden/>
              </w:rPr>
              <w:fldChar w:fldCharType="separate"/>
            </w:r>
            <w:r>
              <w:rPr>
                <w:noProof/>
                <w:webHidden/>
              </w:rPr>
              <w:t>14</w:t>
            </w:r>
            <w:r>
              <w:rPr>
                <w:noProof/>
                <w:webHidden/>
              </w:rPr>
              <w:fldChar w:fldCharType="end"/>
            </w:r>
          </w:hyperlink>
        </w:p>
        <w:p w14:paraId="3B810A33" w14:textId="565FA28E" w:rsidR="00DB2CF8" w:rsidRDefault="00DB2CF8">
          <w:pPr>
            <w:pStyle w:val="TDC2"/>
            <w:rPr>
              <w:rFonts w:asciiTheme="minorHAnsi" w:eastAsiaTheme="minorEastAsia" w:hAnsiTheme="minorHAnsi" w:cstheme="minorBidi"/>
              <w:noProof/>
              <w:color w:val="auto"/>
              <w:sz w:val="22"/>
              <w:szCs w:val="22"/>
              <w:lang w:eastAsia="es-ES"/>
            </w:rPr>
          </w:pPr>
          <w:hyperlink w:anchor="_Toc77292115" w:history="1">
            <w:r w:rsidRPr="00845B64">
              <w:rPr>
                <w:rStyle w:val="Hipervnculo"/>
                <w:rFonts w:eastAsia="Calibri"/>
                <w:noProof/>
              </w:rPr>
              <w:t>Crecimiento de los Smartphones</w:t>
            </w:r>
            <w:r>
              <w:rPr>
                <w:noProof/>
                <w:webHidden/>
              </w:rPr>
              <w:tab/>
            </w:r>
            <w:r>
              <w:rPr>
                <w:noProof/>
                <w:webHidden/>
              </w:rPr>
              <w:fldChar w:fldCharType="begin"/>
            </w:r>
            <w:r>
              <w:rPr>
                <w:noProof/>
                <w:webHidden/>
              </w:rPr>
              <w:instrText xml:space="preserve"> PAGEREF _Toc77292115 \h </w:instrText>
            </w:r>
            <w:r>
              <w:rPr>
                <w:noProof/>
                <w:webHidden/>
              </w:rPr>
            </w:r>
            <w:r>
              <w:rPr>
                <w:noProof/>
                <w:webHidden/>
              </w:rPr>
              <w:fldChar w:fldCharType="separate"/>
            </w:r>
            <w:r>
              <w:rPr>
                <w:noProof/>
                <w:webHidden/>
              </w:rPr>
              <w:t>15</w:t>
            </w:r>
            <w:r>
              <w:rPr>
                <w:noProof/>
                <w:webHidden/>
              </w:rPr>
              <w:fldChar w:fldCharType="end"/>
            </w:r>
          </w:hyperlink>
        </w:p>
        <w:p w14:paraId="60712CF4" w14:textId="2C30FD02" w:rsidR="00DB2CF8" w:rsidRDefault="00DB2CF8">
          <w:pPr>
            <w:pStyle w:val="TDC2"/>
            <w:rPr>
              <w:rFonts w:asciiTheme="minorHAnsi" w:eastAsiaTheme="minorEastAsia" w:hAnsiTheme="minorHAnsi" w:cstheme="minorBidi"/>
              <w:noProof/>
              <w:color w:val="auto"/>
              <w:sz w:val="22"/>
              <w:szCs w:val="22"/>
              <w:lang w:eastAsia="es-ES"/>
            </w:rPr>
          </w:pPr>
          <w:hyperlink w:anchor="_Toc77292116" w:history="1">
            <w:r w:rsidRPr="00845B64">
              <w:rPr>
                <w:rStyle w:val="Hipervnculo"/>
                <w:rFonts w:eastAsia="Calibri"/>
                <w:noProof/>
              </w:rPr>
              <w:t>Fintech</w:t>
            </w:r>
            <w:r>
              <w:rPr>
                <w:noProof/>
                <w:webHidden/>
              </w:rPr>
              <w:tab/>
            </w:r>
            <w:r>
              <w:rPr>
                <w:noProof/>
                <w:webHidden/>
              </w:rPr>
              <w:fldChar w:fldCharType="begin"/>
            </w:r>
            <w:r>
              <w:rPr>
                <w:noProof/>
                <w:webHidden/>
              </w:rPr>
              <w:instrText xml:space="preserve"> PAGEREF _Toc77292116 \h </w:instrText>
            </w:r>
            <w:r>
              <w:rPr>
                <w:noProof/>
                <w:webHidden/>
              </w:rPr>
            </w:r>
            <w:r>
              <w:rPr>
                <w:noProof/>
                <w:webHidden/>
              </w:rPr>
              <w:fldChar w:fldCharType="separate"/>
            </w:r>
            <w:r>
              <w:rPr>
                <w:noProof/>
                <w:webHidden/>
              </w:rPr>
              <w:t>17</w:t>
            </w:r>
            <w:r>
              <w:rPr>
                <w:noProof/>
                <w:webHidden/>
              </w:rPr>
              <w:fldChar w:fldCharType="end"/>
            </w:r>
          </w:hyperlink>
        </w:p>
        <w:p w14:paraId="70D67217" w14:textId="02C0BFC7" w:rsidR="00DB2CF8" w:rsidRDefault="00DB2CF8">
          <w:pPr>
            <w:pStyle w:val="TDC2"/>
            <w:rPr>
              <w:rFonts w:asciiTheme="minorHAnsi" w:eastAsiaTheme="minorEastAsia" w:hAnsiTheme="minorHAnsi" w:cstheme="minorBidi"/>
              <w:noProof/>
              <w:color w:val="auto"/>
              <w:sz w:val="22"/>
              <w:szCs w:val="22"/>
              <w:lang w:eastAsia="es-ES"/>
            </w:rPr>
          </w:pPr>
          <w:hyperlink w:anchor="_Toc77292117" w:history="1">
            <w:r w:rsidRPr="00845B64">
              <w:rPr>
                <w:rStyle w:val="Hipervnculo"/>
                <w:rFonts w:eastAsia="Calibri"/>
                <w:noProof/>
              </w:rPr>
              <w:t>Homebanking</w:t>
            </w:r>
            <w:r>
              <w:rPr>
                <w:noProof/>
                <w:webHidden/>
              </w:rPr>
              <w:tab/>
            </w:r>
            <w:r>
              <w:rPr>
                <w:noProof/>
                <w:webHidden/>
              </w:rPr>
              <w:fldChar w:fldCharType="begin"/>
            </w:r>
            <w:r>
              <w:rPr>
                <w:noProof/>
                <w:webHidden/>
              </w:rPr>
              <w:instrText xml:space="preserve"> PAGEREF _Toc77292117 \h </w:instrText>
            </w:r>
            <w:r>
              <w:rPr>
                <w:noProof/>
                <w:webHidden/>
              </w:rPr>
            </w:r>
            <w:r>
              <w:rPr>
                <w:noProof/>
                <w:webHidden/>
              </w:rPr>
              <w:fldChar w:fldCharType="separate"/>
            </w:r>
            <w:r>
              <w:rPr>
                <w:noProof/>
                <w:webHidden/>
              </w:rPr>
              <w:t>18</w:t>
            </w:r>
            <w:r>
              <w:rPr>
                <w:noProof/>
                <w:webHidden/>
              </w:rPr>
              <w:fldChar w:fldCharType="end"/>
            </w:r>
          </w:hyperlink>
        </w:p>
        <w:p w14:paraId="6DE3DA4F" w14:textId="7FB0ECF3" w:rsidR="00DB2CF8" w:rsidRDefault="00DB2CF8">
          <w:pPr>
            <w:pStyle w:val="TDC1"/>
            <w:tabs>
              <w:tab w:val="right" w:leader="dot" w:pos="8828"/>
            </w:tabs>
            <w:rPr>
              <w:rFonts w:asciiTheme="minorHAnsi" w:eastAsiaTheme="minorEastAsia" w:hAnsiTheme="minorHAnsi" w:cstheme="minorBidi"/>
              <w:noProof/>
              <w:color w:val="auto"/>
              <w:sz w:val="22"/>
              <w:szCs w:val="22"/>
              <w:lang w:eastAsia="es-ES"/>
            </w:rPr>
          </w:pPr>
          <w:hyperlink w:anchor="_Toc77292118" w:history="1">
            <w:r w:rsidRPr="00845B64">
              <w:rPr>
                <w:rStyle w:val="Hipervnculo"/>
                <w:rFonts w:eastAsia="Calibri"/>
                <w:noProof/>
              </w:rPr>
              <w:t>Capítulo 2 – Marco investigativo</w:t>
            </w:r>
            <w:r>
              <w:rPr>
                <w:noProof/>
                <w:webHidden/>
              </w:rPr>
              <w:tab/>
            </w:r>
            <w:r>
              <w:rPr>
                <w:noProof/>
                <w:webHidden/>
              </w:rPr>
              <w:fldChar w:fldCharType="begin"/>
            </w:r>
            <w:r>
              <w:rPr>
                <w:noProof/>
                <w:webHidden/>
              </w:rPr>
              <w:instrText xml:space="preserve"> PAGEREF _Toc77292118 \h </w:instrText>
            </w:r>
            <w:r>
              <w:rPr>
                <w:noProof/>
                <w:webHidden/>
              </w:rPr>
            </w:r>
            <w:r>
              <w:rPr>
                <w:noProof/>
                <w:webHidden/>
              </w:rPr>
              <w:fldChar w:fldCharType="separate"/>
            </w:r>
            <w:r>
              <w:rPr>
                <w:noProof/>
                <w:webHidden/>
              </w:rPr>
              <w:t>19</w:t>
            </w:r>
            <w:r>
              <w:rPr>
                <w:noProof/>
                <w:webHidden/>
              </w:rPr>
              <w:fldChar w:fldCharType="end"/>
            </w:r>
          </w:hyperlink>
        </w:p>
        <w:p w14:paraId="593AEF93" w14:textId="3C798312" w:rsidR="00DB2CF8" w:rsidRDefault="00DB2CF8">
          <w:pPr>
            <w:pStyle w:val="TDC2"/>
            <w:rPr>
              <w:rFonts w:asciiTheme="minorHAnsi" w:eastAsiaTheme="minorEastAsia" w:hAnsiTheme="minorHAnsi" w:cstheme="minorBidi"/>
              <w:noProof/>
              <w:color w:val="auto"/>
              <w:sz w:val="22"/>
              <w:szCs w:val="22"/>
              <w:lang w:eastAsia="es-ES"/>
            </w:rPr>
          </w:pPr>
          <w:hyperlink w:anchor="_Toc77292119" w:history="1">
            <w:r w:rsidRPr="00845B64">
              <w:rPr>
                <w:rStyle w:val="Hipervnculo"/>
                <w:rFonts w:eastAsia="Calibri"/>
                <w:noProof/>
              </w:rPr>
              <w:t>Descripción del instrumento de recopilación de datos</w:t>
            </w:r>
            <w:r>
              <w:rPr>
                <w:noProof/>
                <w:webHidden/>
              </w:rPr>
              <w:tab/>
            </w:r>
            <w:r>
              <w:rPr>
                <w:noProof/>
                <w:webHidden/>
              </w:rPr>
              <w:fldChar w:fldCharType="begin"/>
            </w:r>
            <w:r>
              <w:rPr>
                <w:noProof/>
                <w:webHidden/>
              </w:rPr>
              <w:instrText xml:space="preserve"> PAGEREF _Toc77292119 \h </w:instrText>
            </w:r>
            <w:r>
              <w:rPr>
                <w:noProof/>
                <w:webHidden/>
              </w:rPr>
            </w:r>
            <w:r>
              <w:rPr>
                <w:noProof/>
                <w:webHidden/>
              </w:rPr>
              <w:fldChar w:fldCharType="separate"/>
            </w:r>
            <w:r>
              <w:rPr>
                <w:noProof/>
                <w:webHidden/>
              </w:rPr>
              <w:t>20</w:t>
            </w:r>
            <w:r>
              <w:rPr>
                <w:noProof/>
                <w:webHidden/>
              </w:rPr>
              <w:fldChar w:fldCharType="end"/>
            </w:r>
          </w:hyperlink>
        </w:p>
        <w:p w14:paraId="4505C360" w14:textId="49892F6B" w:rsidR="00DB2CF8" w:rsidRDefault="00DB2CF8">
          <w:pPr>
            <w:pStyle w:val="TDC1"/>
            <w:tabs>
              <w:tab w:val="right" w:leader="dot" w:pos="8828"/>
            </w:tabs>
            <w:rPr>
              <w:rFonts w:asciiTheme="minorHAnsi" w:eastAsiaTheme="minorEastAsia" w:hAnsiTheme="minorHAnsi" w:cstheme="minorBidi"/>
              <w:noProof/>
              <w:color w:val="auto"/>
              <w:sz w:val="22"/>
              <w:szCs w:val="22"/>
              <w:lang w:eastAsia="es-ES"/>
            </w:rPr>
          </w:pPr>
          <w:hyperlink w:anchor="_Toc77292120" w:history="1">
            <w:r w:rsidRPr="00845B64">
              <w:rPr>
                <w:rStyle w:val="Hipervnculo"/>
                <w:rFonts w:eastAsia="Calibri"/>
                <w:noProof/>
              </w:rPr>
              <w:t>Capítulo 3 Resultado de la encuesta</w:t>
            </w:r>
            <w:r>
              <w:rPr>
                <w:noProof/>
                <w:webHidden/>
              </w:rPr>
              <w:tab/>
            </w:r>
            <w:r>
              <w:rPr>
                <w:noProof/>
                <w:webHidden/>
              </w:rPr>
              <w:fldChar w:fldCharType="begin"/>
            </w:r>
            <w:r>
              <w:rPr>
                <w:noProof/>
                <w:webHidden/>
              </w:rPr>
              <w:instrText xml:space="preserve"> PAGEREF _Toc77292120 \h </w:instrText>
            </w:r>
            <w:r>
              <w:rPr>
                <w:noProof/>
                <w:webHidden/>
              </w:rPr>
            </w:r>
            <w:r>
              <w:rPr>
                <w:noProof/>
                <w:webHidden/>
              </w:rPr>
              <w:fldChar w:fldCharType="separate"/>
            </w:r>
            <w:r>
              <w:rPr>
                <w:noProof/>
                <w:webHidden/>
              </w:rPr>
              <w:t>24</w:t>
            </w:r>
            <w:r>
              <w:rPr>
                <w:noProof/>
                <w:webHidden/>
              </w:rPr>
              <w:fldChar w:fldCharType="end"/>
            </w:r>
          </w:hyperlink>
        </w:p>
        <w:p w14:paraId="09252613" w14:textId="239BE934" w:rsidR="00DB2CF8" w:rsidRDefault="00DB2CF8">
          <w:pPr>
            <w:pStyle w:val="TDC1"/>
            <w:tabs>
              <w:tab w:val="right" w:leader="dot" w:pos="8828"/>
            </w:tabs>
            <w:rPr>
              <w:rFonts w:asciiTheme="minorHAnsi" w:eastAsiaTheme="minorEastAsia" w:hAnsiTheme="minorHAnsi" w:cstheme="minorBidi"/>
              <w:noProof/>
              <w:color w:val="auto"/>
              <w:sz w:val="22"/>
              <w:szCs w:val="22"/>
              <w:lang w:eastAsia="es-ES"/>
            </w:rPr>
          </w:pPr>
          <w:hyperlink w:anchor="_Toc77292121" w:history="1">
            <w:r w:rsidRPr="00845B64">
              <w:rPr>
                <w:rStyle w:val="Hipervnculo"/>
                <w:rFonts w:eastAsia="Calibri"/>
                <w:noProof/>
              </w:rPr>
              <w:t>Capítulo 4 Conclusiones</w:t>
            </w:r>
            <w:r>
              <w:rPr>
                <w:noProof/>
                <w:webHidden/>
              </w:rPr>
              <w:tab/>
            </w:r>
            <w:r>
              <w:rPr>
                <w:noProof/>
                <w:webHidden/>
              </w:rPr>
              <w:fldChar w:fldCharType="begin"/>
            </w:r>
            <w:r>
              <w:rPr>
                <w:noProof/>
                <w:webHidden/>
              </w:rPr>
              <w:instrText xml:space="preserve"> PAGEREF _Toc77292121 \h </w:instrText>
            </w:r>
            <w:r>
              <w:rPr>
                <w:noProof/>
                <w:webHidden/>
              </w:rPr>
            </w:r>
            <w:r>
              <w:rPr>
                <w:noProof/>
                <w:webHidden/>
              </w:rPr>
              <w:fldChar w:fldCharType="separate"/>
            </w:r>
            <w:r>
              <w:rPr>
                <w:noProof/>
                <w:webHidden/>
              </w:rPr>
              <w:t>39</w:t>
            </w:r>
            <w:r>
              <w:rPr>
                <w:noProof/>
                <w:webHidden/>
              </w:rPr>
              <w:fldChar w:fldCharType="end"/>
            </w:r>
          </w:hyperlink>
        </w:p>
        <w:p w14:paraId="71326577" w14:textId="49F63B66" w:rsidR="00DB2CF8" w:rsidRDefault="00DB2CF8">
          <w:pPr>
            <w:pStyle w:val="TDC1"/>
            <w:tabs>
              <w:tab w:val="right" w:leader="dot" w:pos="8828"/>
            </w:tabs>
            <w:rPr>
              <w:rFonts w:asciiTheme="minorHAnsi" w:eastAsiaTheme="minorEastAsia" w:hAnsiTheme="minorHAnsi" w:cstheme="minorBidi"/>
              <w:noProof/>
              <w:color w:val="auto"/>
              <w:sz w:val="22"/>
              <w:szCs w:val="22"/>
              <w:lang w:eastAsia="es-ES"/>
            </w:rPr>
          </w:pPr>
          <w:hyperlink w:anchor="_Toc77292122" w:history="1">
            <w:r w:rsidRPr="00845B64">
              <w:rPr>
                <w:rStyle w:val="Hipervnculo"/>
                <w:rFonts w:eastAsia="Calibri"/>
                <w:noProof/>
              </w:rPr>
              <w:t>Capítulo 5 Bibliografía</w:t>
            </w:r>
            <w:r>
              <w:rPr>
                <w:noProof/>
                <w:webHidden/>
              </w:rPr>
              <w:tab/>
            </w:r>
            <w:r>
              <w:rPr>
                <w:noProof/>
                <w:webHidden/>
              </w:rPr>
              <w:fldChar w:fldCharType="begin"/>
            </w:r>
            <w:r>
              <w:rPr>
                <w:noProof/>
                <w:webHidden/>
              </w:rPr>
              <w:instrText xml:space="preserve"> PAGEREF _Toc77292122 \h </w:instrText>
            </w:r>
            <w:r>
              <w:rPr>
                <w:noProof/>
                <w:webHidden/>
              </w:rPr>
            </w:r>
            <w:r>
              <w:rPr>
                <w:noProof/>
                <w:webHidden/>
              </w:rPr>
              <w:fldChar w:fldCharType="separate"/>
            </w:r>
            <w:r>
              <w:rPr>
                <w:noProof/>
                <w:webHidden/>
              </w:rPr>
              <w:t>41</w:t>
            </w:r>
            <w:r>
              <w:rPr>
                <w:noProof/>
                <w:webHidden/>
              </w:rPr>
              <w:fldChar w:fldCharType="end"/>
            </w:r>
          </w:hyperlink>
        </w:p>
        <w:p w14:paraId="356B79C5" w14:textId="59515BCD" w:rsidR="00DB2CF8" w:rsidRDefault="00DB2CF8">
          <w:pPr>
            <w:pStyle w:val="TDC1"/>
            <w:tabs>
              <w:tab w:val="right" w:leader="dot" w:pos="8828"/>
            </w:tabs>
            <w:rPr>
              <w:rFonts w:asciiTheme="minorHAnsi" w:eastAsiaTheme="minorEastAsia" w:hAnsiTheme="minorHAnsi" w:cstheme="minorBidi"/>
              <w:noProof/>
              <w:color w:val="auto"/>
              <w:sz w:val="22"/>
              <w:szCs w:val="22"/>
              <w:lang w:eastAsia="es-ES"/>
            </w:rPr>
          </w:pPr>
          <w:hyperlink w:anchor="_Toc77292123" w:history="1">
            <w:r w:rsidRPr="00845B64">
              <w:rPr>
                <w:rStyle w:val="Hipervnculo"/>
                <w:rFonts w:eastAsia="Calibri"/>
                <w:noProof/>
              </w:rPr>
              <w:t>Anexo 1- Encuesta</w:t>
            </w:r>
            <w:r>
              <w:rPr>
                <w:noProof/>
                <w:webHidden/>
              </w:rPr>
              <w:tab/>
            </w:r>
            <w:r>
              <w:rPr>
                <w:noProof/>
                <w:webHidden/>
              </w:rPr>
              <w:fldChar w:fldCharType="begin"/>
            </w:r>
            <w:r>
              <w:rPr>
                <w:noProof/>
                <w:webHidden/>
              </w:rPr>
              <w:instrText xml:space="preserve"> PAGEREF _Toc77292123 \h </w:instrText>
            </w:r>
            <w:r>
              <w:rPr>
                <w:noProof/>
                <w:webHidden/>
              </w:rPr>
            </w:r>
            <w:r>
              <w:rPr>
                <w:noProof/>
                <w:webHidden/>
              </w:rPr>
              <w:fldChar w:fldCharType="separate"/>
            </w:r>
            <w:r>
              <w:rPr>
                <w:noProof/>
                <w:webHidden/>
              </w:rPr>
              <w:t>42</w:t>
            </w:r>
            <w:r>
              <w:rPr>
                <w:noProof/>
                <w:webHidden/>
              </w:rPr>
              <w:fldChar w:fldCharType="end"/>
            </w:r>
          </w:hyperlink>
        </w:p>
        <w:p w14:paraId="772B5800" w14:textId="250F1556" w:rsidR="00DB2CF8" w:rsidRDefault="00DB2CF8">
          <w:pPr>
            <w:pStyle w:val="TDC2"/>
            <w:rPr>
              <w:rFonts w:asciiTheme="minorHAnsi" w:eastAsiaTheme="minorEastAsia" w:hAnsiTheme="minorHAnsi" w:cstheme="minorBidi"/>
              <w:noProof/>
              <w:color w:val="auto"/>
              <w:sz w:val="22"/>
              <w:szCs w:val="22"/>
              <w:lang w:eastAsia="es-ES"/>
            </w:rPr>
          </w:pPr>
          <w:hyperlink w:anchor="_Toc77292124" w:history="1">
            <w:r w:rsidRPr="00845B64">
              <w:rPr>
                <w:rStyle w:val="Hipervnculo"/>
                <w:rFonts w:eastAsia="Calibri"/>
                <w:noProof/>
              </w:rPr>
              <w:t>Respuestas de la encuesta</w:t>
            </w:r>
            <w:r>
              <w:rPr>
                <w:noProof/>
                <w:webHidden/>
              </w:rPr>
              <w:tab/>
            </w:r>
            <w:r>
              <w:rPr>
                <w:noProof/>
                <w:webHidden/>
              </w:rPr>
              <w:fldChar w:fldCharType="begin"/>
            </w:r>
            <w:r>
              <w:rPr>
                <w:noProof/>
                <w:webHidden/>
              </w:rPr>
              <w:instrText xml:space="preserve"> PAGEREF _Toc77292124 \h </w:instrText>
            </w:r>
            <w:r>
              <w:rPr>
                <w:noProof/>
                <w:webHidden/>
              </w:rPr>
            </w:r>
            <w:r>
              <w:rPr>
                <w:noProof/>
                <w:webHidden/>
              </w:rPr>
              <w:fldChar w:fldCharType="separate"/>
            </w:r>
            <w:r>
              <w:rPr>
                <w:noProof/>
                <w:webHidden/>
              </w:rPr>
              <w:t>42</w:t>
            </w:r>
            <w:r>
              <w:rPr>
                <w:noProof/>
                <w:webHidden/>
              </w:rPr>
              <w:fldChar w:fldCharType="end"/>
            </w:r>
          </w:hyperlink>
        </w:p>
        <w:p w14:paraId="24FC2580" w14:textId="54DBE53F" w:rsidR="002B6DA3" w:rsidRPr="00667494" w:rsidRDefault="002B6DA3" w:rsidP="000D2B90">
          <w:pPr>
            <w:shd w:val="clear" w:color="auto" w:fill="auto"/>
            <w:rPr>
              <w:color w:val="000000" w:themeColor="text1"/>
            </w:rPr>
          </w:pPr>
          <w:r w:rsidRPr="00667494">
            <w:rPr>
              <w:color w:val="000000" w:themeColor="text1"/>
            </w:rPr>
            <w:fldChar w:fldCharType="end"/>
          </w:r>
        </w:p>
      </w:sdtContent>
    </w:sdt>
    <w:p w14:paraId="474F4376" w14:textId="77777777" w:rsidR="008A74B1" w:rsidRPr="00667494" w:rsidRDefault="008A74B1" w:rsidP="000D2B90">
      <w:pPr>
        <w:pStyle w:val="NormalWeb"/>
        <w:shd w:val="clear" w:color="auto" w:fill="auto"/>
        <w:rPr>
          <w:color w:val="000000" w:themeColor="text1"/>
        </w:rPr>
      </w:pPr>
    </w:p>
    <w:p w14:paraId="2EDF0D0C" w14:textId="77777777" w:rsidR="00770EB3" w:rsidRPr="00667494" w:rsidRDefault="00770EB3" w:rsidP="000D2B90">
      <w:pPr>
        <w:pStyle w:val="NormalWeb"/>
        <w:shd w:val="clear" w:color="auto" w:fill="auto"/>
        <w:rPr>
          <w:color w:val="000000" w:themeColor="text1"/>
        </w:rPr>
      </w:pPr>
    </w:p>
    <w:p w14:paraId="47C244D7" w14:textId="77777777" w:rsidR="00770EB3" w:rsidRPr="00667494" w:rsidRDefault="00770EB3" w:rsidP="000D2B90">
      <w:pPr>
        <w:pStyle w:val="NormalWeb"/>
        <w:shd w:val="clear" w:color="auto" w:fill="auto"/>
        <w:rPr>
          <w:color w:val="000000" w:themeColor="text1"/>
        </w:rPr>
      </w:pPr>
    </w:p>
    <w:p w14:paraId="62EF819A" w14:textId="77777777" w:rsidR="002B6DA3" w:rsidRPr="00667494" w:rsidRDefault="002B6DA3" w:rsidP="000D2B90">
      <w:pPr>
        <w:shd w:val="clear" w:color="auto" w:fill="auto"/>
        <w:rPr>
          <w:color w:val="000000" w:themeColor="text1"/>
          <w:lang w:val="es-AR"/>
        </w:rPr>
      </w:pPr>
      <w:r w:rsidRPr="00667494">
        <w:rPr>
          <w:color w:val="000000" w:themeColor="text1"/>
        </w:rPr>
        <w:br w:type="page"/>
      </w:r>
    </w:p>
    <w:p w14:paraId="00345F42" w14:textId="62087439" w:rsidR="00AD17EB" w:rsidRPr="00667494" w:rsidRDefault="00AD17EB" w:rsidP="000D2B90">
      <w:pPr>
        <w:pStyle w:val="Ttulo1"/>
        <w:shd w:val="clear" w:color="auto" w:fill="auto"/>
        <w:spacing w:after="100"/>
        <w:rPr>
          <w:color w:val="000000" w:themeColor="text1"/>
          <w:sz w:val="28"/>
          <w:szCs w:val="28"/>
        </w:rPr>
      </w:pPr>
      <w:bookmarkStart w:id="3" w:name="_Toc77292104"/>
      <w:r w:rsidRPr="00667494">
        <w:rPr>
          <w:color w:val="000000" w:themeColor="text1"/>
          <w:sz w:val="28"/>
          <w:szCs w:val="28"/>
        </w:rPr>
        <w:lastRenderedPageBreak/>
        <w:t>R</w:t>
      </w:r>
      <w:r w:rsidR="00042B65" w:rsidRPr="00667494">
        <w:rPr>
          <w:color w:val="000000" w:themeColor="text1"/>
          <w:sz w:val="28"/>
          <w:szCs w:val="28"/>
        </w:rPr>
        <w:t>esumen</w:t>
      </w:r>
      <w:bookmarkEnd w:id="3"/>
    </w:p>
    <w:p w14:paraId="10CD3388" w14:textId="3AED6CC4" w:rsidR="00697182" w:rsidRPr="00235EE8" w:rsidRDefault="00697182" w:rsidP="000D2B90">
      <w:pPr>
        <w:shd w:val="clear" w:color="auto" w:fill="auto"/>
        <w:rPr>
          <w:color w:val="000000" w:themeColor="text1"/>
        </w:rPr>
      </w:pPr>
      <w:r w:rsidRPr="00235EE8">
        <w:rPr>
          <w:color w:val="000000" w:themeColor="text1"/>
        </w:rPr>
        <w:t xml:space="preserve">El </w:t>
      </w:r>
      <w:r w:rsidR="008815C0" w:rsidRPr="00235EE8">
        <w:rPr>
          <w:color w:val="000000" w:themeColor="text1"/>
        </w:rPr>
        <w:t>presente</w:t>
      </w:r>
      <w:r w:rsidRPr="00235EE8">
        <w:rPr>
          <w:color w:val="000000" w:themeColor="text1"/>
        </w:rPr>
        <w:t xml:space="preserve"> trabajo plantea entender el avance de la tecnología de las billeteras virtuales</w:t>
      </w:r>
      <w:r w:rsidR="0086364F" w:rsidRPr="00235EE8">
        <w:rPr>
          <w:color w:val="000000" w:themeColor="text1"/>
        </w:rPr>
        <w:t xml:space="preserve"> y las Fintech durante </w:t>
      </w:r>
      <w:r w:rsidRPr="00235EE8">
        <w:rPr>
          <w:color w:val="000000" w:themeColor="text1"/>
        </w:rPr>
        <w:t>los últimos años en Argentina</w:t>
      </w:r>
      <w:r w:rsidR="0086364F" w:rsidRPr="00235EE8">
        <w:rPr>
          <w:color w:val="000000" w:themeColor="text1"/>
        </w:rPr>
        <w:t>; y</w:t>
      </w:r>
      <w:r w:rsidR="00AB0B8B" w:rsidRPr="00235EE8">
        <w:rPr>
          <w:color w:val="000000" w:themeColor="text1"/>
        </w:rPr>
        <w:t xml:space="preserve"> como han</w:t>
      </w:r>
      <w:r w:rsidRPr="00235EE8">
        <w:rPr>
          <w:color w:val="000000" w:themeColor="text1"/>
        </w:rPr>
        <w:t xml:space="preserve"> marcado una evolución en </w:t>
      </w:r>
      <w:r w:rsidR="0086364F" w:rsidRPr="00235EE8">
        <w:rPr>
          <w:color w:val="000000" w:themeColor="text1"/>
        </w:rPr>
        <w:t>las diferentes formas</w:t>
      </w:r>
      <w:r w:rsidRPr="00235EE8">
        <w:rPr>
          <w:color w:val="000000" w:themeColor="text1"/>
        </w:rPr>
        <w:t xml:space="preserve"> de </w:t>
      </w:r>
      <w:r w:rsidR="008815C0" w:rsidRPr="00235EE8">
        <w:rPr>
          <w:color w:val="000000" w:themeColor="text1"/>
        </w:rPr>
        <w:t>utilizar</w:t>
      </w:r>
      <w:r w:rsidRPr="00235EE8">
        <w:rPr>
          <w:color w:val="000000" w:themeColor="text1"/>
        </w:rPr>
        <w:t xml:space="preserve"> el dinero</w:t>
      </w:r>
      <w:r w:rsidR="008815C0" w:rsidRPr="00235EE8">
        <w:rPr>
          <w:color w:val="000000" w:themeColor="text1"/>
        </w:rPr>
        <w:t xml:space="preserve"> electrónico</w:t>
      </w:r>
      <w:r w:rsidRPr="00235EE8">
        <w:rPr>
          <w:color w:val="000000" w:themeColor="text1"/>
        </w:rPr>
        <w:t xml:space="preserve">.  </w:t>
      </w:r>
    </w:p>
    <w:p w14:paraId="2B3EA1BA" w14:textId="20CEBC06" w:rsidR="00697182" w:rsidRPr="00235EE8" w:rsidRDefault="00697182" w:rsidP="000D2B90">
      <w:pPr>
        <w:shd w:val="clear" w:color="auto" w:fill="auto"/>
        <w:rPr>
          <w:color w:val="000000" w:themeColor="text1"/>
        </w:rPr>
      </w:pPr>
      <w:r w:rsidRPr="00235EE8">
        <w:rPr>
          <w:color w:val="000000" w:themeColor="text1"/>
        </w:rPr>
        <w:t>En un contexto en el cual el crecimiento de los smartphones y dispositivos móviles están en auge, es de sumo interés analizar el crecimiento e implementación de las billeteras virtuales en Argentina.</w:t>
      </w:r>
    </w:p>
    <w:p w14:paraId="360FF23F" w14:textId="5C9003BB" w:rsidR="00AB0B8B" w:rsidRDefault="0086364F" w:rsidP="000D2B90">
      <w:pPr>
        <w:shd w:val="clear" w:color="auto" w:fill="auto"/>
        <w:rPr>
          <w:color w:val="000000" w:themeColor="text1"/>
        </w:rPr>
      </w:pPr>
      <w:r w:rsidRPr="00235EE8">
        <w:rPr>
          <w:color w:val="000000" w:themeColor="text1"/>
        </w:rPr>
        <w:t>Además</w:t>
      </w:r>
      <w:r w:rsidR="00AB0B8B" w:rsidRPr="00235EE8">
        <w:rPr>
          <w:color w:val="000000" w:themeColor="text1"/>
        </w:rPr>
        <w:t xml:space="preserve">, </w:t>
      </w:r>
      <w:r w:rsidR="008815C0" w:rsidRPr="00235EE8">
        <w:rPr>
          <w:color w:val="000000" w:themeColor="text1"/>
        </w:rPr>
        <w:t>es innegable el avance de las criptomonedas</w:t>
      </w:r>
      <w:r w:rsidR="00AB0B8B" w:rsidRPr="00235EE8">
        <w:rPr>
          <w:color w:val="000000" w:themeColor="text1"/>
        </w:rPr>
        <w:t xml:space="preserve"> co</w:t>
      </w:r>
      <w:r w:rsidR="008815C0" w:rsidRPr="00235EE8">
        <w:rPr>
          <w:color w:val="000000" w:themeColor="text1"/>
        </w:rPr>
        <w:t>mo por ejemplo</w:t>
      </w:r>
      <w:r w:rsidR="00AB0B8B" w:rsidRPr="00235EE8">
        <w:rPr>
          <w:color w:val="000000" w:themeColor="text1"/>
        </w:rPr>
        <w:t xml:space="preserve"> el bitcoin</w:t>
      </w:r>
      <w:r w:rsidR="008815C0" w:rsidRPr="00235EE8">
        <w:rPr>
          <w:color w:val="000000" w:themeColor="text1"/>
        </w:rPr>
        <w:t>. Estas monedas carecen de su representación física</w:t>
      </w:r>
      <w:r w:rsidR="00AB0B8B" w:rsidRPr="00235EE8">
        <w:rPr>
          <w:color w:val="000000" w:themeColor="text1"/>
        </w:rPr>
        <w:t xml:space="preserve"> </w:t>
      </w:r>
      <w:r w:rsidR="008815C0" w:rsidRPr="00235EE8">
        <w:rPr>
          <w:color w:val="000000" w:themeColor="text1"/>
        </w:rPr>
        <w:t>y solo pueden ser utilizadas mediante</w:t>
      </w:r>
      <w:r w:rsidR="00AB0B8B" w:rsidRPr="00235EE8">
        <w:rPr>
          <w:color w:val="000000" w:themeColor="text1"/>
        </w:rPr>
        <w:t xml:space="preserve"> las billeteras virtuales.</w:t>
      </w:r>
      <w:r w:rsidR="00AB0B8B">
        <w:rPr>
          <w:color w:val="000000" w:themeColor="text1"/>
        </w:rPr>
        <w:t xml:space="preserve">  </w:t>
      </w:r>
    </w:p>
    <w:p w14:paraId="1BEC12A6" w14:textId="609EE60B" w:rsidR="0086364F" w:rsidRPr="00667494" w:rsidRDefault="0086364F" w:rsidP="000D2B90">
      <w:pPr>
        <w:shd w:val="clear" w:color="auto" w:fill="auto"/>
        <w:rPr>
          <w:color w:val="000000" w:themeColor="text1"/>
        </w:rPr>
      </w:pPr>
      <w:r>
        <w:rPr>
          <w:color w:val="000000" w:themeColor="text1"/>
        </w:rPr>
        <w:t>Por último, se definirá el concepto de Fintech y el mecanismo de estas.</w:t>
      </w:r>
    </w:p>
    <w:p w14:paraId="54250ECA" w14:textId="35365735" w:rsidR="00697182" w:rsidRPr="00667494" w:rsidRDefault="00697182" w:rsidP="000D2B90">
      <w:pPr>
        <w:shd w:val="clear" w:color="auto" w:fill="auto"/>
        <w:rPr>
          <w:color w:val="000000" w:themeColor="text1"/>
        </w:rPr>
      </w:pPr>
      <w:r w:rsidRPr="00667494">
        <w:rPr>
          <w:color w:val="000000" w:themeColor="text1"/>
        </w:rPr>
        <w:t>Como marco investigativo se realizó una encuesta que fue respondida por 108 personas residentes en Argentina para desafiar la hipótesis propuesta.</w:t>
      </w:r>
    </w:p>
    <w:p w14:paraId="4C632634" w14:textId="1C950AD1" w:rsidR="00AD17EB" w:rsidRDefault="00697182" w:rsidP="000D2B90">
      <w:pPr>
        <w:shd w:val="clear" w:color="auto" w:fill="auto"/>
        <w:rPr>
          <w:color w:val="000000" w:themeColor="text1"/>
        </w:rPr>
      </w:pPr>
      <w:r w:rsidRPr="00667494">
        <w:rPr>
          <w:color w:val="000000" w:themeColor="text1"/>
        </w:rPr>
        <w:t>Basado en las respuestas obtenidas de las encuestas llegamos a una conclusión sobre el funcionamiento, sensaciones y relación de las personas en el uso las billeteras virtuales en el contexto.</w:t>
      </w:r>
    </w:p>
    <w:p w14:paraId="1CCCAEAC" w14:textId="77777777" w:rsidR="008815C0" w:rsidRPr="00667494" w:rsidRDefault="008815C0" w:rsidP="000D2B90">
      <w:pPr>
        <w:shd w:val="clear" w:color="auto" w:fill="auto"/>
        <w:rPr>
          <w:color w:val="000000" w:themeColor="text1"/>
        </w:rPr>
      </w:pPr>
    </w:p>
    <w:p w14:paraId="12BD7248" w14:textId="77777777" w:rsidR="00AD17EB" w:rsidRPr="00667494" w:rsidRDefault="00AD17EB" w:rsidP="000D68A0">
      <w:pPr>
        <w:pStyle w:val="NormalWeb"/>
        <w:rPr>
          <w:color w:val="000000" w:themeColor="text1"/>
        </w:rPr>
      </w:pPr>
    </w:p>
    <w:p w14:paraId="2242EBAC" w14:textId="77777777" w:rsidR="000B259D" w:rsidRPr="00667494" w:rsidRDefault="000B259D">
      <w:pPr>
        <w:shd w:val="clear" w:color="auto" w:fill="auto"/>
        <w:spacing w:after="160" w:afterAutospacing="0" w:line="259" w:lineRule="auto"/>
        <w:jc w:val="left"/>
        <w:rPr>
          <w:rFonts w:eastAsiaTheme="majorEastAsia"/>
          <w:b/>
          <w:bCs/>
          <w:color w:val="000000" w:themeColor="text1"/>
          <w:sz w:val="26"/>
          <w:szCs w:val="26"/>
        </w:rPr>
      </w:pPr>
      <w:r w:rsidRPr="00667494">
        <w:rPr>
          <w:color w:val="000000" w:themeColor="text1"/>
        </w:rPr>
        <w:br w:type="page"/>
      </w:r>
    </w:p>
    <w:p w14:paraId="2A388B74" w14:textId="0F7DBCC0" w:rsidR="00AD17EB" w:rsidRPr="00667494" w:rsidRDefault="00B6237B" w:rsidP="000D2B90">
      <w:pPr>
        <w:pStyle w:val="Ttulo2"/>
        <w:shd w:val="clear" w:color="auto" w:fill="auto"/>
        <w:rPr>
          <w:color w:val="000000" w:themeColor="text1"/>
        </w:rPr>
      </w:pPr>
      <w:bookmarkStart w:id="4" w:name="_Toc77292105"/>
      <w:r w:rsidRPr="00667494">
        <w:rPr>
          <w:color w:val="000000" w:themeColor="text1"/>
        </w:rPr>
        <w:lastRenderedPageBreak/>
        <w:t>Introducción</w:t>
      </w:r>
      <w:bookmarkEnd w:id="4"/>
    </w:p>
    <w:p w14:paraId="564AA819" w14:textId="551A32EC" w:rsidR="00AD17EB" w:rsidRPr="00235EE8" w:rsidRDefault="009A4FE3" w:rsidP="000D2B90">
      <w:pPr>
        <w:shd w:val="clear" w:color="auto" w:fill="auto"/>
        <w:rPr>
          <w:color w:val="000000" w:themeColor="text1"/>
        </w:rPr>
      </w:pPr>
      <w:r w:rsidRPr="00667494">
        <w:rPr>
          <w:color w:val="000000" w:themeColor="text1"/>
        </w:rPr>
        <w:t xml:space="preserve">Las </w:t>
      </w:r>
      <w:r w:rsidR="00196F27" w:rsidRPr="00667494">
        <w:rPr>
          <w:color w:val="000000" w:themeColor="text1"/>
        </w:rPr>
        <w:t xml:space="preserve">empresas denominadas </w:t>
      </w:r>
      <w:r w:rsidRPr="00667494">
        <w:rPr>
          <w:color w:val="000000" w:themeColor="text1"/>
        </w:rPr>
        <w:t xml:space="preserve">Fintech </w:t>
      </w:r>
      <w:r w:rsidR="00196F27" w:rsidRPr="00667494">
        <w:rPr>
          <w:color w:val="000000" w:themeColor="text1"/>
        </w:rPr>
        <w:t>h</w:t>
      </w:r>
      <w:r w:rsidRPr="00667494">
        <w:rPr>
          <w:color w:val="000000" w:themeColor="text1"/>
        </w:rPr>
        <w:t xml:space="preserve">an crecido de manera exponencial en los últimos 10 años </w:t>
      </w:r>
      <w:r w:rsidR="00196F27" w:rsidRPr="00667494">
        <w:rPr>
          <w:color w:val="000000" w:themeColor="text1"/>
        </w:rPr>
        <w:t xml:space="preserve">a nivel mundial </w:t>
      </w:r>
      <w:r w:rsidRPr="00667494">
        <w:rPr>
          <w:color w:val="000000" w:themeColor="text1"/>
        </w:rPr>
        <w:t xml:space="preserve">y hace poco menos de 5 años en Argentina. La revolución de cómo manejar el dinero ha hecho que cada vez </w:t>
      </w:r>
      <w:r w:rsidR="00997F99" w:rsidRPr="00667494">
        <w:rPr>
          <w:color w:val="000000" w:themeColor="text1"/>
        </w:rPr>
        <w:t xml:space="preserve">aumente </w:t>
      </w:r>
      <w:r w:rsidR="00244C37" w:rsidRPr="00667494">
        <w:rPr>
          <w:color w:val="000000" w:themeColor="text1"/>
        </w:rPr>
        <w:t>más</w:t>
      </w:r>
      <w:r w:rsidRPr="00667494">
        <w:rPr>
          <w:color w:val="000000" w:themeColor="text1"/>
        </w:rPr>
        <w:t xml:space="preserve"> el uso de las billeteras virtuales. Los avances en la tecnología y en la conectividad</w:t>
      </w:r>
      <w:r w:rsidR="00196F27" w:rsidRPr="00667494">
        <w:rPr>
          <w:color w:val="000000" w:themeColor="text1"/>
        </w:rPr>
        <w:t xml:space="preserve">, sobre todo en los </w:t>
      </w:r>
      <w:r w:rsidR="00196F27" w:rsidRPr="00235EE8">
        <w:rPr>
          <w:color w:val="000000" w:themeColor="text1"/>
        </w:rPr>
        <w:t xml:space="preserve">smartphones </w:t>
      </w:r>
      <w:r w:rsidRPr="00235EE8">
        <w:rPr>
          <w:color w:val="000000" w:themeColor="text1"/>
        </w:rPr>
        <w:t>y el crecimiento de los e</w:t>
      </w:r>
      <w:r w:rsidR="00AF0CEC" w:rsidRPr="00235EE8">
        <w:rPr>
          <w:color w:val="000000" w:themeColor="text1"/>
        </w:rPr>
        <w:t>-</w:t>
      </w:r>
      <w:r w:rsidRPr="00235EE8">
        <w:rPr>
          <w:color w:val="000000" w:themeColor="text1"/>
        </w:rPr>
        <w:t>commerce ha hecho que este fenómeno crezca aún más rápido</w:t>
      </w:r>
      <w:r w:rsidR="00AD17EB" w:rsidRPr="00235EE8">
        <w:rPr>
          <w:color w:val="000000" w:themeColor="text1"/>
        </w:rPr>
        <w:t>.</w:t>
      </w:r>
    </w:p>
    <w:p w14:paraId="69205A14" w14:textId="16866111" w:rsidR="00AB0B8B" w:rsidRPr="00235EE8" w:rsidRDefault="00AB0B8B" w:rsidP="000D2B90">
      <w:pPr>
        <w:shd w:val="clear" w:color="auto" w:fill="auto"/>
        <w:rPr>
          <w:color w:val="000000" w:themeColor="text1"/>
        </w:rPr>
      </w:pPr>
      <w:r w:rsidRPr="00235EE8">
        <w:rPr>
          <w:color w:val="000000" w:themeColor="text1"/>
        </w:rPr>
        <w:t xml:space="preserve">De esta manera el dinero ha encontrado </w:t>
      </w:r>
      <w:r w:rsidR="0086364F" w:rsidRPr="00235EE8">
        <w:rPr>
          <w:color w:val="000000" w:themeColor="text1"/>
        </w:rPr>
        <w:t>una</w:t>
      </w:r>
      <w:r w:rsidRPr="00235EE8">
        <w:rPr>
          <w:color w:val="000000" w:themeColor="text1"/>
        </w:rPr>
        <w:t xml:space="preserve"> forma </w:t>
      </w:r>
      <w:r w:rsidR="0086364F" w:rsidRPr="00235EE8">
        <w:rPr>
          <w:color w:val="000000" w:themeColor="text1"/>
        </w:rPr>
        <w:t xml:space="preserve">más accesible para los usuarios </w:t>
      </w:r>
      <w:r w:rsidRPr="00235EE8">
        <w:rPr>
          <w:color w:val="000000" w:themeColor="text1"/>
        </w:rPr>
        <w:t xml:space="preserve">de ser </w:t>
      </w:r>
      <w:r w:rsidR="0086364F" w:rsidRPr="00235EE8">
        <w:rPr>
          <w:color w:val="000000" w:themeColor="text1"/>
        </w:rPr>
        <w:t>utilizado</w:t>
      </w:r>
      <w:r w:rsidRPr="00235EE8">
        <w:rPr>
          <w:color w:val="000000" w:themeColor="text1"/>
        </w:rPr>
        <w:t xml:space="preserve"> y</w:t>
      </w:r>
      <w:r w:rsidR="0086364F" w:rsidRPr="00235EE8">
        <w:rPr>
          <w:color w:val="000000" w:themeColor="text1"/>
        </w:rPr>
        <w:t>a que los dispositivos móviles son más portables y permites realizar las mismas operaciones que desde una computadora.</w:t>
      </w:r>
      <w:r w:rsidRPr="00235EE8">
        <w:rPr>
          <w:color w:val="000000" w:themeColor="text1"/>
        </w:rPr>
        <w:t xml:space="preserve"> </w:t>
      </w:r>
    </w:p>
    <w:p w14:paraId="63485B03" w14:textId="21F8B3B1" w:rsidR="000D68A0" w:rsidRPr="00235EE8" w:rsidRDefault="00AD17EB" w:rsidP="000D2B90">
      <w:pPr>
        <w:pStyle w:val="Ttulo3"/>
        <w:shd w:val="clear" w:color="auto" w:fill="auto"/>
        <w:rPr>
          <w:color w:val="000000" w:themeColor="text1"/>
        </w:rPr>
      </w:pPr>
      <w:bookmarkStart w:id="5" w:name="_Toc77292106"/>
      <w:r w:rsidRPr="00235EE8">
        <w:rPr>
          <w:color w:val="000000" w:themeColor="text1"/>
        </w:rPr>
        <w:t>Justificación</w:t>
      </w:r>
      <w:bookmarkEnd w:id="5"/>
    </w:p>
    <w:p w14:paraId="564156D7" w14:textId="4680360E" w:rsidR="00831121" w:rsidRPr="00235EE8" w:rsidRDefault="00AD17EB" w:rsidP="000D2B90">
      <w:pPr>
        <w:shd w:val="clear" w:color="auto" w:fill="auto"/>
        <w:rPr>
          <w:color w:val="000000" w:themeColor="text1"/>
        </w:rPr>
      </w:pPr>
      <w:r w:rsidRPr="00235EE8">
        <w:rPr>
          <w:color w:val="000000" w:themeColor="text1"/>
        </w:rPr>
        <w:t>El objetivo de este trabajo es demostrar el crecimiento de</w:t>
      </w:r>
      <w:r w:rsidR="009A4FE3" w:rsidRPr="00235EE8">
        <w:rPr>
          <w:color w:val="000000" w:themeColor="text1"/>
        </w:rPr>
        <w:t xml:space="preserve"> las billeteras virtuales </w:t>
      </w:r>
      <w:r w:rsidRPr="00235EE8">
        <w:rPr>
          <w:color w:val="000000" w:themeColor="text1"/>
        </w:rPr>
        <w:t xml:space="preserve">en los últimos </w:t>
      </w:r>
      <w:r w:rsidR="00AD6DC3" w:rsidRPr="00235EE8">
        <w:rPr>
          <w:color w:val="000000" w:themeColor="text1"/>
        </w:rPr>
        <w:t>años, cual es la experiencia de lo</w:t>
      </w:r>
      <w:r w:rsidR="006F6CBA" w:rsidRPr="00235EE8">
        <w:rPr>
          <w:color w:val="000000" w:themeColor="text1"/>
        </w:rPr>
        <w:t xml:space="preserve">s usuarios y </w:t>
      </w:r>
      <w:r w:rsidR="00831121" w:rsidRPr="00235EE8">
        <w:rPr>
          <w:color w:val="000000" w:themeColor="text1"/>
        </w:rPr>
        <w:t xml:space="preserve">como este fenómeno ha influido de lleno en el uso del dinero físico. </w:t>
      </w:r>
    </w:p>
    <w:p w14:paraId="09790769" w14:textId="226535F0" w:rsidR="00AD17EB" w:rsidRPr="00235EE8" w:rsidRDefault="00AD17EB" w:rsidP="000D2B90">
      <w:pPr>
        <w:pStyle w:val="Ttulo3"/>
        <w:shd w:val="clear" w:color="auto" w:fill="auto"/>
        <w:rPr>
          <w:rStyle w:val="Hipervnculo"/>
          <w:color w:val="000000" w:themeColor="text1"/>
          <w:u w:val="none"/>
        </w:rPr>
      </w:pPr>
      <w:bookmarkStart w:id="6" w:name="_Toc77292107"/>
      <w:r w:rsidRPr="00235EE8">
        <w:rPr>
          <w:rStyle w:val="Hipervnculo"/>
          <w:color w:val="000000" w:themeColor="text1"/>
          <w:u w:val="none"/>
        </w:rPr>
        <w:t>Preguntas de investigación</w:t>
      </w:r>
      <w:bookmarkEnd w:id="6"/>
    </w:p>
    <w:p w14:paraId="387969D4" w14:textId="36C32D36" w:rsidR="005E4A85" w:rsidRPr="00235EE8" w:rsidRDefault="005E4A85" w:rsidP="000D2B90">
      <w:pPr>
        <w:shd w:val="clear" w:color="auto" w:fill="auto"/>
        <w:rPr>
          <w:color w:val="000000" w:themeColor="text1"/>
        </w:rPr>
      </w:pPr>
      <w:r w:rsidRPr="00235EE8">
        <w:rPr>
          <w:color w:val="000000" w:themeColor="text1"/>
        </w:rPr>
        <w:t xml:space="preserve">¿Cuál es la experiencia de uso </w:t>
      </w:r>
      <w:r w:rsidR="00196F27" w:rsidRPr="00235EE8">
        <w:rPr>
          <w:color w:val="000000" w:themeColor="text1"/>
        </w:rPr>
        <w:t>de los</w:t>
      </w:r>
      <w:r w:rsidRPr="00235EE8">
        <w:rPr>
          <w:color w:val="000000" w:themeColor="text1"/>
        </w:rPr>
        <w:t xml:space="preserve"> usuarios sobre las billeteras virtuales?</w:t>
      </w:r>
    </w:p>
    <w:p w14:paraId="031DF1A2" w14:textId="6F1755E3" w:rsidR="00AD17EB" w:rsidRPr="00235EE8" w:rsidRDefault="003E20A8" w:rsidP="000D2B90">
      <w:pPr>
        <w:shd w:val="clear" w:color="auto" w:fill="auto"/>
        <w:rPr>
          <w:color w:val="000000" w:themeColor="text1"/>
        </w:rPr>
      </w:pPr>
      <w:r w:rsidRPr="00235EE8">
        <w:rPr>
          <w:color w:val="000000" w:themeColor="text1"/>
        </w:rPr>
        <w:t>¿Cuál es la situación actual</w:t>
      </w:r>
      <w:r w:rsidR="00EB7B32" w:rsidRPr="00235EE8">
        <w:rPr>
          <w:color w:val="000000" w:themeColor="text1"/>
        </w:rPr>
        <w:t xml:space="preserve"> las </w:t>
      </w:r>
      <w:r w:rsidR="005E4A85" w:rsidRPr="00235EE8">
        <w:rPr>
          <w:color w:val="000000" w:themeColor="text1"/>
        </w:rPr>
        <w:t>billeteras virtuales</w:t>
      </w:r>
      <w:r w:rsidR="00EB7B32" w:rsidRPr="00235EE8">
        <w:rPr>
          <w:color w:val="000000" w:themeColor="text1"/>
        </w:rPr>
        <w:t xml:space="preserve"> y hacia donde se dirigen</w:t>
      </w:r>
      <w:r w:rsidR="00AD17EB" w:rsidRPr="00235EE8">
        <w:rPr>
          <w:color w:val="000000" w:themeColor="text1"/>
        </w:rPr>
        <w:t>?</w:t>
      </w:r>
    </w:p>
    <w:p w14:paraId="2ECB86F4" w14:textId="427023F4" w:rsidR="00AD17EB" w:rsidRPr="00235EE8" w:rsidRDefault="00AD17EB" w:rsidP="000D2B90">
      <w:pPr>
        <w:shd w:val="clear" w:color="auto" w:fill="auto"/>
        <w:rPr>
          <w:color w:val="000000" w:themeColor="text1"/>
        </w:rPr>
      </w:pPr>
      <w:r w:rsidRPr="00235EE8">
        <w:rPr>
          <w:color w:val="000000" w:themeColor="text1"/>
        </w:rPr>
        <w:t>¿</w:t>
      </w:r>
      <w:r w:rsidR="009A4FE3" w:rsidRPr="00235EE8">
        <w:rPr>
          <w:color w:val="000000" w:themeColor="text1"/>
        </w:rPr>
        <w:t>Esta Argentina preparada para adoptar la billetera virtual</w:t>
      </w:r>
      <w:r w:rsidR="003E20A8" w:rsidRPr="00235EE8">
        <w:rPr>
          <w:color w:val="000000" w:themeColor="text1"/>
        </w:rPr>
        <w:t xml:space="preserve"> de forma masiva</w:t>
      </w:r>
      <w:r w:rsidRPr="00235EE8">
        <w:rPr>
          <w:color w:val="000000" w:themeColor="text1"/>
        </w:rPr>
        <w:t>?</w:t>
      </w:r>
    </w:p>
    <w:p w14:paraId="7CDDC27B" w14:textId="62FAB8FF" w:rsidR="00831121" w:rsidRPr="00667494" w:rsidRDefault="00831121" w:rsidP="000D2B90">
      <w:pPr>
        <w:shd w:val="clear" w:color="auto" w:fill="auto"/>
        <w:rPr>
          <w:color w:val="000000" w:themeColor="text1"/>
        </w:rPr>
      </w:pPr>
      <w:r w:rsidRPr="00235EE8">
        <w:rPr>
          <w:color w:val="000000" w:themeColor="text1"/>
        </w:rPr>
        <w:t>¿Puede el dinero digital reemplazar al dinero físico</w:t>
      </w:r>
      <w:r w:rsidR="00087F76" w:rsidRPr="00235EE8">
        <w:rPr>
          <w:color w:val="000000" w:themeColor="text1"/>
        </w:rPr>
        <w:t xml:space="preserve"> totalmente</w:t>
      </w:r>
      <w:r w:rsidRPr="00235EE8">
        <w:rPr>
          <w:color w:val="000000" w:themeColor="text1"/>
        </w:rPr>
        <w:t>?</w:t>
      </w:r>
    </w:p>
    <w:p w14:paraId="4AD6D760" w14:textId="6FA830CE" w:rsidR="00AD17EB" w:rsidRPr="00667494" w:rsidRDefault="00AD17EB" w:rsidP="000D2B90">
      <w:pPr>
        <w:pStyle w:val="Ttulo3"/>
        <w:shd w:val="clear" w:color="auto" w:fill="auto"/>
        <w:rPr>
          <w:color w:val="000000" w:themeColor="text1"/>
        </w:rPr>
      </w:pPr>
      <w:bookmarkStart w:id="7" w:name="_Toc77292108"/>
      <w:r w:rsidRPr="00667494">
        <w:rPr>
          <w:color w:val="000000" w:themeColor="text1"/>
        </w:rPr>
        <w:lastRenderedPageBreak/>
        <w:t>Metodología de la investigación</w:t>
      </w:r>
      <w:bookmarkEnd w:id="7"/>
    </w:p>
    <w:p w14:paraId="2BDF3A6D" w14:textId="0996435D" w:rsidR="009A4FE3" w:rsidRPr="00235EE8" w:rsidRDefault="00AF0CEC" w:rsidP="000D2B90">
      <w:pPr>
        <w:shd w:val="clear" w:color="auto" w:fill="auto"/>
        <w:rPr>
          <w:color w:val="000000" w:themeColor="text1"/>
        </w:rPr>
      </w:pPr>
      <w:r w:rsidRPr="00667494">
        <w:rPr>
          <w:color w:val="000000" w:themeColor="text1"/>
        </w:rPr>
        <w:t xml:space="preserve">Se realizará una investigación en una muestra de 100 personas que podrían tener conocimiento </w:t>
      </w:r>
      <w:r w:rsidRPr="00235EE8">
        <w:rPr>
          <w:color w:val="000000" w:themeColor="text1"/>
        </w:rPr>
        <w:t xml:space="preserve">sobre billeteras virtuales y el uso de estas. </w:t>
      </w:r>
    </w:p>
    <w:p w14:paraId="0267934B" w14:textId="6A1149B7" w:rsidR="00AF0CEC" w:rsidRPr="00235EE8" w:rsidRDefault="00AF0CEC" w:rsidP="000D2B90">
      <w:pPr>
        <w:shd w:val="clear" w:color="auto" w:fill="auto"/>
        <w:rPr>
          <w:color w:val="000000" w:themeColor="text1"/>
          <w:u w:val="single"/>
        </w:rPr>
      </w:pPr>
      <w:r w:rsidRPr="00235EE8">
        <w:rPr>
          <w:color w:val="000000" w:themeColor="text1"/>
        </w:rPr>
        <w:t xml:space="preserve">Los resultados de </w:t>
      </w:r>
      <w:r w:rsidR="00B6237B" w:rsidRPr="00235EE8">
        <w:rPr>
          <w:color w:val="000000" w:themeColor="text1"/>
        </w:rPr>
        <w:t>esta</w:t>
      </w:r>
      <w:r w:rsidRPr="00235EE8">
        <w:rPr>
          <w:color w:val="000000" w:themeColor="text1"/>
        </w:rPr>
        <w:t xml:space="preserve"> nos permitirán llegar a una conclusión referida a la hipótesis de la tesis.</w:t>
      </w:r>
    </w:p>
    <w:p w14:paraId="0ECC22B8" w14:textId="329C8FF5" w:rsidR="00196F27" w:rsidRPr="00235EE8" w:rsidRDefault="00AD17EB" w:rsidP="000D2B90">
      <w:pPr>
        <w:pStyle w:val="Ttulo3"/>
        <w:shd w:val="clear" w:color="auto" w:fill="auto"/>
        <w:rPr>
          <w:color w:val="000000" w:themeColor="text1"/>
        </w:rPr>
      </w:pPr>
      <w:bookmarkStart w:id="8" w:name="_Toc77292109"/>
      <w:r w:rsidRPr="00235EE8">
        <w:rPr>
          <w:color w:val="000000" w:themeColor="text1"/>
        </w:rPr>
        <w:t>Hipótesis</w:t>
      </w:r>
      <w:bookmarkEnd w:id="8"/>
    </w:p>
    <w:p w14:paraId="2995A4B3" w14:textId="3C2DFD93" w:rsidR="00AD17EB" w:rsidRDefault="008A74B1" w:rsidP="000D2B90">
      <w:pPr>
        <w:shd w:val="clear" w:color="auto" w:fill="auto"/>
        <w:rPr>
          <w:color w:val="000000" w:themeColor="text1"/>
        </w:rPr>
      </w:pPr>
      <w:r w:rsidRPr="00235EE8">
        <w:rPr>
          <w:color w:val="000000" w:themeColor="text1"/>
        </w:rPr>
        <w:t>En los últimos años se ha incrementado notoriamente el uso de billeteras virtuales</w:t>
      </w:r>
      <w:r w:rsidR="00831121" w:rsidRPr="00235EE8">
        <w:rPr>
          <w:color w:val="000000" w:themeColor="text1"/>
        </w:rPr>
        <w:t xml:space="preserve"> </w:t>
      </w:r>
      <w:r w:rsidR="003E20A8" w:rsidRPr="00235EE8">
        <w:rPr>
          <w:color w:val="000000" w:themeColor="text1"/>
        </w:rPr>
        <w:t>debido a las grandes prestaciones que ofrece a sus usuarios para gestionar el dinero electrónico, lo que llevará a la desaparición</w:t>
      </w:r>
      <w:r w:rsidR="00831121" w:rsidRPr="00235EE8">
        <w:rPr>
          <w:color w:val="000000" w:themeColor="text1"/>
        </w:rPr>
        <w:t xml:space="preserve"> </w:t>
      </w:r>
      <w:r w:rsidR="003E20A8" w:rsidRPr="00235EE8">
        <w:rPr>
          <w:color w:val="000000" w:themeColor="text1"/>
        </w:rPr>
        <w:t>d</w:t>
      </w:r>
      <w:r w:rsidR="00831121" w:rsidRPr="00235EE8">
        <w:rPr>
          <w:color w:val="000000" w:themeColor="text1"/>
        </w:rPr>
        <w:t>el dinero físico</w:t>
      </w:r>
      <w:r w:rsidR="003E20A8" w:rsidRPr="00235EE8">
        <w:rPr>
          <w:color w:val="000000" w:themeColor="text1"/>
        </w:rPr>
        <w:t xml:space="preserve"> en Argentina</w:t>
      </w:r>
      <w:r w:rsidR="007A02E5" w:rsidRPr="00235EE8">
        <w:rPr>
          <w:color w:val="000000" w:themeColor="text1"/>
        </w:rPr>
        <w:t>.</w:t>
      </w:r>
    </w:p>
    <w:p w14:paraId="49AF337C" w14:textId="77777777" w:rsidR="00831121" w:rsidRPr="00667494" w:rsidRDefault="00831121" w:rsidP="000D2B90">
      <w:pPr>
        <w:shd w:val="clear" w:color="auto" w:fill="auto"/>
        <w:rPr>
          <w:color w:val="000000" w:themeColor="text1"/>
        </w:rPr>
      </w:pPr>
    </w:p>
    <w:p w14:paraId="6CDC266A" w14:textId="6148AFF5" w:rsidR="00AD17EB" w:rsidRPr="00667494" w:rsidRDefault="00AD17EB" w:rsidP="000D2B90">
      <w:pPr>
        <w:pStyle w:val="NormalWeb"/>
        <w:shd w:val="clear" w:color="auto" w:fill="auto"/>
        <w:rPr>
          <w:color w:val="000000" w:themeColor="text1"/>
        </w:rPr>
      </w:pPr>
    </w:p>
    <w:p w14:paraId="3C933D2B" w14:textId="779E7B6D" w:rsidR="009A4FE3" w:rsidRPr="00667494" w:rsidRDefault="009A4FE3" w:rsidP="000D2B90">
      <w:pPr>
        <w:pStyle w:val="NormalWeb"/>
        <w:shd w:val="clear" w:color="auto" w:fill="auto"/>
        <w:rPr>
          <w:rStyle w:val="Hipervnculo"/>
          <w:rFonts w:ascii="Arial" w:hAnsi="Arial" w:cs="Arial"/>
          <w:b/>
          <w:bCs/>
          <w:color w:val="000000" w:themeColor="text1"/>
          <w:u w:val="none"/>
        </w:rPr>
      </w:pPr>
    </w:p>
    <w:p w14:paraId="15F1F884" w14:textId="7ED7936D" w:rsidR="009A4FE3" w:rsidRPr="00667494" w:rsidRDefault="009A4FE3" w:rsidP="000D2B90">
      <w:pPr>
        <w:pStyle w:val="NormalWeb"/>
        <w:shd w:val="clear" w:color="auto" w:fill="auto"/>
        <w:rPr>
          <w:rStyle w:val="Hipervnculo"/>
          <w:rFonts w:ascii="Arial" w:hAnsi="Arial" w:cs="Arial"/>
          <w:b/>
          <w:bCs/>
          <w:color w:val="000000" w:themeColor="text1"/>
          <w:u w:val="none"/>
        </w:rPr>
      </w:pPr>
    </w:p>
    <w:p w14:paraId="2F3FB4A2" w14:textId="22913702" w:rsidR="009A4FE3" w:rsidRPr="00667494" w:rsidRDefault="009A4FE3" w:rsidP="000D2B90">
      <w:pPr>
        <w:pStyle w:val="NormalWeb"/>
        <w:shd w:val="clear" w:color="auto" w:fill="auto"/>
        <w:rPr>
          <w:rStyle w:val="Hipervnculo"/>
          <w:rFonts w:ascii="Arial" w:hAnsi="Arial" w:cs="Arial"/>
          <w:b/>
          <w:bCs/>
          <w:color w:val="000000" w:themeColor="text1"/>
          <w:u w:val="none"/>
        </w:rPr>
      </w:pPr>
    </w:p>
    <w:p w14:paraId="37F81427" w14:textId="77777777" w:rsidR="00E40813" w:rsidRPr="00667494" w:rsidRDefault="00E40813" w:rsidP="000D2B90">
      <w:pPr>
        <w:pStyle w:val="NormalWeb"/>
        <w:shd w:val="clear" w:color="auto" w:fill="auto"/>
        <w:rPr>
          <w:rStyle w:val="Hipervnculo"/>
          <w:rFonts w:ascii="Arial" w:hAnsi="Arial" w:cs="Arial"/>
          <w:b/>
          <w:bCs/>
          <w:color w:val="000000" w:themeColor="text1"/>
          <w:u w:val="none"/>
        </w:rPr>
      </w:pPr>
    </w:p>
    <w:p w14:paraId="6740CC7D" w14:textId="3BF1C149" w:rsidR="009A4FE3" w:rsidRPr="00667494" w:rsidRDefault="009A4FE3" w:rsidP="000D2B90">
      <w:pPr>
        <w:pStyle w:val="NormalWeb"/>
        <w:shd w:val="clear" w:color="auto" w:fill="auto"/>
        <w:rPr>
          <w:rStyle w:val="Hipervnculo"/>
          <w:rFonts w:ascii="Arial" w:hAnsi="Arial" w:cs="Arial"/>
          <w:b/>
          <w:bCs/>
          <w:color w:val="000000" w:themeColor="text1"/>
          <w:u w:val="none"/>
        </w:rPr>
      </w:pPr>
    </w:p>
    <w:p w14:paraId="52789809" w14:textId="77777777" w:rsidR="000B259D" w:rsidRPr="00667494" w:rsidRDefault="000B259D" w:rsidP="000D2B90">
      <w:pPr>
        <w:shd w:val="clear" w:color="auto" w:fill="auto"/>
        <w:spacing w:after="160" w:afterAutospacing="0" w:line="259" w:lineRule="auto"/>
        <w:jc w:val="left"/>
        <w:rPr>
          <w:rStyle w:val="Hipervnculo"/>
          <w:b/>
          <w:bCs/>
          <w:color w:val="000000" w:themeColor="text1"/>
          <w:u w:val="none"/>
        </w:rPr>
      </w:pPr>
      <w:r w:rsidRPr="00667494">
        <w:rPr>
          <w:rStyle w:val="Hipervnculo"/>
          <w:color w:val="000000" w:themeColor="text1"/>
          <w:u w:val="none"/>
        </w:rPr>
        <w:br w:type="page"/>
      </w:r>
    </w:p>
    <w:p w14:paraId="5BEA383B" w14:textId="49D12AD6" w:rsidR="00AD17EB" w:rsidRPr="00667494" w:rsidRDefault="004628A7" w:rsidP="000D2B90">
      <w:pPr>
        <w:pStyle w:val="Ttulo1"/>
        <w:shd w:val="clear" w:color="auto" w:fill="auto"/>
        <w:rPr>
          <w:rStyle w:val="Hipervnculo"/>
          <w:color w:val="000000" w:themeColor="text1"/>
          <w:u w:val="none"/>
        </w:rPr>
      </w:pPr>
      <w:bookmarkStart w:id="9" w:name="_Toc77292110"/>
      <w:r w:rsidRPr="00667494">
        <w:rPr>
          <w:rStyle w:val="Hipervnculo"/>
          <w:color w:val="000000" w:themeColor="text1"/>
          <w:u w:val="none"/>
        </w:rPr>
        <w:lastRenderedPageBreak/>
        <w:t>C</w:t>
      </w:r>
      <w:r w:rsidR="00B67C97" w:rsidRPr="00667494">
        <w:rPr>
          <w:rStyle w:val="Hipervnculo"/>
          <w:color w:val="000000" w:themeColor="text1"/>
          <w:u w:val="none"/>
        </w:rPr>
        <w:t>apítulo</w:t>
      </w:r>
      <w:r w:rsidR="00770EB3" w:rsidRPr="00667494">
        <w:rPr>
          <w:rStyle w:val="Hipervnculo"/>
          <w:color w:val="000000" w:themeColor="text1"/>
          <w:u w:val="none"/>
        </w:rPr>
        <w:t xml:space="preserve"> 1-</w:t>
      </w:r>
      <w:r w:rsidR="00B6237B" w:rsidRPr="00667494">
        <w:rPr>
          <w:rStyle w:val="Hipervnculo"/>
          <w:color w:val="000000" w:themeColor="text1"/>
          <w:u w:val="none"/>
        </w:rPr>
        <w:t>Marco teórico</w:t>
      </w:r>
      <w:bookmarkEnd w:id="9"/>
    </w:p>
    <w:p w14:paraId="509B9B06" w14:textId="6E9DD135" w:rsidR="00F25380" w:rsidRPr="00667494" w:rsidRDefault="00F25380" w:rsidP="000D2B90">
      <w:pPr>
        <w:pStyle w:val="Ttulo2"/>
        <w:shd w:val="clear" w:color="auto" w:fill="auto"/>
        <w:rPr>
          <w:rStyle w:val="Hipervnculo"/>
          <w:color w:val="000000" w:themeColor="text1"/>
          <w:u w:val="none"/>
        </w:rPr>
      </w:pPr>
      <w:bookmarkStart w:id="10" w:name="_Toc77292111"/>
      <w:r w:rsidRPr="00667494">
        <w:rPr>
          <w:rStyle w:val="Hipervnculo"/>
          <w:color w:val="000000" w:themeColor="text1"/>
          <w:u w:val="none"/>
        </w:rPr>
        <w:t>Dinero Electrónico</w:t>
      </w:r>
      <w:bookmarkEnd w:id="10"/>
    </w:p>
    <w:p w14:paraId="2B02F921" w14:textId="7AF10ED2" w:rsidR="00574721" w:rsidRPr="00667494" w:rsidRDefault="00574721" w:rsidP="000D2B90">
      <w:pPr>
        <w:shd w:val="clear" w:color="auto" w:fill="auto"/>
        <w:rPr>
          <w:color w:val="000000" w:themeColor="text1"/>
        </w:rPr>
      </w:pPr>
      <w:r w:rsidRPr="00667494">
        <w:rPr>
          <w:color w:val="000000" w:themeColor="text1"/>
        </w:rPr>
        <w:t>El objetivo principal de este capítulo es dar</w:t>
      </w:r>
      <w:r w:rsidR="00997F99" w:rsidRPr="00667494">
        <w:rPr>
          <w:color w:val="000000" w:themeColor="text1"/>
        </w:rPr>
        <w:t xml:space="preserve"> conceptos</w:t>
      </w:r>
      <w:r w:rsidRPr="00667494">
        <w:rPr>
          <w:color w:val="000000" w:themeColor="text1"/>
        </w:rPr>
        <w:t xml:space="preserve"> relacionado</w:t>
      </w:r>
      <w:r w:rsidR="00997F99" w:rsidRPr="00667494">
        <w:rPr>
          <w:color w:val="000000" w:themeColor="text1"/>
        </w:rPr>
        <w:t>s</w:t>
      </w:r>
      <w:r w:rsidRPr="00667494">
        <w:rPr>
          <w:color w:val="000000" w:themeColor="text1"/>
        </w:rPr>
        <w:t xml:space="preserve"> a las </w:t>
      </w:r>
      <w:r w:rsidR="00A12A74" w:rsidRPr="00667494">
        <w:rPr>
          <w:color w:val="000000" w:themeColor="text1"/>
        </w:rPr>
        <w:t>f</w:t>
      </w:r>
      <w:r w:rsidR="00AF0CEC" w:rsidRPr="00667494">
        <w:rPr>
          <w:color w:val="000000" w:themeColor="text1"/>
        </w:rPr>
        <w:t>intech</w:t>
      </w:r>
      <w:r w:rsidRPr="00667494">
        <w:rPr>
          <w:color w:val="000000" w:themeColor="text1"/>
        </w:rPr>
        <w:t xml:space="preserve"> y poder enmarcar aquellas empresas y organizaciones que deben ser incluidas en la industria y dentro del presente trabajo. </w:t>
      </w:r>
    </w:p>
    <w:p w14:paraId="1EDEF986" w14:textId="57B0BB2F" w:rsidR="00F25380" w:rsidRPr="00667494" w:rsidRDefault="00F25380" w:rsidP="000D2B90">
      <w:pPr>
        <w:shd w:val="clear" w:color="auto" w:fill="auto"/>
        <w:rPr>
          <w:color w:val="000000" w:themeColor="text1"/>
        </w:rPr>
      </w:pPr>
      <w:r w:rsidRPr="00667494">
        <w:rPr>
          <w:color w:val="000000" w:themeColor="text1"/>
        </w:rPr>
        <w:t xml:space="preserve">A lo largo del tiempo el dinero ha sufrido una evolución constante en la forma en la que fue representado: monedas de diferentes materiales, metales preciosos, billetes y por </w:t>
      </w:r>
      <w:r w:rsidR="00587A80" w:rsidRPr="00667494">
        <w:rPr>
          <w:color w:val="000000" w:themeColor="text1"/>
        </w:rPr>
        <w:t>último</w:t>
      </w:r>
      <w:r w:rsidRPr="00667494">
        <w:rPr>
          <w:color w:val="000000" w:themeColor="text1"/>
        </w:rPr>
        <w:t xml:space="preserve"> a partir del siglo </w:t>
      </w:r>
      <w:r w:rsidR="00997F99" w:rsidRPr="00667494">
        <w:rPr>
          <w:color w:val="000000" w:themeColor="text1"/>
        </w:rPr>
        <w:t>XX</w:t>
      </w:r>
      <w:r w:rsidRPr="00667494">
        <w:rPr>
          <w:color w:val="000000" w:themeColor="text1"/>
        </w:rPr>
        <w:t xml:space="preserve"> el dinero platico a través de las tarjetas de </w:t>
      </w:r>
      <w:r w:rsidR="00587A80" w:rsidRPr="00667494">
        <w:rPr>
          <w:color w:val="000000" w:themeColor="text1"/>
        </w:rPr>
        <w:t>débito</w:t>
      </w:r>
      <w:r w:rsidRPr="00667494">
        <w:rPr>
          <w:color w:val="000000" w:themeColor="text1"/>
        </w:rPr>
        <w:t xml:space="preserve"> y crédito.</w:t>
      </w:r>
    </w:p>
    <w:p w14:paraId="245E7085" w14:textId="4E9E0C53" w:rsidR="00F25380" w:rsidRPr="00667494" w:rsidRDefault="00F25380" w:rsidP="000D2B90">
      <w:pPr>
        <w:shd w:val="clear" w:color="auto" w:fill="auto"/>
        <w:rPr>
          <w:color w:val="000000" w:themeColor="text1"/>
        </w:rPr>
      </w:pPr>
      <w:r w:rsidRPr="00667494">
        <w:rPr>
          <w:color w:val="000000" w:themeColor="text1"/>
        </w:rPr>
        <w:t xml:space="preserve">Progresivamente el dinero ha tendido a hacerse </w:t>
      </w:r>
      <w:r w:rsidR="00587A80" w:rsidRPr="00667494">
        <w:rPr>
          <w:color w:val="000000" w:themeColor="text1"/>
        </w:rPr>
        <w:t>más</w:t>
      </w:r>
      <w:r w:rsidRPr="00667494">
        <w:rPr>
          <w:color w:val="000000" w:themeColor="text1"/>
        </w:rPr>
        <w:t xml:space="preserve"> abstracto de lo que era en la antigüedad.</w:t>
      </w:r>
    </w:p>
    <w:p w14:paraId="14145174" w14:textId="79331DDD" w:rsidR="00587A80" w:rsidRPr="00667494" w:rsidRDefault="00587A80" w:rsidP="000D2B90">
      <w:pPr>
        <w:shd w:val="clear" w:color="auto" w:fill="auto"/>
        <w:rPr>
          <w:color w:val="000000" w:themeColor="text1"/>
        </w:rPr>
      </w:pPr>
      <w:r w:rsidRPr="00667494">
        <w:rPr>
          <w:color w:val="000000" w:themeColor="text1"/>
        </w:rPr>
        <w:t>Desde la década de 1990, con el desarrollo y la implementación de la tecnología de la información digital e Internet, el dinero ha adquirido un nuevo canal de transacciones, el dinero electrónico. Este tipo de notación monetaria abarca múltiples subcategorías</w:t>
      </w:r>
      <w:r w:rsidR="00997F99" w:rsidRPr="00667494">
        <w:rPr>
          <w:color w:val="000000" w:themeColor="text1"/>
        </w:rPr>
        <w:t>:</w:t>
      </w:r>
      <w:r w:rsidRPr="00667494">
        <w:rPr>
          <w:color w:val="000000" w:themeColor="text1"/>
        </w:rPr>
        <w:t xml:space="preserve"> como </w:t>
      </w:r>
      <w:r w:rsidR="00997F99" w:rsidRPr="00667494">
        <w:rPr>
          <w:color w:val="000000" w:themeColor="text1"/>
        </w:rPr>
        <w:t xml:space="preserve">por ejemplo </w:t>
      </w:r>
      <w:r w:rsidRPr="00667494">
        <w:rPr>
          <w:color w:val="000000" w:themeColor="text1"/>
        </w:rPr>
        <w:t>giros postales, transferencias, pagos electrónicos y tarjetas de débito, estas subcategorías permiten realizar transacciones económicas a través de dispositivos electrónicos de cualquier denominación seleccionada por ambas partes de la transacción</w:t>
      </w:r>
      <w:r w:rsidR="0002118A" w:rsidRPr="00667494">
        <w:rPr>
          <w:color w:val="000000" w:themeColor="text1"/>
        </w:rPr>
        <w:t xml:space="preserve"> sin </w:t>
      </w:r>
      <w:r w:rsidR="00997F99" w:rsidRPr="00667494">
        <w:rPr>
          <w:color w:val="000000" w:themeColor="text1"/>
        </w:rPr>
        <w:t>el requerimiento físico de</w:t>
      </w:r>
      <w:r w:rsidR="0002118A" w:rsidRPr="00667494">
        <w:rPr>
          <w:color w:val="000000" w:themeColor="text1"/>
        </w:rPr>
        <w:t xml:space="preserve"> los montos fijados.</w:t>
      </w:r>
    </w:p>
    <w:p w14:paraId="4D0ED761" w14:textId="54D31159" w:rsidR="001D69A1" w:rsidRPr="00667494" w:rsidRDefault="001D69A1" w:rsidP="000D2B90">
      <w:pPr>
        <w:pStyle w:val="Ttulo2"/>
        <w:shd w:val="clear" w:color="auto" w:fill="auto"/>
        <w:rPr>
          <w:rStyle w:val="Hipervnculo"/>
          <w:color w:val="000000" w:themeColor="text1"/>
          <w:sz w:val="23"/>
          <w:szCs w:val="23"/>
          <w:u w:val="none"/>
        </w:rPr>
      </w:pPr>
      <w:bookmarkStart w:id="11" w:name="_Toc77292112"/>
      <w:r w:rsidRPr="00667494">
        <w:rPr>
          <w:rStyle w:val="Hipervnculo"/>
          <w:color w:val="000000" w:themeColor="text1"/>
          <w:u w:val="none"/>
        </w:rPr>
        <w:lastRenderedPageBreak/>
        <w:t>Pagos Móviles</w:t>
      </w:r>
      <w:bookmarkEnd w:id="11"/>
    </w:p>
    <w:p w14:paraId="7AE9D223" w14:textId="5B5E8C84" w:rsidR="001D69A1" w:rsidRPr="00667494" w:rsidRDefault="001D69A1" w:rsidP="000D2B90">
      <w:pPr>
        <w:shd w:val="clear" w:color="auto" w:fill="auto"/>
        <w:rPr>
          <w:color w:val="000000" w:themeColor="text1"/>
        </w:rPr>
      </w:pPr>
      <w:r w:rsidRPr="00667494">
        <w:rPr>
          <w:color w:val="000000" w:themeColor="text1"/>
        </w:rPr>
        <w:t>Por definición un pago móvil es un t</w:t>
      </w:r>
      <w:r w:rsidR="0020539C" w:rsidRPr="00667494">
        <w:rPr>
          <w:color w:val="000000" w:themeColor="text1"/>
        </w:rPr>
        <w:t>i</w:t>
      </w:r>
      <w:r w:rsidRPr="00667494">
        <w:rPr>
          <w:color w:val="000000" w:themeColor="text1"/>
        </w:rPr>
        <w:t>po de procesamiento de transacción de pago en el que el beneficiario utiliza técnicas de comunicación móvil junto con dispositivos móviles para iniciar, utilizar o completar el pago.</w:t>
      </w:r>
    </w:p>
    <w:p w14:paraId="79ACF3DC" w14:textId="07959835" w:rsidR="001D69A1" w:rsidRPr="00667494" w:rsidRDefault="001D69A1" w:rsidP="000D2B90">
      <w:pPr>
        <w:shd w:val="clear" w:color="auto" w:fill="auto"/>
        <w:rPr>
          <w:rStyle w:val="Hipervnculo"/>
          <w:color w:val="000000" w:themeColor="text1"/>
          <w:u w:val="none"/>
        </w:rPr>
      </w:pPr>
      <w:r w:rsidRPr="00667494">
        <w:rPr>
          <w:rStyle w:val="Hipervnculo"/>
          <w:color w:val="000000" w:themeColor="text1"/>
          <w:u w:val="none"/>
        </w:rPr>
        <w:t xml:space="preserve">Dicho de otra </w:t>
      </w:r>
      <w:r w:rsidR="000D68A0" w:rsidRPr="00667494">
        <w:rPr>
          <w:rStyle w:val="Hipervnculo"/>
          <w:color w:val="000000" w:themeColor="text1"/>
          <w:u w:val="none"/>
        </w:rPr>
        <w:t>manera,</w:t>
      </w:r>
      <w:r w:rsidRPr="00667494">
        <w:rPr>
          <w:rStyle w:val="Hipervnculo"/>
          <w:color w:val="000000" w:themeColor="text1"/>
          <w:u w:val="none"/>
        </w:rPr>
        <w:t xml:space="preserve"> los clientes pueden comprar bienes y servicios a través de un dispositivo </w:t>
      </w:r>
      <w:r w:rsidR="00B67C97" w:rsidRPr="00667494">
        <w:rPr>
          <w:rStyle w:val="Hipervnculo"/>
          <w:color w:val="000000" w:themeColor="text1"/>
          <w:u w:val="none"/>
        </w:rPr>
        <w:t>móvil (</w:t>
      </w:r>
      <w:r w:rsidRPr="00667494">
        <w:rPr>
          <w:rStyle w:val="Hipervnculo"/>
          <w:color w:val="000000" w:themeColor="text1"/>
          <w:u w:val="none"/>
        </w:rPr>
        <w:t xml:space="preserve">Smartphone, Tablet, laptop, </w:t>
      </w:r>
      <w:r w:rsidR="00244C37" w:rsidRPr="00667494">
        <w:rPr>
          <w:rStyle w:val="Hipervnculo"/>
          <w:color w:val="000000" w:themeColor="text1"/>
          <w:u w:val="none"/>
        </w:rPr>
        <w:t>etc.</w:t>
      </w:r>
      <w:r w:rsidRPr="00667494">
        <w:rPr>
          <w:rStyle w:val="Hipervnculo"/>
          <w:color w:val="000000" w:themeColor="text1"/>
          <w:u w:val="none"/>
        </w:rPr>
        <w:t>)</w:t>
      </w:r>
    </w:p>
    <w:p w14:paraId="6D64C701" w14:textId="651C3A19" w:rsidR="001D69A1" w:rsidRPr="00667494" w:rsidRDefault="001D69A1" w:rsidP="000D2B90">
      <w:pPr>
        <w:shd w:val="clear" w:color="auto" w:fill="auto"/>
        <w:rPr>
          <w:rStyle w:val="Hipervnculo"/>
          <w:color w:val="000000" w:themeColor="text1"/>
          <w:u w:val="none"/>
        </w:rPr>
      </w:pPr>
      <w:r w:rsidRPr="00667494">
        <w:rPr>
          <w:rStyle w:val="Hipervnculo"/>
          <w:color w:val="000000" w:themeColor="text1"/>
          <w:u w:val="none"/>
        </w:rPr>
        <w:t xml:space="preserve">Debido al crecimiento económico y tecnológico, los teléfonos móviles se han convertido en dispositivos electrónicos comunes para la mayoría de las personas en la sociedad. Los teléfonos inteligentes son una parte inevitable de la vida y proporcionan conexión, comunicación y conocimiento, y se han convertido en parte de la identidad personal. </w:t>
      </w:r>
    </w:p>
    <w:p w14:paraId="253149AA" w14:textId="3584004F" w:rsidR="001D69A1" w:rsidRPr="00667494" w:rsidRDefault="001D69A1" w:rsidP="000D2B90">
      <w:pPr>
        <w:shd w:val="clear" w:color="auto" w:fill="auto"/>
        <w:rPr>
          <w:rStyle w:val="Hipervnculo"/>
          <w:color w:val="000000" w:themeColor="text1"/>
          <w:u w:val="none"/>
        </w:rPr>
      </w:pPr>
      <w:r w:rsidRPr="00667494">
        <w:rPr>
          <w:rStyle w:val="Hipervnculo"/>
          <w:color w:val="000000" w:themeColor="text1"/>
          <w:u w:val="none"/>
        </w:rPr>
        <w:t xml:space="preserve">Se puede decir que una billetera </w:t>
      </w:r>
      <w:r w:rsidR="00997F99" w:rsidRPr="00667494">
        <w:rPr>
          <w:rStyle w:val="Hipervnculo"/>
          <w:color w:val="000000" w:themeColor="text1"/>
          <w:u w:val="none"/>
        </w:rPr>
        <w:t>virtual</w:t>
      </w:r>
      <w:r w:rsidRPr="00667494">
        <w:rPr>
          <w:rStyle w:val="Hipervnculo"/>
          <w:color w:val="000000" w:themeColor="text1"/>
          <w:u w:val="none"/>
        </w:rPr>
        <w:t xml:space="preserve"> es una plataforma que se ejecuta en un dispositivo móvil y en ella se pueden desarrollar diferentes tipos de operaciones. En general, los teléfonos inteligentes y sus aplicaciones pueden mejorar la eficiencia y la productividad al brindar servicios como el seguimiento de la entrega y el pago. </w:t>
      </w:r>
    </w:p>
    <w:p w14:paraId="28B21401" w14:textId="3B4B6666" w:rsidR="001D69A1" w:rsidRPr="00667494" w:rsidRDefault="001D69A1" w:rsidP="000D2B90">
      <w:pPr>
        <w:shd w:val="clear" w:color="auto" w:fill="auto"/>
        <w:rPr>
          <w:rStyle w:val="Hipervnculo"/>
          <w:color w:val="000000" w:themeColor="text1"/>
          <w:u w:val="none"/>
        </w:rPr>
      </w:pPr>
      <w:r w:rsidRPr="00667494">
        <w:rPr>
          <w:rStyle w:val="Hipervnculo"/>
          <w:color w:val="000000" w:themeColor="text1"/>
          <w:u w:val="none"/>
        </w:rPr>
        <w:t>En comparación con las billeteras físicas personales, la capacidad de implementar simultáneamente diferentes servicios (billeteras electrónicas de opción múltiple) hace que los pagos móviles sean más convenientes.</w:t>
      </w:r>
    </w:p>
    <w:p w14:paraId="34B465DE" w14:textId="746F0B3A" w:rsidR="001D69A1" w:rsidRPr="00667494" w:rsidRDefault="001D69A1" w:rsidP="000D2B90">
      <w:pPr>
        <w:shd w:val="clear" w:color="auto" w:fill="auto"/>
        <w:rPr>
          <w:rStyle w:val="Hipervnculo"/>
          <w:color w:val="000000" w:themeColor="text1"/>
          <w:u w:val="none"/>
        </w:rPr>
      </w:pPr>
      <w:r w:rsidRPr="00667494">
        <w:rPr>
          <w:rStyle w:val="Hipervnculo"/>
          <w:color w:val="000000" w:themeColor="text1"/>
          <w:u w:val="none"/>
        </w:rPr>
        <w:t xml:space="preserve">Las ventajas </w:t>
      </w:r>
      <w:r w:rsidR="004628A7" w:rsidRPr="00667494">
        <w:rPr>
          <w:rStyle w:val="Hipervnculo"/>
          <w:color w:val="000000" w:themeColor="text1"/>
          <w:u w:val="none"/>
        </w:rPr>
        <w:t>más</w:t>
      </w:r>
      <w:r w:rsidRPr="00667494">
        <w:rPr>
          <w:rStyle w:val="Hipervnculo"/>
          <w:color w:val="000000" w:themeColor="text1"/>
          <w:u w:val="none"/>
        </w:rPr>
        <w:t xml:space="preserve"> importantes de las billeteras </w:t>
      </w:r>
      <w:r w:rsidR="004628A7" w:rsidRPr="00667494">
        <w:rPr>
          <w:rStyle w:val="Hipervnculo"/>
          <w:color w:val="000000" w:themeColor="text1"/>
          <w:u w:val="none"/>
        </w:rPr>
        <w:t>móviles</w:t>
      </w:r>
      <w:r w:rsidRPr="00667494">
        <w:rPr>
          <w:rStyle w:val="Hipervnculo"/>
          <w:color w:val="000000" w:themeColor="text1"/>
          <w:u w:val="none"/>
        </w:rPr>
        <w:t xml:space="preserve"> son seguridad, protección del dinero, inmediatez e inclusión financiera:</w:t>
      </w:r>
    </w:p>
    <w:p w14:paraId="47E0C000" w14:textId="581AF153" w:rsidR="001D69A1" w:rsidRPr="00667494" w:rsidRDefault="001D69A1" w:rsidP="000D2B90">
      <w:pPr>
        <w:pStyle w:val="Prrafodelista"/>
        <w:numPr>
          <w:ilvl w:val="0"/>
          <w:numId w:val="21"/>
        </w:numPr>
        <w:shd w:val="clear" w:color="auto" w:fill="auto"/>
        <w:rPr>
          <w:rStyle w:val="Hipervnculo"/>
          <w:color w:val="000000" w:themeColor="text1"/>
          <w:u w:val="none"/>
        </w:rPr>
      </w:pPr>
      <w:r w:rsidRPr="00667494">
        <w:rPr>
          <w:rStyle w:val="Hipervnculo"/>
          <w:color w:val="000000" w:themeColor="text1"/>
          <w:u w:val="none"/>
        </w:rPr>
        <w:t>Seguridad: Elimina los billetes físicos</w:t>
      </w:r>
      <w:r w:rsidR="00244C37">
        <w:rPr>
          <w:rStyle w:val="Hipervnculo"/>
          <w:color w:val="000000" w:themeColor="text1"/>
          <w:u w:val="none"/>
        </w:rPr>
        <w:t xml:space="preserve"> y la posibilidad de pérdida o robo</w:t>
      </w:r>
      <w:r w:rsidRPr="00667494">
        <w:rPr>
          <w:rStyle w:val="Hipervnculo"/>
          <w:color w:val="000000" w:themeColor="text1"/>
          <w:u w:val="none"/>
        </w:rPr>
        <w:t>.</w:t>
      </w:r>
    </w:p>
    <w:p w14:paraId="269712F2" w14:textId="570159EC" w:rsidR="001D69A1" w:rsidRPr="00667494" w:rsidRDefault="001D69A1" w:rsidP="000D2B90">
      <w:pPr>
        <w:pStyle w:val="Prrafodelista"/>
        <w:numPr>
          <w:ilvl w:val="0"/>
          <w:numId w:val="21"/>
        </w:numPr>
        <w:shd w:val="clear" w:color="auto" w:fill="auto"/>
        <w:rPr>
          <w:rStyle w:val="Hipervnculo"/>
          <w:color w:val="000000" w:themeColor="text1"/>
          <w:u w:val="none"/>
        </w:rPr>
      </w:pPr>
      <w:r w:rsidRPr="00667494">
        <w:rPr>
          <w:rStyle w:val="Hipervnculo"/>
          <w:color w:val="000000" w:themeColor="text1"/>
          <w:u w:val="none"/>
        </w:rPr>
        <w:t>Protección: El sistema posee altos niveles de seguridad.</w:t>
      </w:r>
    </w:p>
    <w:p w14:paraId="65642614" w14:textId="1A8576BD" w:rsidR="001D69A1" w:rsidRPr="00667494" w:rsidRDefault="001D69A1" w:rsidP="000D2B90">
      <w:pPr>
        <w:pStyle w:val="Prrafodelista"/>
        <w:numPr>
          <w:ilvl w:val="0"/>
          <w:numId w:val="21"/>
        </w:numPr>
        <w:shd w:val="clear" w:color="auto" w:fill="auto"/>
        <w:rPr>
          <w:rStyle w:val="Hipervnculo"/>
          <w:color w:val="000000" w:themeColor="text1"/>
          <w:u w:val="none"/>
        </w:rPr>
      </w:pPr>
      <w:r w:rsidRPr="00667494">
        <w:rPr>
          <w:rStyle w:val="Hipervnculo"/>
          <w:color w:val="000000" w:themeColor="text1"/>
          <w:u w:val="none"/>
        </w:rPr>
        <w:lastRenderedPageBreak/>
        <w:t>Inmediatez: Las transacciones se pueden hacer en segundos.</w:t>
      </w:r>
    </w:p>
    <w:p w14:paraId="0D28DEBF" w14:textId="58875137" w:rsidR="001D69A1" w:rsidRPr="00667494" w:rsidRDefault="00281D8C" w:rsidP="000D2B90">
      <w:pPr>
        <w:pStyle w:val="Prrafodelista"/>
        <w:numPr>
          <w:ilvl w:val="0"/>
          <w:numId w:val="21"/>
        </w:numPr>
        <w:shd w:val="clear" w:color="auto" w:fill="auto"/>
        <w:rPr>
          <w:rStyle w:val="Hipervnculo"/>
          <w:color w:val="000000" w:themeColor="text1"/>
          <w:u w:val="none"/>
        </w:rPr>
      </w:pPr>
      <w:r w:rsidRPr="00667494">
        <w:rPr>
          <w:rStyle w:val="Hipervnculo"/>
          <w:color w:val="000000" w:themeColor="text1"/>
          <w:u w:val="none"/>
        </w:rPr>
        <w:t>Inclusión</w:t>
      </w:r>
      <w:r w:rsidR="001D69A1" w:rsidRPr="00667494">
        <w:rPr>
          <w:rStyle w:val="Hipervnculo"/>
          <w:color w:val="000000" w:themeColor="text1"/>
          <w:u w:val="none"/>
        </w:rPr>
        <w:t xml:space="preserve"> </w:t>
      </w:r>
      <w:r w:rsidR="004628A7" w:rsidRPr="00667494">
        <w:rPr>
          <w:rStyle w:val="Hipervnculo"/>
          <w:color w:val="000000" w:themeColor="text1"/>
          <w:u w:val="none"/>
        </w:rPr>
        <w:t>financiera</w:t>
      </w:r>
      <w:r w:rsidR="001D69A1" w:rsidRPr="00667494">
        <w:rPr>
          <w:rStyle w:val="Hipervnculo"/>
          <w:color w:val="000000" w:themeColor="text1"/>
          <w:u w:val="none"/>
        </w:rPr>
        <w:t xml:space="preserve">: </w:t>
      </w:r>
      <w:r w:rsidR="0020539C" w:rsidRPr="00667494">
        <w:rPr>
          <w:rStyle w:val="Hipervnculo"/>
          <w:color w:val="000000" w:themeColor="text1"/>
          <w:u w:val="none"/>
        </w:rPr>
        <w:t xml:space="preserve">El alcance de servicios financieros será utilizado por </w:t>
      </w:r>
      <w:r w:rsidR="000D68A0" w:rsidRPr="00667494">
        <w:rPr>
          <w:rStyle w:val="Hipervnculo"/>
          <w:color w:val="000000" w:themeColor="text1"/>
          <w:u w:val="none"/>
        </w:rPr>
        <w:t>más</w:t>
      </w:r>
      <w:r w:rsidR="0020539C" w:rsidRPr="00667494">
        <w:rPr>
          <w:rStyle w:val="Hipervnculo"/>
          <w:color w:val="000000" w:themeColor="text1"/>
          <w:u w:val="none"/>
        </w:rPr>
        <w:t xml:space="preserve"> personas.</w:t>
      </w:r>
    </w:p>
    <w:p w14:paraId="2B37563C" w14:textId="77777777" w:rsidR="00997F99" w:rsidRPr="00667494" w:rsidRDefault="0020539C" w:rsidP="000D2B90">
      <w:pPr>
        <w:shd w:val="clear" w:color="auto" w:fill="auto"/>
        <w:rPr>
          <w:color w:val="000000" w:themeColor="text1"/>
        </w:rPr>
      </w:pPr>
      <w:r w:rsidRPr="00667494">
        <w:rPr>
          <w:color w:val="000000" w:themeColor="text1"/>
        </w:rPr>
        <w:t>La moneda bancaria tiene sistemas complejos dedicados a la compensación y liquidación, y están estrictamente reguladas por el banco central. Como todos sabemos, la moneda bancaria se basa en papel moneda, y el sistema de distribución y sustitución es caro y difícil de</w:t>
      </w:r>
      <w:r w:rsidR="00997F99" w:rsidRPr="00667494">
        <w:rPr>
          <w:color w:val="000000" w:themeColor="text1"/>
        </w:rPr>
        <w:t xml:space="preserve"> gestionar</w:t>
      </w:r>
      <w:r w:rsidRPr="00667494">
        <w:rPr>
          <w:color w:val="000000" w:themeColor="text1"/>
        </w:rPr>
        <w:t xml:space="preserve">. Por lo tanto, algunos países actualmente enfatizan la automatización, reemplazando </w:t>
      </w:r>
      <w:r w:rsidR="00997F99" w:rsidRPr="00667494">
        <w:rPr>
          <w:color w:val="000000" w:themeColor="text1"/>
        </w:rPr>
        <w:t>los cambios de moneda por la transferencia entre cuentas.</w:t>
      </w:r>
    </w:p>
    <w:p w14:paraId="6A538FCC" w14:textId="47ECF87D" w:rsidR="0020539C" w:rsidRPr="00667494" w:rsidRDefault="0020539C" w:rsidP="000D2B90">
      <w:pPr>
        <w:shd w:val="clear" w:color="auto" w:fill="auto"/>
        <w:rPr>
          <w:rStyle w:val="Hipervnculo"/>
          <w:color w:val="000000" w:themeColor="text1"/>
          <w:u w:val="none"/>
        </w:rPr>
      </w:pPr>
      <w:r w:rsidRPr="00667494">
        <w:rPr>
          <w:rStyle w:val="Hipervnculo"/>
          <w:color w:val="000000" w:themeColor="text1"/>
          <w:u w:val="none"/>
        </w:rPr>
        <w:t xml:space="preserve">El </w:t>
      </w:r>
      <w:r w:rsidR="00C9134E" w:rsidRPr="00667494">
        <w:rPr>
          <w:rStyle w:val="Hipervnculo"/>
          <w:color w:val="000000" w:themeColor="text1"/>
          <w:u w:val="none"/>
        </w:rPr>
        <w:t>dinero electrónico</w:t>
      </w:r>
      <w:r w:rsidRPr="00667494">
        <w:rPr>
          <w:rStyle w:val="Hipervnculo"/>
          <w:color w:val="000000" w:themeColor="text1"/>
          <w:u w:val="none"/>
        </w:rPr>
        <w:t xml:space="preserve"> tiene ventajas importantes respecto al di</w:t>
      </w:r>
      <w:r w:rsidR="0069526E" w:rsidRPr="00667494">
        <w:rPr>
          <w:rStyle w:val="Hipervnculo"/>
          <w:color w:val="000000" w:themeColor="text1"/>
          <w:u w:val="none"/>
        </w:rPr>
        <w:t>nero tradicional:</w:t>
      </w:r>
    </w:p>
    <w:p w14:paraId="01E2F4F2" w14:textId="313836FA" w:rsidR="0069526E" w:rsidRPr="00667494" w:rsidRDefault="0069526E" w:rsidP="000D2B90">
      <w:pPr>
        <w:pStyle w:val="Prrafodelista"/>
        <w:numPr>
          <w:ilvl w:val="0"/>
          <w:numId w:val="20"/>
        </w:numPr>
        <w:shd w:val="clear" w:color="auto" w:fill="auto"/>
        <w:rPr>
          <w:rStyle w:val="Hipervnculo"/>
          <w:color w:val="000000" w:themeColor="text1"/>
          <w:u w:val="none"/>
        </w:rPr>
      </w:pPr>
      <w:r w:rsidRPr="00667494">
        <w:rPr>
          <w:rStyle w:val="Hipervnculo"/>
          <w:color w:val="000000" w:themeColor="text1"/>
          <w:u w:val="none"/>
        </w:rPr>
        <w:t>Evita los costosos de traslado, almacén y seguridad de grandes cantidades de dinero.</w:t>
      </w:r>
    </w:p>
    <w:p w14:paraId="724B649A" w14:textId="54A1DA0E" w:rsidR="0069526E" w:rsidRPr="00667494" w:rsidRDefault="0069526E" w:rsidP="000D2B90">
      <w:pPr>
        <w:pStyle w:val="Prrafodelista"/>
        <w:numPr>
          <w:ilvl w:val="0"/>
          <w:numId w:val="20"/>
        </w:numPr>
        <w:shd w:val="clear" w:color="auto" w:fill="auto"/>
        <w:rPr>
          <w:rStyle w:val="Hipervnculo"/>
          <w:color w:val="000000" w:themeColor="text1"/>
          <w:u w:val="none"/>
        </w:rPr>
      </w:pPr>
      <w:r w:rsidRPr="00667494">
        <w:rPr>
          <w:rStyle w:val="Hipervnculo"/>
          <w:color w:val="000000" w:themeColor="text1"/>
          <w:u w:val="none"/>
        </w:rPr>
        <w:t>Posibilita realizar transacciones en confidencialidad y anonimato.</w:t>
      </w:r>
    </w:p>
    <w:p w14:paraId="60371EA1" w14:textId="71E31F95" w:rsidR="0069526E" w:rsidRPr="00667494" w:rsidRDefault="0069526E" w:rsidP="000D2B90">
      <w:pPr>
        <w:pStyle w:val="Prrafodelista"/>
        <w:numPr>
          <w:ilvl w:val="0"/>
          <w:numId w:val="20"/>
        </w:numPr>
        <w:shd w:val="clear" w:color="auto" w:fill="auto"/>
        <w:rPr>
          <w:rStyle w:val="Hipervnculo"/>
          <w:color w:val="000000" w:themeColor="text1"/>
          <w:u w:val="none"/>
        </w:rPr>
      </w:pPr>
      <w:r w:rsidRPr="00667494">
        <w:rPr>
          <w:rStyle w:val="Hipervnculo"/>
          <w:color w:val="000000" w:themeColor="text1"/>
          <w:u w:val="none"/>
        </w:rPr>
        <w:t>Permite mayor libertad para realizar intercambios.</w:t>
      </w:r>
    </w:p>
    <w:p w14:paraId="313F9D54" w14:textId="34A0D32F" w:rsidR="0069526E" w:rsidRPr="00667494" w:rsidRDefault="0069526E" w:rsidP="000D2B90">
      <w:pPr>
        <w:shd w:val="clear" w:color="auto" w:fill="auto"/>
        <w:rPr>
          <w:rStyle w:val="Hipervnculo"/>
          <w:color w:val="000000" w:themeColor="text1"/>
          <w:u w:val="none"/>
        </w:rPr>
      </w:pPr>
      <w:r w:rsidRPr="00667494">
        <w:rPr>
          <w:rStyle w:val="Hipervnculo"/>
          <w:color w:val="000000" w:themeColor="text1"/>
          <w:u w:val="none"/>
        </w:rPr>
        <w:t>Así como pensábamos que el dinero era impensable sin el soporte del oro, hoy debemos adaptarnos a la idea de que el dinero puede dejar su forma física para siempre y convertirse en un método de pago digital.</w:t>
      </w:r>
    </w:p>
    <w:p w14:paraId="2EFB0A58" w14:textId="7CCD8944" w:rsidR="001D69A1" w:rsidRPr="00667494" w:rsidRDefault="0069526E" w:rsidP="000D2B90">
      <w:pPr>
        <w:pStyle w:val="Ttulo2"/>
        <w:shd w:val="clear" w:color="auto" w:fill="auto"/>
        <w:rPr>
          <w:rStyle w:val="Hipervnculo"/>
          <w:color w:val="000000" w:themeColor="text1"/>
          <w:u w:val="none"/>
        </w:rPr>
      </w:pPr>
      <w:bookmarkStart w:id="12" w:name="_Toc77292113"/>
      <w:r w:rsidRPr="00667494">
        <w:rPr>
          <w:rStyle w:val="Hipervnculo"/>
          <w:color w:val="000000" w:themeColor="text1"/>
          <w:u w:val="none"/>
        </w:rPr>
        <w:t>Formas de pagos móviles</w:t>
      </w:r>
      <w:bookmarkEnd w:id="12"/>
    </w:p>
    <w:p w14:paraId="00053815" w14:textId="77777777" w:rsidR="0076236D" w:rsidRPr="00667494" w:rsidRDefault="0076236D" w:rsidP="000D2B90">
      <w:pPr>
        <w:shd w:val="clear" w:color="auto" w:fill="auto"/>
        <w:rPr>
          <w:rStyle w:val="Hipervnculo"/>
          <w:color w:val="000000" w:themeColor="text1"/>
          <w:u w:val="none"/>
        </w:rPr>
      </w:pPr>
      <w:r w:rsidRPr="00667494">
        <w:rPr>
          <w:rStyle w:val="Hipervnculo"/>
          <w:color w:val="000000" w:themeColor="text1"/>
          <w:u w:val="none"/>
        </w:rPr>
        <w:t xml:space="preserve">Como mencionamos anteriormente, desde el nacimiento y adopción generalizada de los teléfonos móviles, se ha sugerido que el dispositivo eventualmente reemplazará a las billeteras, beneficiando así las transacciones electrónicas y convirtiéndose en un repositorio de nuestra identidad e información personal. </w:t>
      </w:r>
    </w:p>
    <w:p w14:paraId="4305AC06" w14:textId="77777777" w:rsidR="0076236D" w:rsidRPr="00667494" w:rsidRDefault="0076236D" w:rsidP="000D2B90">
      <w:pPr>
        <w:shd w:val="clear" w:color="auto" w:fill="auto"/>
        <w:rPr>
          <w:rStyle w:val="Hipervnculo"/>
          <w:color w:val="000000" w:themeColor="text1"/>
          <w:u w:val="none"/>
        </w:rPr>
      </w:pPr>
      <w:r w:rsidRPr="00667494">
        <w:rPr>
          <w:rStyle w:val="Hipervnculo"/>
          <w:color w:val="000000" w:themeColor="text1"/>
          <w:u w:val="none"/>
        </w:rPr>
        <w:lastRenderedPageBreak/>
        <w:t xml:space="preserve">Se pueden usar valores electrónicos en cuentas virtuales asociadas con el teléfono en lugar de moneda física, y las tarjetas de débito o crédito se pueden reemplazar de la misma manera. </w:t>
      </w:r>
    </w:p>
    <w:p w14:paraId="5C0F24AA" w14:textId="041E4A79" w:rsidR="0007732D" w:rsidRPr="00667494" w:rsidRDefault="0076236D" w:rsidP="000D2B90">
      <w:pPr>
        <w:shd w:val="clear" w:color="auto" w:fill="auto"/>
        <w:rPr>
          <w:rStyle w:val="Hipervnculo"/>
          <w:color w:val="000000" w:themeColor="text1"/>
          <w:u w:val="none"/>
        </w:rPr>
      </w:pPr>
      <w:r w:rsidRPr="00667494">
        <w:rPr>
          <w:rStyle w:val="Hipervnculo"/>
          <w:color w:val="000000" w:themeColor="text1"/>
          <w:u w:val="none"/>
        </w:rPr>
        <w:t>El pago móvil se refiere al uso de dispositivos móviles para realizar pagos, esta operación utiliza diferentes modelos en diferentes regiones. Entre los modelos técnicos aceptados para el pago móvil en ese momento, las siguientes fueron las mejores opciones:</w:t>
      </w:r>
    </w:p>
    <w:p w14:paraId="5EBF08E1" w14:textId="2BA49A67" w:rsidR="00CB4DF7" w:rsidRPr="00667494" w:rsidRDefault="00CB4DF7" w:rsidP="000D2B90">
      <w:pPr>
        <w:pStyle w:val="Prrafodelista"/>
        <w:numPr>
          <w:ilvl w:val="0"/>
          <w:numId w:val="22"/>
        </w:numPr>
        <w:shd w:val="clear" w:color="auto" w:fill="auto"/>
        <w:rPr>
          <w:rStyle w:val="Hipervnculo"/>
          <w:color w:val="000000" w:themeColor="text1"/>
          <w:u w:val="none"/>
        </w:rPr>
      </w:pPr>
      <w:r w:rsidRPr="00667494">
        <w:rPr>
          <w:rStyle w:val="Hipervnculo"/>
          <w:i/>
          <w:iCs/>
          <w:color w:val="000000" w:themeColor="text1"/>
          <w:u w:val="none"/>
        </w:rPr>
        <w:t>Código QR:</w:t>
      </w:r>
      <w:r w:rsidRPr="00667494">
        <w:rPr>
          <w:rStyle w:val="Hipervnculo"/>
          <w:color w:val="000000" w:themeColor="text1"/>
          <w:u w:val="none"/>
        </w:rPr>
        <w:t xml:space="preserve"> El código QR (“Quick response barcode”, en castellano código de barras de respuesta rápida) es un sistema para almacenar información en una matriz de puntos o un código de barras bidimensional creado por la empresa japonesa Denso Wave en 1994. A través de los tres cuadrados ubicados en las esquinas, el lector puede detectar la posición del código. La decodificación de información se puede realizar con cualquier teléfono con cámara móvil. Después de cargar el software, el usuario apunta con la cámara del teléfono al código y lo analiza.</w:t>
      </w:r>
    </w:p>
    <w:p w14:paraId="64C42C32" w14:textId="77777777" w:rsidR="00CF6117" w:rsidRPr="00667494" w:rsidRDefault="00CF6117" w:rsidP="000D2B90">
      <w:pPr>
        <w:pStyle w:val="Prrafodelista"/>
        <w:shd w:val="clear" w:color="auto" w:fill="auto"/>
        <w:rPr>
          <w:rStyle w:val="Hipervnculo"/>
          <w:color w:val="000000" w:themeColor="text1"/>
          <w:u w:val="none"/>
        </w:rPr>
      </w:pPr>
    </w:p>
    <w:p w14:paraId="591FD699" w14:textId="77777777" w:rsidR="00030773" w:rsidRPr="00667494" w:rsidRDefault="00030773" w:rsidP="000D2B90">
      <w:pPr>
        <w:pStyle w:val="Prrafodelista"/>
        <w:keepNext/>
        <w:shd w:val="clear" w:color="auto" w:fill="auto"/>
        <w:jc w:val="center"/>
        <w:rPr>
          <w:color w:val="000000" w:themeColor="text1"/>
        </w:rPr>
      </w:pPr>
      <w:r w:rsidRPr="00667494">
        <w:rPr>
          <w:noProof/>
          <w:color w:val="000000" w:themeColor="text1"/>
        </w:rPr>
        <w:drawing>
          <wp:inline distT="0" distB="0" distL="0" distR="0" wp14:anchorId="7B7D41AA" wp14:editId="2DF503EE">
            <wp:extent cx="1775460" cy="1775460"/>
            <wp:effectExtent l="114300" t="114300" r="110490" b="148590"/>
            <wp:docPr id="3" name="Imagen 3" descr="Código QR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ódigo QR - Wikipedia, la enciclopedia libr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75460" cy="17754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E7CBCB6" w14:textId="5214EDE0" w:rsidR="00030773" w:rsidRPr="00667494" w:rsidRDefault="00030773" w:rsidP="000D2B90">
      <w:pPr>
        <w:pStyle w:val="Descripcin"/>
        <w:shd w:val="clear" w:color="auto" w:fill="auto"/>
        <w:jc w:val="center"/>
        <w:rPr>
          <w:rStyle w:val="Hipervnculo"/>
          <w:color w:val="000000" w:themeColor="text1"/>
          <w:u w:val="none"/>
        </w:rPr>
      </w:pPr>
      <w:r w:rsidRPr="00667494">
        <w:rPr>
          <w:color w:val="000000" w:themeColor="text1"/>
        </w:rPr>
        <w:t xml:space="preserve">Ilustración </w:t>
      </w:r>
      <w:r w:rsidRPr="00667494">
        <w:rPr>
          <w:color w:val="000000" w:themeColor="text1"/>
        </w:rPr>
        <w:fldChar w:fldCharType="begin"/>
      </w:r>
      <w:r w:rsidRPr="00667494">
        <w:rPr>
          <w:color w:val="000000" w:themeColor="text1"/>
        </w:rPr>
        <w:instrText xml:space="preserve"> SEQ Ilustración \* ARABIC </w:instrText>
      </w:r>
      <w:r w:rsidRPr="00667494">
        <w:rPr>
          <w:color w:val="000000" w:themeColor="text1"/>
        </w:rPr>
        <w:fldChar w:fldCharType="separate"/>
      </w:r>
      <w:r w:rsidR="002D2BC4">
        <w:rPr>
          <w:noProof/>
          <w:color w:val="000000" w:themeColor="text1"/>
        </w:rPr>
        <w:t>1</w:t>
      </w:r>
      <w:r w:rsidRPr="00667494">
        <w:rPr>
          <w:color w:val="000000" w:themeColor="text1"/>
        </w:rPr>
        <w:fldChar w:fldCharType="end"/>
      </w:r>
      <w:r w:rsidRPr="00667494">
        <w:rPr>
          <w:color w:val="000000" w:themeColor="text1"/>
        </w:rPr>
        <w:t xml:space="preserve"> Código QR, según codigos-qr.com</w:t>
      </w:r>
    </w:p>
    <w:p w14:paraId="19A0BC9B" w14:textId="77777777" w:rsidR="00030773" w:rsidRPr="00667494" w:rsidRDefault="00030773" w:rsidP="000D2B90">
      <w:pPr>
        <w:pStyle w:val="Prrafodelista"/>
        <w:shd w:val="clear" w:color="auto" w:fill="auto"/>
        <w:rPr>
          <w:rStyle w:val="Hipervnculo"/>
          <w:color w:val="000000" w:themeColor="text1"/>
          <w:u w:val="none"/>
        </w:rPr>
      </w:pPr>
    </w:p>
    <w:p w14:paraId="57B91422" w14:textId="4D146D27" w:rsidR="0007732D" w:rsidRPr="00667494" w:rsidRDefault="00CB4DF7" w:rsidP="000D2B90">
      <w:pPr>
        <w:pStyle w:val="Prrafodelista"/>
        <w:numPr>
          <w:ilvl w:val="0"/>
          <w:numId w:val="22"/>
        </w:numPr>
        <w:shd w:val="clear" w:color="auto" w:fill="auto"/>
        <w:rPr>
          <w:rStyle w:val="Hipervnculo"/>
          <w:color w:val="000000" w:themeColor="text1"/>
          <w:u w:val="none"/>
        </w:rPr>
      </w:pPr>
      <w:r w:rsidRPr="00667494">
        <w:rPr>
          <w:rStyle w:val="Hipervnculo"/>
          <w:i/>
          <w:iCs/>
          <w:color w:val="000000" w:themeColor="text1"/>
          <w:u w:val="none"/>
        </w:rPr>
        <w:t>RFID:</w:t>
      </w:r>
      <w:r w:rsidRPr="00667494">
        <w:rPr>
          <w:rStyle w:val="Hipervnculo"/>
          <w:color w:val="000000" w:themeColor="text1"/>
          <w:u w:val="none"/>
        </w:rPr>
        <w:t xml:space="preserve"> Se trata de una comunicación de corta distancia a través de radiofrecuencia, generalmente utilizada por tarjetas o etiquetas sin contacto. La tarjeta almacena la identificación y la cantidad disponible para consumo</w:t>
      </w:r>
      <w:r w:rsidR="00030773" w:rsidRPr="00667494">
        <w:rPr>
          <w:rStyle w:val="Hipervnculo"/>
          <w:color w:val="000000" w:themeColor="text1"/>
          <w:u w:val="none"/>
        </w:rPr>
        <w:t>.</w:t>
      </w:r>
      <w:r w:rsidRPr="00667494">
        <w:rPr>
          <w:rStyle w:val="Hipervnculo"/>
          <w:color w:val="000000" w:themeColor="text1"/>
          <w:u w:val="none"/>
        </w:rPr>
        <w:t xml:space="preserve"> </w:t>
      </w:r>
      <w:r w:rsidR="00030773" w:rsidRPr="00667494">
        <w:rPr>
          <w:rStyle w:val="Hipervnculo"/>
          <w:color w:val="000000" w:themeColor="text1"/>
          <w:u w:val="none"/>
        </w:rPr>
        <w:t>A</w:t>
      </w:r>
      <w:r w:rsidRPr="00667494">
        <w:rPr>
          <w:rStyle w:val="Hipervnculo"/>
          <w:color w:val="000000" w:themeColor="text1"/>
          <w:u w:val="none"/>
        </w:rPr>
        <w:t>l contactar un dispositivo con la capacidad operativa del protocolo, generará un cuadro de diálogo para identificar la tarjeta</w:t>
      </w:r>
      <w:r w:rsidR="00030773" w:rsidRPr="00667494">
        <w:rPr>
          <w:rStyle w:val="Hipervnculo"/>
          <w:color w:val="000000" w:themeColor="text1"/>
          <w:u w:val="none"/>
        </w:rPr>
        <w:t>,</w:t>
      </w:r>
      <w:r w:rsidRPr="00667494">
        <w:rPr>
          <w:rStyle w:val="Hipervnculo"/>
          <w:color w:val="000000" w:themeColor="text1"/>
          <w:u w:val="none"/>
        </w:rPr>
        <w:t xml:space="preserve"> actualizarla a la cantidad según la operación</w:t>
      </w:r>
      <w:r w:rsidR="00030773" w:rsidRPr="00667494">
        <w:rPr>
          <w:rStyle w:val="Hipervnculo"/>
          <w:color w:val="000000" w:themeColor="text1"/>
          <w:u w:val="none"/>
        </w:rPr>
        <w:t xml:space="preserve"> y descontar</w:t>
      </w:r>
      <w:r w:rsidRPr="00667494">
        <w:rPr>
          <w:rStyle w:val="Hipervnculo"/>
          <w:color w:val="000000" w:themeColor="text1"/>
          <w:u w:val="none"/>
        </w:rPr>
        <w:t xml:space="preserve"> </w:t>
      </w:r>
      <w:r w:rsidR="00030773" w:rsidRPr="00667494">
        <w:rPr>
          <w:rStyle w:val="Hipervnculo"/>
          <w:color w:val="000000" w:themeColor="text1"/>
          <w:u w:val="none"/>
        </w:rPr>
        <w:t xml:space="preserve">las </w:t>
      </w:r>
      <w:r w:rsidRPr="00667494">
        <w:rPr>
          <w:rStyle w:val="Hipervnculo"/>
          <w:color w:val="000000" w:themeColor="text1"/>
          <w:u w:val="none"/>
        </w:rPr>
        <w:t>descargas. La RFID se utiliza para pagar los peajes y solo puede usar a través de ubicaciones cercanas. Su sistema es muy sencillo, porque utiliza un lector para identificar personas, tarjetas o etiquetas que pueden ser transportadas por vehículos o productos en movimiento sin contacto y de forma remot</w:t>
      </w:r>
      <w:r w:rsidR="0007732D" w:rsidRPr="00667494">
        <w:rPr>
          <w:rStyle w:val="Hipervnculo"/>
          <w:color w:val="000000" w:themeColor="text1"/>
          <w:u w:val="none"/>
        </w:rPr>
        <w:t>a.</w:t>
      </w:r>
    </w:p>
    <w:p w14:paraId="23AC5C18" w14:textId="77777777" w:rsidR="00030773" w:rsidRPr="00667494" w:rsidRDefault="00030773" w:rsidP="000D2B90">
      <w:pPr>
        <w:pStyle w:val="Prrafodelista"/>
        <w:shd w:val="clear" w:color="auto" w:fill="auto"/>
        <w:rPr>
          <w:rStyle w:val="Hipervnculo"/>
          <w:color w:val="000000" w:themeColor="text1"/>
          <w:u w:val="none"/>
        </w:rPr>
      </w:pPr>
    </w:p>
    <w:p w14:paraId="0D745EEE" w14:textId="77777777" w:rsidR="00030773" w:rsidRPr="00667494" w:rsidRDefault="00030773" w:rsidP="000D2B90">
      <w:pPr>
        <w:pStyle w:val="Prrafodelista"/>
        <w:keepNext/>
        <w:shd w:val="clear" w:color="auto" w:fill="auto"/>
        <w:jc w:val="center"/>
        <w:rPr>
          <w:color w:val="000000" w:themeColor="text1"/>
        </w:rPr>
      </w:pPr>
      <w:r w:rsidRPr="00667494">
        <w:rPr>
          <w:noProof/>
          <w:color w:val="000000" w:themeColor="text1"/>
        </w:rPr>
        <mc:AlternateContent>
          <mc:Choice Requires="wps">
            <w:drawing>
              <wp:inline distT="0" distB="0" distL="0" distR="0" wp14:anchorId="33040B67" wp14:editId="7AF759E1">
                <wp:extent cx="308610" cy="308610"/>
                <wp:effectExtent l="0" t="0" r="0" b="0"/>
                <wp:docPr id="6" name="Rectángulo 6" descr="Llavero Tag Token 13.56mhz Programable Rfid Arduino Mon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A55DD42" id="Rectángulo 6" o:spid="_x0000_s1026" alt="Llavero Tag Token 13.56mhz Programable Rfid Arduino Mona"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" filled="f" stroked="f">
                <o:lock v:ext="edit" aspectratio="t"/>
                <w10:anchorlock/>
              </v:rect>
            </w:pict>
          </mc:Fallback>
        </mc:AlternateContent>
      </w:r>
    </w:p>
    <w:p w14:paraId="13DF5515" w14:textId="531FFE87" w:rsidR="00030773" w:rsidRPr="00667494" w:rsidRDefault="00030773" w:rsidP="000D2B90">
      <w:pPr>
        <w:pStyle w:val="Prrafodelista"/>
        <w:keepNext/>
        <w:shd w:val="clear" w:color="auto" w:fill="auto"/>
        <w:jc w:val="center"/>
        <w:rPr>
          <w:color w:val="000000" w:themeColor="text1"/>
        </w:rPr>
      </w:pPr>
      <w:r w:rsidRPr="00667494">
        <w:rPr>
          <w:noProof/>
          <w:color w:val="000000" w:themeColor="text1"/>
        </w:rPr>
        <w:drawing>
          <wp:inline distT="0" distB="0" distL="0" distR="0" wp14:anchorId="16A0BD16" wp14:editId="2E2132AA">
            <wp:extent cx="1776062" cy="1850065"/>
            <wp:effectExtent l="114300" t="114300" r="110490" b="15049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783333" cy="18576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F8B58D2" w14:textId="33E6CA43" w:rsidR="00030773" w:rsidRPr="00667494" w:rsidRDefault="00030773" w:rsidP="000D2B90">
      <w:pPr>
        <w:pStyle w:val="Descripcin"/>
        <w:shd w:val="clear" w:color="auto" w:fill="auto"/>
        <w:jc w:val="center"/>
        <w:rPr>
          <w:rStyle w:val="Hipervnculo"/>
          <w:color w:val="000000" w:themeColor="text1"/>
          <w:u w:val="none"/>
        </w:rPr>
      </w:pPr>
      <w:r w:rsidRPr="00667494">
        <w:rPr>
          <w:color w:val="000000" w:themeColor="text1"/>
        </w:rPr>
        <w:t xml:space="preserve">Ilustración </w:t>
      </w:r>
      <w:r w:rsidRPr="00667494">
        <w:rPr>
          <w:color w:val="000000" w:themeColor="text1"/>
        </w:rPr>
        <w:fldChar w:fldCharType="begin"/>
      </w:r>
      <w:r w:rsidRPr="00667494">
        <w:rPr>
          <w:color w:val="000000" w:themeColor="text1"/>
        </w:rPr>
        <w:instrText xml:space="preserve"> SEQ Ilustración \* ARABIC </w:instrText>
      </w:r>
      <w:r w:rsidRPr="00667494">
        <w:rPr>
          <w:color w:val="000000" w:themeColor="text1"/>
        </w:rPr>
        <w:fldChar w:fldCharType="separate"/>
      </w:r>
      <w:r w:rsidR="002D2BC4">
        <w:rPr>
          <w:noProof/>
          <w:color w:val="000000" w:themeColor="text1"/>
        </w:rPr>
        <w:t>2</w:t>
      </w:r>
      <w:r w:rsidRPr="00667494">
        <w:rPr>
          <w:color w:val="000000" w:themeColor="text1"/>
        </w:rPr>
        <w:fldChar w:fldCharType="end"/>
      </w:r>
      <w:r w:rsidRPr="00667494">
        <w:rPr>
          <w:color w:val="000000" w:themeColor="text1"/>
        </w:rPr>
        <w:t xml:space="preserve"> Llavero RFID, Imagen ilustrativita.</w:t>
      </w:r>
    </w:p>
    <w:p w14:paraId="0C1A2350" w14:textId="77777777" w:rsidR="00030773" w:rsidRPr="00667494" w:rsidRDefault="00030773" w:rsidP="000D2B90">
      <w:pPr>
        <w:shd w:val="clear" w:color="auto" w:fill="auto"/>
        <w:rPr>
          <w:rStyle w:val="Hipervnculo"/>
          <w:color w:val="000000" w:themeColor="text1"/>
          <w:u w:val="none"/>
        </w:rPr>
      </w:pPr>
    </w:p>
    <w:p w14:paraId="064B2E2C" w14:textId="2655BFEA" w:rsidR="00030773" w:rsidRPr="00667494" w:rsidRDefault="00030773" w:rsidP="000D2B90">
      <w:pPr>
        <w:shd w:val="clear" w:color="auto" w:fill="auto"/>
        <w:rPr>
          <w:rStyle w:val="Hipervnculo"/>
          <w:color w:val="000000" w:themeColor="text1"/>
          <w:u w:val="none"/>
        </w:rPr>
      </w:pPr>
    </w:p>
    <w:p w14:paraId="42B03A84" w14:textId="77777777" w:rsidR="00030773" w:rsidRPr="00667494" w:rsidRDefault="00030773" w:rsidP="000D2B90">
      <w:pPr>
        <w:shd w:val="clear" w:color="auto" w:fill="auto"/>
        <w:rPr>
          <w:rStyle w:val="Hipervnculo"/>
          <w:color w:val="000000" w:themeColor="text1"/>
          <w:u w:val="none"/>
        </w:rPr>
      </w:pPr>
    </w:p>
    <w:p w14:paraId="11FA7E8E" w14:textId="4941C0BC" w:rsidR="0007732D" w:rsidRPr="00667494" w:rsidRDefault="00CB4DF7" w:rsidP="000D2B90">
      <w:pPr>
        <w:pStyle w:val="Prrafodelista"/>
        <w:numPr>
          <w:ilvl w:val="0"/>
          <w:numId w:val="22"/>
        </w:numPr>
        <w:shd w:val="clear" w:color="auto" w:fill="auto"/>
        <w:rPr>
          <w:rStyle w:val="Hipervnculo"/>
          <w:color w:val="000000" w:themeColor="text1"/>
          <w:u w:val="none"/>
        </w:rPr>
      </w:pPr>
      <w:r w:rsidRPr="00667494">
        <w:rPr>
          <w:rStyle w:val="Hipervnculo"/>
          <w:color w:val="000000" w:themeColor="text1"/>
          <w:u w:val="none"/>
        </w:rPr>
        <w:t>NFC: Este término proviene de Near Field Communication. El NFC es un estándar de comunicación inalámbrica de corto alcance, que permite que dos equipos intercambien datos cuando son aproximados físicamente.</w:t>
      </w:r>
      <w:r w:rsidR="00030773" w:rsidRPr="00667494">
        <w:rPr>
          <w:rStyle w:val="Hipervnculo"/>
          <w:color w:val="000000" w:themeColor="text1"/>
          <w:u w:val="none"/>
        </w:rPr>
        <w:t xml:space="preserve"> </w:t>
      </w:r>
      <w:r w:rsidR="00CF6117" w:rsidRPr="00667494">
        <w:rPr>
          <w:rStyle w:val="Hipervnculo"/>
          <w:color w:val="000000" w:themeColor="text1"/>
          <w:u w:val="none"/>
        </w:rPr>
        <w:t>Esta tecnología</w:t>
      </w:r>
      <w:r w:rsidR="00030773" w:rsidRPr="00667494">
        <w:rPr>
          <w:rStyle w:val="Hipervnculo"/>
          <w:color w:val="000000" w:themeColor="text1"/>
          <w:u w:val="none"/>
        </w:rPr>
        <w:t xml:space="preserve"> es la utilizada actualmente por las tarjetas SUBE de transporte público.</w:t>
      </w:r>
    </w:p>
    <w:p w14:paraId="5567C2CE" w14:textId="77777777" w:rsidR="00030773" w:rsidRPr="00667494" w:rsidRDefault="00030773" w:rsidP="000D2B90">
      <w:pPr>
        <w:pStyle w:val="Prrafodelista"/>
        <w:shd w:val="clear" w:color="auto" w:fill="auto"/>
        <w:rPr>
          <w:noProof/>
          <w:color w:val="000000" w:themeColor="text1"/>
        </w:rPr>
      </w:pPr>
    </w:p>
    <w:p w14:paraId="5EAD6530" w14:textId="77777777" w:rsidR="00030773" w:rsidRPr="00667494" w:rsidRDefault="00030773" w:rsidP="000D2B90">
      <w:pPr>
        <w:pStyle w:val="Prrafodelista"/>
        <w:keepNext/>
        <w:shd w:val="clear" w:color="auto" w:fill="auto"/>
        <w:jc w:val="center"/>
        <w:rPr>
          <w:color w:val="000000" w:themeColor="text1"/>
        </w:rPr>
      </w:pPr>
      <w:r w:rsidRPr="00667494">
        <w:rPr>
          <w:noProof/>
          <w:color w:val="000000" w:themeColor="text1"/>
        </w:rPr>
        <w:drawing>
          <wp:inline distT="0" distB="0" distL="0" distR="0" wp14:anchorId="31973F4D" wp14:editId="5F9EB9FD">
            <wp:extent cx="3359888" cy="1964029"/>
            <wp:effectExtent l="114300" t="114300" r="107315" b="151130"/>
            <wp:docPr id="8" name="Imagen 8" descr="👉 ¿Cómo CARGAR Y ACREDITAR dinero en la tarjeta SUBE por medio de un  celular con NFC? 📱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 ¿Cómo CARGAR Y ACREDITAR dinero en la tarjeta SUBE por medio de un  celular con NFC? 📱 - YouTube"/>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5063" r="346" b="12068"/>
                    <a:stretch/>
                  </pic:blipFill>
                  <pic:spPr bwMode="auto">
                    <a:xfrm>
                      <a:off x="0" y="0"/>
                      <a:ext cx="3390430" cy="198188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4858D68" w14:textId="0346AC75" w:rsidR="00030773" w:rsidRPr="00667494" w:rsidRDefault="00030773" w:rsidP="000D2B90">
      <w:pPr>
        <w:pStyle w:val="Descripcin"/>
        <w:shd w:val="clear" w:color="auto" w:fill="auto"/>
        <w:jc w:val="center"/>
        <w:rPr>
          <w:rStyle w:val="Hipervnculo"/>
          <w:color w:val="000000" w:themeColor="text1"/>
          <w:u w:val="none"/>
        </w:rPr>
      </w:pPr>
      <w:r w:rsidRPr="00667494">
        <w:rPr>
          <w:color w:val="000000" w:themeColor="text1"/>
        </w:rPr>
        <w:t xml:space="preserve">Ilustración </w:t>
      </w:r>
      <w:r w:rsidRPr="00667494">
        <w:rPr>
          <w:color w:val="000000" w:themeColor="text1"/>
        </w:rPr>
        <w:fldChar w:fldCharType="begin"/>
      </w:r>
      <w:r w:rsidRPr="00667494">
        <w:rPr>
          <w:color w:val="000000" w:themeColor="text1"/>
        </w:rPr>
        <w:instrText xml:space="preserve"> SEQ Ilustración \* ARABIC </w:instrText>
      </w:r>
      <w:r w:rsidRPr="00667494">
        <w:rPr>
          <w:color w:val="000000" w:themeColor="text1"/>
        </w:rPr>
        <w:fldChar w:fldCharType="separate"/>
      </w:r>
      <w:r w:rsidR="002D2BC4">
        <w:rPr>
          <w:noProof/>
          <w:color w:val="000000" w:themeColor="text1"/>
        </w:rPr>
        <w:t>3</w:t>
      </w:r>
      <w:r w:rsidRPr="00667494">
        <w:rPr>
          <w:color w:val="000000" w:themeColor="text1"/>
        </w:rPr>
        <w:fldChar w:fldCharType="end"/>
      </w:r>
      <w:r w:rsidRPr="00667494">
        <w:rPr>
          <w:color w:val="000000" w:themeColor="text1"/>
        </w:rPr>
        <w:t xml:space="preserve"> Tarjeta SUBE, con forma de pago NFC en dispositivo Móvil. web SUBE</w:t>
      </w:r>
    </w:p>
    <w:p w14:paraId="6738460B" w14:textId="401B50C2" w:rsidR="00CB4DF7" w:rsidRPr="00667494" w:rsidRDefault="00CB4DF7" w:rsidP="000D2B90">
      <w:pPr>
        <w:pStyle w:val="Prrafodelista"/>
        <w:numPr>
          <w:ilvl w:val="0"/>
          <w:numId w:val="22"/>
        </w:numPr>
        <w:shd w:val="clear" w:color="auto" w:fill="auto"/>
        <w:rPr>
          <w:rStyle w:val="Hipervnculo"/>
          <w:color w:val="000000" w:themeColor="text1"/>
          <w:u w:val="none"/>
        </w:rPr>
      </w:pPr>
      <w:r w:rsidRPr="00667494">
        <w:rPr>
          <w:rStyle w:val="Hipervnculo"/>
          <w:color w:val="000000" w:themeColor="text1"/>
          <w:u w:val="none"/>
        </w:rPr>
        <w:t>SMS: El usuario envía un</w:t>
      </w:r>
      <w:r w:rsidR="00CF6117" w:rsidRPr="00667494">
        <w:rPr>
          <w:rStyle w:val="Hipervnculo"/>
          <w:color w:val="000000" w:themeColor="text1"/>
          <w:u w:val="none"/>
        </w:rPr>
        <w:t xml:space="preserve"> SMS (mensaje de texto)</w:t>
      </w:r>
      <w:r w:rsidRPr="00667494">
        <w:rPr>
          <w:rStyle w:val="Hipervnculo"/>
          <w:color w:val="000000" w:themeColor="text1"/>
          <w:u w:val="none"/>
        </w:rPr>
        <w:t xml:space="preserve"> con un código específico para publicar el costo del servicio o producto en su cuenta de teléfono o deducirlo de su billetera virtual</w:t>
      </w:r>
      <w:r w:rsidR="00CF6117" w:rsidRPr="00667494">
        <w:rPr>
          <w:rStyle w:val="Hipervnculo"/>
          <w:color w:val="000000" w:themeColor="text1"/>
          <w:u w:val="none"/>
        </w:rPr>
        <w:t>. U</w:t>
      </w:r>
      <w:r w:rsidRPr="00667494">
        <w:rPr>
          <w:rStyle w:val="Hipervnculo"/>
          <w:color w:val="000000" w:themeColor="text1"/>
          <w:u w:val="none"/>
        </w:rPr>
        <w:t>na vez que se debita el monto, se notifica al comerciante para entregar el producto.</w:t>
      </w:r>
      <w:r w:rsidR="00CF6117" w:rsidRPr="00667494">
        <w:rPr>
          <w:rStyle w:val="Hipervnculo"/>
          <w:color w:val="000000" w:themeColor="text1"/>
          <w:u w:val="none"/>
        </w:rPr>
        <w:t xml:space="preserve"> Este método de pago es el menos usado en el uso de las billeteras virtuales.</w:t>
      </w:r>
    </w:p>
    <w:p w14:paraId="71B6A47B" w14:textId="56B78166" w:rsidR="00D05B82" w:rsidRPr="00667494" w:rsidRDefault="00CF6117" w:rsidP="000D2B90">
      <w:pPr>
        <w:pStyle w:val="Ttulo2"/>
        <w:shd w:val="clear" w:color="auto" w:fill="auto"/>
        <w:rPr>
          <w:rStyle w:val="Hipervnculo"/>
          <w:rFonts w:eastAsia="Times New Roman"/>
          <w:b w:val="0"/>
          <w:bCs w:val="0"/>
          <w:color w:val="000000" w:themeColor="text1"/>
          <w:sz w:val="24"/>
          <w:szCs w:val="24"/>
          <w:u w:val="none"/>
        </w:rPr>
      </w:pPr>
      <w:bookmarkStart w:id="13" w:name="_Toc77292114"/>
      <w:r w:rsidRPr="00667494">
        <w:rPr>
          <w:rStyle w:val="Hipervnculo"/>
          <w:rFonts w:eastAsia="Times New Roman"/>
          <w:color w:val="000000" w:themeColor="text1"/>
          <w:sz w:val="24"/>
          <w:szCs w:val="24"/>
          <w:u w:val="none"/>
        </w:rPr>
        <w:lastRenderedPageBreak/>
        <w:t>Billetera Virtual</w:t>
      </w:r>
      <w:bookmarkEnd w:id="13"/>
    </w:p>
    <w:p w14:paraId="4737BA99" w14:textId="728EA9C3" w:rsidR="00BD4C2B" w:rsidRPr="00667494" w:rsidRDefault="00BD4C2B" w:rsidP="000D2B90">
      <w:pPr>
        <w:shd w:val="clear" w:color="auto" w:fill="auto"/>
        <w:rPr>
          <w:color w:val="000000" w:themeColor="text1"/>
        </w:rPr>
      </w:pPr>
      <w:r w:rsidRPr="00667494">
        <w:rPr>
          <w:noProof/>
          <w:color w:val="000000" w:themeColor="text1"/>
        </w:rPr>
        <w:drawing>
          <wp:anchor distT="0" distB="0" distL="114300" distR="114300" simplePos="0" relativeHeight="251659264" behindDoc="0" locked="0" layoutInCell="1" allowOverlap="1" wp14:anchorId="1CFF6E04" wp14:editId="67718884">
            <wp:simplePos x="0" y="0"/>
            <wp:positionH relativeFrom="margin">
              <wp:align>center</wp:align>
            </wp:positionH>
            <wp:positionV relativeFrom="paragraph">
              <wp:posOffset>751205</wp:posOffset>
            </wp:positionV>
            <wp:extent cx="4086225" cy="4102735"/>
            <wp:effectExtent l="0" t="0" r="9525"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86225" cy="4102735"/>
                    </a:xfrm>
                    <a:prstGeom prst="rect">
                      <a:avLst/>
                    </a:prstGeom>
                    <a:noFill/>
                    <a:ln>
                      <a:noFill/>
                    </a:ln>
                  </pic:spPr>
                </pic:pic>
              </a:graphicData>
            </a:graphic>
            <wp14:sizeRelH relativeFrom="page">
              <wp14:pctWidth>0</wp14:pctWidth>
            </wp14:sizeRelH>
            <wp14:sizeRelV relativeFrom="page">
              <wp14:pctHeight>0</wp14:pctHeight>
            </wp14:sizeRelV>
          </wp:anchor>
        </w:drawing>
      </w:r>
      <w:r w:rsidR="00281D8C" w:rsidRPr="00667494">
        <w:rPr>
          <w:color w:val="000000" w:themeColor="text1"/>
        </w:rPr>
        <w:t>Una billetera virtual</w:t>
      </w:r>
      <w:r w:rsidR="00D05B82" w:rsidRPr="00667494">
        <w:rPr>
          <w:color w:val="000000" w:themeColor="text1"/>
        </w:rPr>
        <w:t xml:space="preserve"> es una </w:t>
      </w:r>
      <w:r w:rsidR="006845EC" w:rsidRPr="00667494">
        <w:rPr>
          <w:color w:val="000000" w:themeColor="text1"/>
        </w:rPr>
        <w:t>plataforma</w:t>
      </w:r>
      <w:r w:rsidR="00D05B82" w:rsidRPr="00667494">
        <w:rPr>
          <w:color w:val="000000" w:themeColor="text1"/>
        </w:rPr>
        <w:t xml:space="preserve"> móvil </w:t>
      </w:r>
      <w:r w:rsidR="00AF0CEC" w:rsidRPr="00667494">
        <w:rPr>
          <w:color w:val="000000" w:themeColor="text1"/>
        </w:rPr>
        <w:t>que permite realizar</w:t>
      </w:r>
      <w:r w:rsidR="00D05B82" w:rsidRPr="00667494">
        <w:rPr>
          <w:color w:val="000000" w:themeColor="text1"/>
        </w:rPr>
        <w:t xml:space="preserve"> </w:t>
      </w:r>
      <w:r w:rsidR="006845EC" w:rsidRPr="00667494">
        <w:rPr>
          <w:color w:val="000000" w:themeColor="text1"/>
        </w:rPr>
        <w:t>diversas</w:t>
      </w:r>
      <w:r w:rsidR="00D05B82" w:rsidRPr="00667494">
        <w:rPr>
          <w:color w:val="000000" w:themeColor="text1"/>
        </w:rPr>
        <w:t xml:space="preserve"> operaciones </w:t>
      </w:r>
    </w:p>
    <w:p w14:paraId="0687F6FE" w14:textId="7B85E701" w:rsidR="00BD4C2B" w:rsidRPr="00667494" w:rsidRDefault="00BD4C2B" w:rsidP="000D2B90">
      <w:pPr>
        <w:pStyle w:val="Descripcin"/>
        <w:shd w:val="clear" w:color="auto" w:fill="auto"/>
        <w:jc w:val="center"/>
        <w:rPr>
          <w:color w:val="000000" w:themeColor="text1"/>
          <w:sz w:val="24"/>
          <w:szCs w:val="24"/>
        </w:rPr>
      </w:pPr>
      <w:r w:rsidRPr="00667494">
        <w:rPr>
          <w:color w:val="000000" w:themeColor="text1"/>
        </w:rPr>
        <w:t xml:space="preserve">Ilustración </w:t>
      </w:r>
      <w:r w:rsidRPr="00667494">
        <w:rPr>
          <w:color w:val="000000" w:themeColor="text1"/>
        </w:rPr>
        <w:fldChar w:fldCharType="begin"/>
      </w:r>
      <w:r w:rsidRPr="00667494">
        <w:rPr>
          <w:color w:val="000000" w:themeColor="text1"/>
        </w:rPr>
        <w:instrText xml:space="preserve"> SEQ Ilustración \* ARABIC </w:instrText>
      </w:r>
      <w:r w:rsidRPr="00667494">
        <w:rPr>
          <w:color w:val="000000" w:themeColor="text1"/>
        </w:rPr>
        <w:fldChar w:fldCharType="separate"/>
      </w:r>
      <w:r w:rsidR="002D2BC4">
        <w:rPr>
          <w:noProof/>
          <w:color w:val="000000" w:themeColor="text1"/>
        </w:rPr>
        <w:t>4</w:t>
      </w:r>
      <w:r w:rsidRPr="00667494">
        <w:rPr>
          <w:color w:val="000000" w:themeColor="text1"/>
        </w:rPr>
        <w:fldChar w:fldCharType="end"/>
      </w:r>
      <w:r w:rsidRPr="00667494">
        <w:rPr>
          <w:color w:val="000000" w:themeColor="text1"/>
        </w:rPr>
        <w:t xml:space="preserve"> Billeteras virtuales más utilizadas según el relevamiento de IPROUP.COM</w:t>
      </w:r>
    </w:p>
    <w:p w14:paraId="18DA9023" w14:textId="77777777" w:rsidR="00BD4C2B" w:rsidRPr="00667494" w:rsidRDefault="00BD4C2B" w:rsidP="000D2B90">
      <w:pPr>
        <w:shd w:val="clear" w:color="auto" w:fill="auto"/>
        <w:rPr>
          <w:color w:val="000000" w:themeColor="text1"/>
        </w:rPr>
      </w:pPr>
    </w:p>
    <w:p w14:paraId="06D1031E" w14:textId="59973509" w:rsidR="00D05B82" w:rsidRPr="00667494" w:rsidRDefault="00AF0CEC" w:rsidP="000D2B90">
      <w:pPr>
        <w:shd w:val="clear" w:color="auto" w:fill="auto"/>
        <w:rPr>
          <w:color w:val="000000" w:themeColor="text1"/>
        </w:rPr>
      </w:pPr>
      <w:r w:rsidRPr="00667494">
        <w:rPr>
          <w:color w:val="000000" w:themeColor="text1"/>
        </w:rPr>
        <w:t>financieras, independientemente de las cuentas bancarias</w:t>
      </w:r>
      <w:r w:rsidR="00D05B82" w:rsidRPr="00667494">
        <w:rPr>
          <w:color w:val="000000" w:themeColor="text1"/>
        </w:rPr>
        <w:t xml:space="preserve">. </w:t>
      </w:r>
      <w:r w:rsidR="006845EC" w:rsidRPr="00667494">
        <w:rPr>
          <w:color w:val="000000" w:themeColor="text1"/>
        </w:rPr>
        <w:t xml:space="preserve">Entre una de sus características más relevantes, es la posibilidad de realizar todas las operaciones desde una aplicación en tu </w:t>
      </w:r>
      <w:r w:rsidRPr="00667494">
        <w:rPr>
          <w:color w:val="000000" w:themeColor="text1"/>
        </w:rPr>
        <w:t>dispositivo</w:t>
      </w:r>
      <w:r w:rsidR="006845EC" w:rsidRPr="00667494">
        <w:rPr>
          <w:color w:val="000000" w:themeColor="text1"/>
        </w:rPr>
        <w:t xml:space="preserve"> móvil</w:t>
      </w:r>
      <w:r w:rsidRPr="00667494">
        <w:rPr>
          <w:color w:val="000000" w:themeColor="text1"/>
        </w:rPr>
        <w:t>, como por ejemplo smartphones, Tablet, smartwatch, etc</w:t>
      </w:r>
      <w:r w:rsidR="00D05B82" w:rsidRPr="00667494">
        <w:rPr>
          <w:color w:val="000000" w:themeColor="text1"/>
        </w:rPr>
        <w:t>.</w:t>
      </w:r>
    </w:p>
    <w:p w14:paraId="1B713B4A" w14:textId="5FB61886" w:rsidR="00D05B82" w:rsidRDefault="00D05B82" w:rsidP="000D2B90">
      <w:pPr>
        <w:shd w:val="clear" w:color="auto" w:fill="auto"/>
        <w:rPr>
          <w:color w:val="000000" w:themeColor="text1"/>
        </w:rPr>
      </w:pPr>
      <w:r w:rsidRPr="00667494">
        <w:rPr>
          <w:color w:val="000000" w:themeColor="text1"/>
        </w:rPr>
        <w:lastRenderedPageBreak/>
        <w:t xml:space="preserve">Entre las funciones </w:t>
      </w:r>
      <w:r w:rsidR="00AF0CEC" w:rsidRPr="00667494">
        <w:rPr>
          <w:color w:val="000000" w:themeColor="text1"/>
        </w:rPr>
        <w:t xml:space="preserve">destacadas de </w:t>
      </w:r>
      <w:r w:rsidRPr="00667494">
        <w:rPr>
          <w:color w:val="000000" w:themeColor="text1"/>
        </w:rPr>
        <w:t xml:space="preserve">una billetera virtual se </w:t>
      </w:r>
      <w:r w:rsidR="00AF0CEC" w:rsidRPr="00667494">
        <w:rPr>
          <w:color w:val="000000" w:themeColor="text1"/>
        </w:rPr>
        <w:t>encuentra</w:t>
      </w:r>
      <w:r w:rsidR="00DA68D4" w:rsidRPr="00667494">
        <w:rPr>
          <w:color w:val="000000" w:themeColor="text1"/>
        </w:rPr>
        <w:t>:</w:t>
      </w:r>
      <w:r w:rsidRPr="00667494">
        <w:rPr>
          <w:color w:val="000000" w:themeColor="text1"/>
        </w:rPr>
        <w:t xml:space="preserve"> recibir dinero desde una cuenta bancaria o desde otra billetera virtual, transferir dinero de forma inmediata</w:t>
      </w:r>
      <w:r w:rsidR="00DA68D4" w:rsidRPr="00667494">
        <w:rPr>
          <w:color w:val="000000" w:themeColor="text1"/>
        </w:rPr>
        <w:t>,</w:t>
      </w:r>
      <w:r w:rsidRPr="00667494">
        <w:rPr>
          <w:color w:val="000000" w:themeColor="text1"/>
        </w:rPr>
        <w:t xml:space="preserve"> abonar facturas de servicios</w:t>
      </w:r>
      <w:r w:rsidR="00DA68D4" w:rsidRPr="00667494">
        <w:rPr>
          <w:color w:val="000000" w:themeColor="text1"/>
        </w:rPr>
        <w:t xml:space="preserve">, realizar pagos en comercios, inversiones, </w:t>
      </w:r>
      <w:r w:rsidR="00244C37" w:rsidRPr="00667494">
        <w:rPr>
          <w:color w:val="000000" w:themeColor="text1"/>
        </w:rPr>
        <w:t>etc. (</w:t>
      </w:r>
      <w:r w:rsidR="00DA68D4" w:rsidRPr="00667494">
        <w:rPr>
          <w:color w:val="000000" w:themeColor="text1"/>
        </w:rPr>
        <w:t>Véase ilustración 1)</w:t>
      </w:r>
      <w:r w:rsidR="0031300A">
        <w:rPr>
          <w:color w:val="000000" w:themeColor="text1"/>
        </w:rPr>
        <w:t xml:space="preserve"> </w:t>
      </w:r>
    </w:p>
    <w:p w14:paraId="201365CB" w14:textId="61102D13" w:rsidR="0031300A" w:rsidRDefault="0031300A" w:rsidP="000D2B90">
      <w:pPr>
        <w:shd w:val="clear" w:color="auto" w:fill="auto"/>
        <w:rPr>
          <w:color w:val="000000" w:themeColor="text1"/>
        </w:rPr>
      </w:pPr>
      <w:r>
        <w:rPr>
          <w:color w:val="000000" w:themeColor="text1"/>
        </w:rPr>
        <w:t xml:space="preserve">Desde el punto e vista del comerciante el uso de este tipo de tecnología incurre en costos adicionales en las transacciones de venta a cargo del vendedor que en muchos casos se ven reflejados como incremento en los precios al consumidor. Además, el vendedor debe considerar el costo financiero de recibir el dinero en forma diferida y no instantáneamente. </w:t>
      </w:r>
      <w:r w:rsidR="004C00DF">
        <w:rPr>
          <w:color w:val="000000" w:themeColor="text1"/>
        </w:rPr>
        <w:t>(MODO)</w:t>
      </w:r>
    </w:p>
    <w:p w14:paraId="760C8F34" w14:textId="2A5DB682" w:rsidR="0031300A" w:rsidRPr="00667494" w:rsidRDefault="0031300A" w:rsidP="000D2B90">
      <w:pPr>
        <w:shd w:val="clear" w:color="auto" w:fill="auto"/>
        <w:rPr>
          <w:color w:val="000000" w:themeColor="text1"/>
        </w:rPr>
      </w:pPr>
      <w:r>
        <w:rPr>
          <w:color w:val="000000" w:themeColor="text1"/>
        </w:rPr>
        <w:t>Es importante destacar que las operaciones realizadas mediante estas formas de pago serán registrada de forma automática y deberán tributar los montos correspondientes a los diferentes agentes de retención</w:t>
      </w:r>
      <w:r w:rsidR="004C00DF">
        <w:rPr>
          <w:color w:val="000000" w:themeColor="text1"/>
        </w:rPr>
        <w:t xml:space="preserve"> </w:t>
      </w:r>
      <w:r>
        <w:rPr>
          <w:color w:val="000000" w:themeColor="text1"/>
        </w:rPr>
        <w:t xml:space="preserve">(AFIP,ARBA, municipal, </w:t>
      </w:r>
      <w:r w:rsidR="004C00DF">
        <w:rPr>
          <w:color w:val="000000" w:themeColor="text1"/>
        </w:rPr>
        <w:t>etc.</w:t>
      </w:r>
      <w:r>
        <w:rPr>
          <w:color w:val="000000" w:themeColor="text1"/>
        </w:rPr>
        <w:t xml:space="preserve">). </w:t>
      </w:r>
      <w:r w:rsidR="004C00DF">
        <w:rPr>
          <w:color w:val="000000" w:themeColor="text1"/>
        </w:rPr>
        <w:t xml:space="preserve">Por ejemplo podemos ver las comicienes que cobra mercado pago en el siguiente enlace </w:t>
      </w:r>
      <w:r w:rsidR="004C00DF" w:rsidRPr="004C00DF">
        <w:rPr>
          <w:color w:val="000000" w:themeColor="text1"/>
        </w:rPr>
        <w:t>https://www.mercadopago.com.ar/ayuda/costo-recibir-pagos_220</w:t>
      </w:r>
      <w:r w:rsidR="004C00DF">
        <w:rPr>
          <w:color w:val="000000" w:themeColor="text1"/>
        </w:rPr>
        <w:t>.</w:t>
      </w:r>
    </w:p>
    <w:p w14:paraId="0795A3A4" w14:textId="28B83943" w:rsidR="00656BB8" w:rsidRPr="00667494" w:rsidRDefault="00656BB8" w:rsidP="000D2B90">
      <w:pPr>
        <w:pStyle w:val="Ttulo2"/>
        <w:shd w:val="clear" w:color="auto" w:fill="auto"/>
        <w:rPr>
          <w:rStyle w:val="Hipervnculo"/>
          <w:color w:val="000000" w:themeColor="text1"/>
          <w:u w:val="none"/>
        </w:rPr>
      </w:pPr>
      <w:bookmarkStart w:id="14" w:name="_Toc77292115"/>
      <w:r w:rsidRPr="00667494">
        <w:rPr>
          <w:rStyle w:val="Hipervnculo"/>
          <w:color w:val="000000" w:themeColor="text1"/>
          <w:u w:val="none"/>
        </w:rPr>
        <w:t>Crecimiento de los Smartphones</w:t>
      </w:r>
      <w:bookmarkEnd w:id="14"/>
    </w:p>
    <w:p w14:paraId="5BD3F51F" w14:textId="7425FEEF" w:rsidR="00B67C97" w:rsidRPr="00667494" w:rsidRDefault="00B67C97" w:rsidP="000D2B90">
      <w:pPr>
        <w:shd w:val="clear" w:color="auto" w:fill="auto"/>
        <w:rPr>
          <w:rStyle w:val="Hipervnculo"/>
          <w:color w:val="000000" w:themeColor="text1"/>
          <w:u w:val="none"/>
        </w:rPr>
      </w:pPr>
      <w:r w:rsidRPr="00667494">
        <w:rPr>
          <w:rStyle w:val="Hipervnculo"/>
          <w:color w:val="000000" w:themeColor="text1"/>
          <w:u w:val="none"/>
        </w:rPr>
        <w:t>A finales de 2017 con más de 5000 millones de usuarios, el móvil tiene mayor alcance que cualquier otra tecnología. Este hito de 5 mil millones significa que dos tercios de la población mundial están conectados a servicios móviles. Hoy en día, la tecnología móvil se ha convertido en una plataforma verdaderamente global que puede brindar conectividad a ciudadanos de todo el mundo y, quizás lo más importante, brindar oportunidades sociales y económicas. Esta tremenda influencia convierte a la industria móvil en un actor clave.</w:t>
      </w:r>
    </w:p>
    <w:p w14:paraId="19097850" w14:textId="5F38558A" w:rsidR="00B67C97" w:rsidRPr="00667494" w:rsidRDefault="00B67C97" w:rsidP="000D2B90">
      <w:pPr>
        <w:shd w:val="clear" w:color="auto" w:fill="auto"/>
        <w:rPr>
          <w:rStyle w:val="Hipervnculo"/>
          <w:color w:val="000000" w:themeColor="text1"/>
          <w:u w:val="none"/>
        </w:rPr>
      </w:pPr>
      <w:r w:rsidRPr="00667494">
        <w:rPr>
          <w:rStyle w:val="Hipervnculo"/>
          <w:color w:val="000000" w:themeColor="text1"/>
          <w:u w:val="none"/>
        </w:rPr>
        <w:lastRenderedPageBreak/>
        <w:t xml:space="preserve">Según el informe de la GSMA </w:t>
      </w:r>
      <w:r w:rsidR="00AF0CEC" w:rsidRPr="00667494">
        <w:rPr>
          <w:rStyle w:val="Hipervnculo"/>
          <w:color w:val="000000" w:themeColor="text1"/>
          <w:u w:val="none"/>
        </w:rPr>
        <w:t>“</w:t>
      </w:r>
      <w:r w:rsidRPr="00667494">
        <w:rPr>
          <w:rStyle w:val="Hipervnculo"/>
          <w:color w:val="000000" w:themeColor="text1"/>
          <w:u w:val="none"/>
        </w:rPr>
        <w:t>The State of the Mobile Money Industry Report</w:t>
      </w:r>
      <w:r w:rsidR="00AF0CEC" w:rsidRPr="00667494">
        <w:rPr>
          <w:rStyle w:val="Hipervnculo"/>
          <w:color w:val="000000" w:themeColor="text1"/>
          <w:u w:val="none"/>
        </w:rPr>
        <w:t>”</w:t>
      </w:r>
      <w:r w:rsidRPr="00667494">
        <w:rPr>
          <w:rStyle w:val="Hipervnculo"/>
          <w:color w:val="000000" w:themeColor="text1"/>
          <w:u w:val="none"/>
        </w:rPr>
        <w:t xml:space="preserve"> (GSMA, 2018c), más de la mitad (55%) de los usuarios móviles se encuentran en la región de Asia</w:t>
      </w:r>
      <w:r w:rsidR="004506A0" w:rsidRPr="00667494">
        <w:rPr>
          <w:rStyle w:val="Hipervnculo"/>
          <w:color w:val="000000" w:themeColor="text1"/>
          <w:u w:val="none"/>
        </w:rPr>
        <w:t xml:space="preserve"> </w:t>
      </w:r>
      <w:r w:rsidRPr="00667494">
        <w:rPr>
          <w:rStyle w:val="Hipervnculo"/>
          <w:color w:val="000000" w:themeColor="text1"/>
          <w:u w:val="none"/>
        </w:rPr>
        <w:t>Pacífico, que alberga los dos mercados móviles más grandes del mundo. China cuenta con más de mil millones de usuarios en todo el mundo, mientras que India cuenta con 730 millones. La región más popular del mundo es Europa, donde el 86% de los ciudadanos se suscribe a servicios móviles. África tiene la tasa de penetración más baja, que representa el 44%.</w:t>
      </w:r>
    </w:p>
    <w:p w14:paraId="1D6C7872" w14:textId="571561A1" w:rsidR="0076236D" w:rsidRPr="00667494" w:rsidRDefault="00B85213" w:rsidP="000D2B90">
      <w:pPr>
        <w:shd w:val="clear" w:color="auto" w:fill="auto"/>
        <w:rPr>
          <w:rStyle w:val="Hipervnculo"/>
          <w:color w:val="000000" w:themeColor="text1"/>
          <w:u w:val="none"/>
        </w:rPr>
      </w:pPr>
      <w:r w:rsidRPr="00667494">
        <w:rPr>
          <w:rStyle w:val="Hipervnculo"/>
          <w:color w:val="000000" w:themeColor="text1"/>
          <w:u w:val="none"/>
        </w:rPr>
        <w:t>Entre 2017 y 2025, India y China agregarán 200 millones y 7 millones de nuevos usuarios, respectivamente, mientras que África subsahariana, América Latina y los otros tres principales países asiáticos (Pakistán, Indonesia y Bangladesh) aumentarán el total. 350 millones de nuevos suscriptores. De 2017 a 2025, la tasa de penetración global de teléfonos inteligentes aumentará en un 20%; para entonces, tres cuartas partes de las conexiones móviles se ejecutarán en teléfonos inteligentes</w:t>
      </w:r>
      <w:r w:rsidR="00CF6117" w:rsidRPr="00667494">
        <w:rPr>
          <w:rStyle w:val="Hipervnculo"/>
          <w:color w:val="000000" w:themeColor="text1"/>
          <w:u w:val="none"/>
        </w:rPr>
        <w:t xml:space="preserve">, </w:t>
      </w:r>
      <w:r w:rsidRPr="00667494">
        <w:rPr>
          <w:rStyle w:val="Hipervnculo"/>
          <w:color w:val="000000" w:themeColor="text1"/>
          <w:u w:val="none"/>
        </w:rPr>
        <w:t xml:space="preserve">el resto estará en funciones y dispositivos </w:t>
      </w:r>
      <w:r w:rsidR="00CF6117" w:rsidRPr="00667494">
        <w:rPr>
          <w:rStyle w:val="Hipervnculo"/>
          <w:color w:val="000000" w:themeColor="text1"/>
          <w:u w:val="none"/>
        </w:rPr>
        <w:t>que</w:t>
      </w:r>
      <w:r w:rsidRPr="00667494">
        <w:rPr>
          <w:rStyle w:val="Hipervnculo"/>
          <w:color w:val="000000" w:themeColor="text1"/>
          <w:u w:val="none"/>
        </w:rPr>
        <w:t xml:space="preserve"> solo se ejecutan en teléfonos básicos. Para 2025, habrá más de 100 millones de conexiones de teléfonos inteligentes en más de 10 mercados en todo el mundo. Estos representan los principales mercados accesibles para el comercio electrónico, la tecnología financiera y una gama de servicios y contenido entregados digitalmente.</w:t>
      </w:r>
    </w:p>
    <w:p w14:paraId="78EC7A5E" w14:textId="75FE5C00" w:rsidR="00034077" w:rsidRPr="00667494" w:rsidRDefault="00034077" w:rsidP="000D2B90">
      <w:pPr>
        <w:shd w:val="clear" w:color="auto" w:fill="auto"/>
        <w:rPr>
          <w:rStyle w:val="Hipervnculo"/>
          <w:color w:val="000000" w:themeColor="text1"/>
          <w:u w:val="none"/>
        </w:rPr>
      </w:pPr>
      <w:r w:rsidRPr="00667494">
        <w:rPr>
          <w:rStyle w:val="Hipervnculo"/>
          <w:color w:val="000000" w:themeColor="text1"/>
          <w:u w:val="none"/>
        </w:rPr>
        <w:t>En 2018, la tasa de penetración de teléfonos inteligentes en América Latina y el Caribe se elevó al 65% del número total de conexiones. A pesar del creciente desafío de la</w:t>
      </w:r>
      <w:r w:rsidR="00CF6117" w:rsidRPr="00667494">
        <w:rPr>
          <w:rStyle w:val="Hipervnculo"/>
          <w:color w:val="000000" w:themeColor="text1"/>
          <w:u w:val="none"/>
        </w:rPr>
        <w:t xml:space="preserve"> accesibilidad de esta tecnología</w:t>
      </w:r>
      <w:r w:rsidRPr="00667494">
        <w:rPr>
          <w:rStyle w:val="Hipervnculo"/>
          <w:color w:val="000000" w:themeColor="text1"/>
          <w:u w:val="none"/>
        </w:rPr>
        <w:t>, las tasas de penetración de teléfonos inteligentes continúan creciendo rápidamente. Se espera que el desarrollo se acelere en los principales mercados como Chile, Colombia, Argentina y Perú. Para 2025, se espera que aumenten otros 189 millones de conexiones de teléfonos inteligentes, lo que elevará la tasa de penetración al 78%</w:t>
      </w:r>
      <w:r w:rsidR="00DA06A1" w:rsidRPr="00667494">
        <w:rPr>
          <w:rStyle w:val="Hipervnculo"/>
          <w:color w:val="000000" w:themeColor="text1"/>
          <w:u w:val="none"/>
        </w:rPr>
        <w:t>.</w:t>
      </w:r>
    </w:p>
    <w:p w14:paraId="0250123E" w14:textId="43EC9DA3" w:rsidR="00D05B82" w:rsidRPr="00667494" w:rsidRDefault="00D05B82" w:rsidP="000D2B90">
      <w:pPr>
        <w:pStyle w:val="Ttulo2"/>
        <w:shd w:val="clear" w:color="auto" w:fill="auto"/>
        <w:rPr>
          <w:rStyle w:val="Hipervnculo"/>
          <w:b w:val="0"/>
          <w:bCs w:val="0"/>
          <w:color w:val="000000" w:themeColor="text1"/>
          <w:u w:val="none"/>
        </w:rPr>
      </w:pPr>
      <w:bookmarkStart w:id="15" w:name="_Toc77292116"/>
      <w:r w:rsidRPr="00667494">
        <w:rPr>
          <w:rStyle w:val="Hipervnculo"/>
          <w:color w:val="000000" w:themeColor="text1"/>
          <w:u w:val="none"/>
        </w:rPr>
        <w:lastRenderedPageBreak/>
        <w:t>Fintech</w:t>
      </w:r>
      <w:bookmarkEnd w:id="15"/>
    </w:p>
    <w:p w14:paraId="54D886CD" w14:textId="02EAFE13" w:rsidR="00D05B82" w:rsidRPr="00667494" w:rsidRDefault="00D05B82" w:rsidP="000D2B90">
      <w:pPr>
        <w:shd w:val="clear" w:color="auto" w:fill="auto"/>
        <w:rPr>
          <w:color w:val="000000" w:themeColor="text1"/>
        </w:rPr>
      </w:pPr>
      <w:r w:rsidRPr="00667494">
        <w:rPr>
          <w:color w:val="000000" w:themeColor="text1"/>
        </w:rPr>
        <w:t xml:space="preserve">La palabra Fintech tiene origen en el concepto de </w:t>
      </w:r>
      <w:r w:rsidRPr="00667494">
        <w:rPr>
          <w:i/>
          <w:iCs/>
          <w:color w:val="000000" w:themeColor="text1"/>
        </w:rPr>
        <w:t>financial technology</w:t>
      </w:r>
      <w:r w:rsidRPr="00667494">
        <w:rPr>
          <w:color w:val="000000" w:themeColor="text1"/>
        </w:rPr>
        <w:t xml:space="preserve"> que surgió en el año 200</w:t>
      </w:r>
      <w:r w:rsidR="00C61482" w:rsidRPr="00667494">
        <w:rPr>
          <w:color w:val="000000" w:themeColor="text1"/>
        </w:rPr>
        <w:t>4</w:t>
      </w:r>
      <w:r w:rsidRPr="00667494">
        <w:rPr>
          <w:color w:val="000000" w:themeColor="text1"/>
        </w:rPr>
        <w:t xml:space="preserve">. Sin embargo, su uso no se extendió masivamente hasta el 2014 como se puede observar en la línea de tendencia de Google en palabras más </w:t>
      </w:r>
      <w:r w:rsidR="00C61482" w:rsidRPr="00667494">
        <w:rPr>
          <w:noProof/>
          <w:color w:val="000000" w:themeColor="text1"/>
        </w:rPr>
        <mc:AlternateContent>
          <mc:Choice Requires="wps">
            <w:drawing>
              <wp:anchor distT="0" distB="0" distL="114300" distR="114300" simplePos="0" relativeHeight="251665408" behindDoc="0" locked="0" layoutInCell="1" allowOverlap="1" wp14:anchorId="72696098" wp14:editId="13845750">
                <wp:simplePos x="0" y="0"/>
                <wp:positionH relativeFrom="column">
                  <wp:posOffset>205740</wp:posOffset>
                </wp:positionH>
                <wp:positionV relativeFrom="paragraph">
                  <wp:posOffset>2521585</wp:posOffset>
                </wp:positionV>
                <wp:extent cx="5187950" cy="635"/>
                <wp:effectExtent l="0" t="0" r="0" b="0"/>
                <wp:wrapTopAndBottom/>
                <wp:docPr id="13" name="Cuadro de texto 13"/>
                <wp:cNvGraphicFramePr/>
                <a:graphic xmlns:a="http://schemas.openxmlformats.org/drawingml/2006/main">
                  <a:graphicData uri="http://schemas.microsoft.com/office/word/2010/wordprocessingShape">
                    <wps:wsp>
                      <wps:cNvSpPr txBox="1"/>
                      <wps:spPr>
                        <a:xfrm>
                          <a:off x="0" y="0"/>
                          <a:ext cx="5187950" cy="635"/>
                        </a:xfrm>
                        <a:prstGeom prst="rect">
                          <a:avLst/>
                        </a:prstGeom>
                        <a:solidFill>
                          <a:prstClr val="white"/>
                        </a:solidFill>
                        <a:ln>
                          <a:noFill/>
                        </a:ln>
                      </wps:spPr>
                      <wps:txbx>
                        <w:txbxContent>
                          <w:p w14:paraId="18505A03" w14:textId="3682C549" w:rsidR="002D2BC4" w:rsidRPr="00376A4F" w:rsidRDefault="002D2BC4" w:rsidP="00C61482">
                            <w:pPr>
                              <w:pStyle w:val="Descripcin"/>
                              <w:jc w:val="center"/>
                              <w:rPr>
                                <w:color w:val="373A3C"/>
                                <w:sz w:val="24"/>
                                <w:szCs w:val="24"/>
                              </w:rPr>
                            </w:pPr>
                            <w:r>
                              <w:t xml:space="preserve">Ilustración </w:t>
                            </w:r>
                            <w:r>
                              <w:fldChar w:fldCharType="begin"/>
                            </w:r>
                            <w:r>
                              <w:instrText xml:space="preserve"> SEQ Ilustración \* ARABIC </w:instrText>
                            </w:r>
                            <w:r>
                              <w:fldChar w:fldCharType="separate"/>
                            </w:r>
                            <w:r>
                              <w:rPr>
                                <w:noProof/>
                              </w:rPr>
                              <w:t>5</w:t>
                            </w:r>
                            <w:r>
                              <w:fldChar w:fldCharType="end"/>
                            </w:r>
                            <w:r>
                              <w:t xml:space="preserve"> Fuente: Google Trends.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2696098" id="_x0000_t202" coordsize="21600,21600" o:spt="202" path="m,l,21600r21600,l21600,xe">
                <v:stroke joinstyle="miter"/>
                <v:path gradientshapeok="t" o:connecttype="rect"/>
              </v:shapetype>
              <v:shape id="Cuadro de texto 13" o:spid="_x0000_s1026" type="#_x0000_t202" style="position:absolute;left:0;text-align:left;margin-left:16.2pt;margin-top:198.55pt;width:408.5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" stroked="f">
                <v:textbox style="mso-fit-shape-to-text:t" inset="0,0,0,0">
                  <w:txbxContent>
                    <w:p w14:paraId="18505A03" w14:textId="3682C549" w:rsidR="002D2BC4" w:rsidRPr="00376A4F" w:rsidRDefault="002D2BC4" w:rsidP="00C61482">
                      <w:pPr>
                        <w:pStyle w:val="Descripcin"/>
                        <w:jc w:val="center"/>
                        <w:rPr>
                          <w:color w:val="373A3C"/>
                          <w:sz w:val="24"/>
                          <w:szCs w:val="24"/>
                        </w:rPr>
                      </w:pPr>
                      <w:r>
                        <w:t xml:space="preserve">Ilustración </w:t>
                      </w:r>
                      <w:r>
                        <w:fldChar w:fldCharType="begin"/>
                      </w:r>
                      <w:r>
                        <w:instrText xml:space="preserve"> SEQ Ilustración \* ARABIC </w:instrText>
                      </w:r>
                      <w:r>
                        <w:fldChar w:fldCharType="separate"/>
                      </w:r>
                      <w:r>
                        <w:rPr>
                          <w:noProof/>
                        </w:rPr>
                        <w:t>5</w:t>
                      </w:r>
                      <w:r>
                        <w:fldChar w:fldCharType="end"/>
                      </w:r>
                      <w:r>
                        <w:t xml:space="preserve"> Fuente: Google Trends.</w:t>
                      </w:r>
                    </w:p>
                  </w:txbxContent>
                </v:textbox>
                <w10:wrap type="topAndBottom"/>
              </v:shape>
            </w:pict>
          </mc:Fallback>
        </mc:AlternateContent>
      </w:r>
      <w:r w:rsidR="00C61482" w:rsidRPr="00667494">
        <w:rPr>
          <w:noProof/>
          <w:color w:val="000000" w:themeColor="text1"/>
        </w:rPr>
        <w:drawing>
          <wp:anchor distT="0" distB="0" distL="114300" distR="114300" simplePos="0" relativeHeight="251663360" behindDoc="0" locked="0" layoutInCell="1" allowOverlap="1" wp14:anchorId="16B32971" wp14:editId="764D7C06">
            <wp:simplePos x="0" y="0"/>
            <wp:positionH relativeFrom="margin">
              <wp:align>center</wp:align>
            </wp:positionH>
            <wp:positionV relativeFrom="paragraph">
              <wp:posOffset>643713</wp:posOffset>
            </wp:positionV>
            <wp:extent cx="5187950" cy="1821180"/>
            <wp:effectExtent l="133350" t="133350" r="146050" b="140970"/>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48246" t="39774" r="6973" b="12389"/>
                    <a:stretch/>
                  </pic:blipFill>
                  <pic:spPr bwMode="auto">
                    <a:xfrm>
                      <a:off x="0" y="0"/>
                      <a:ext cx="5187950" cy="18211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anchor>
        </w:drawing>
      </w:r>
      <w:r w:rsidRPr="00667494">
        <w:rPr>
          <w:color w:val="000000" w:themeColor="text1"/>
        </w:rPr>
        <w:t>buscadas.</w:t>
      </w:r>
    </w:p>
    <w:p w14:paraId="11B83BBF" w14:textId="77777777" w:rsidR="00D05B82" w:rsidRPr="00667494" w:rsidRDefault="00D05B82" w:rsidP="000D2B90">
      <w:pPr>
        <w:shd w:val="clear" w:color="auto" w:fill="auto"/>
        <w:rPr>
          <w:color w:val="000000" w:themeColor="text1"/>
        </w:rPr>
      </w:pPr>
      <w:r w:rsidRPr="00667494">
        <w:rPr>
          <w:color w:val="000000" w:themeColor="text1"/>
        </w:rPr>
        <w:t>Son empresas de origen digital cuya actividad es brindar servicios o soluciones financieras mediante el uso de tecnologías.</w:t>
      </w:r>
    </w:p>
    <w:p w14:paraId="63D8CDA0" w14:textId="172CE272" w:rsidR="00D05B82" w:rsidRPr="00667494" w:rsidRDefault="00D05B82" w:rsidP="000D2B90">
      <w:pPr>
        <w:shd w:val="clear" w:color="auto" w:fill="auto"/>
        <w:rPr>
          <w:color w:val="000000" w:themeColor="text1"/>
        </w:rPr>
      </w:pPr>
      <w:r w:rsidRPr="00667494">
        <w:rPr>
          <w:color w:val="000000" w:themeColor="text1"/>
        </w:rPr>
        <w:t xml:space="preserve">En la misma línea, el Diccionario Oxford define la palabra </w:t>
      </w:r>
      <w:r w:rsidR="00244C37" w:rsidRPr="00667494">
        <w:rPr>
          <w:color w:val="000000" w:themeColor="text1"/>
        </w:rPr>
        <w:t>Fintech</w:t>
      </w:r>
      <w:r w:rsidRPr="00667494">
        <w:rPr>
          <w:color w:val="000000" w:themeColor="text1"/>
        </w:rPr>
        <w:t xml:space="preserve"> de la siguiente manera:</w:t>
      </w:r>
    </w:p>
    <w:p w14:paraId="0F5558A8" w14:textId="3DB6AE92" w:rsidR="00D05B82" w:rsidRPr="00667494" w:rsidRDefault="00AF0CEC" w:rsidP="000D2B90">
      <w:pPr>
        <w:shd w:val="clear" w:color="auto" w:fill="auto"/>
        <w:rPr>
          <w:color w:val="000000" w:themeColor="text1"/>
        </w:rPr>
      </w:pPr>
      <w:r w:rsidRPr="00667494">
        <w:rPr>
          <w:color w:val="000000" w:themeColor="text1"/>
        </w:rPr>
        <w:t>“</w:t>
      </w:r>
      <w:r w:rsidR="00D05B82" w:rsidRPr="00667494">
        <w:rPr>
          <w:color w:val="000000" w:themeColor="text1"/>
        </w:rPr>
        <w:t xml:space="preserve">Los programas informáticos y otras tecnologías utilizadas para respaldar o habilitar servicios bancarios y financiero”. Así, Oxford omite el componente innovador de </w:t>
      </w:r>
      <w:r w:rsidR="00244C37" w:rsidRPr="00667494">
        <w:rPr>
          <w:color w:val="000000" w:themeColor="text1"/>
        </w:rPr>
        <w:t>Fintech</w:t>
      </w:r>
      <w:r w:rsidR="00D05B82" w:rsidRPr="00667494">
        <w:rPr>
          <w:color w:val="000000" w:themeColor="text1"/>
        </w:rPr>
        <w:t xml:space="preserve"> y se limita a especificar ella tecnología como herramienta clave en esta industria. También enfatiza el hecho de que las empresas </w:t>
      </w:r>
      <w:r w:rsidR="00244C37" w:rsidRPr="00667494">
        <w:rPr>
          <w:color w:val="000000" w:themeColor="text1"/>
        </w:rPr>
        <w:t>Fintech</w:t>
      </w:r>
      <w:r w:rsidR="00D05B82" w:rsidRPr="00667494">
        <w:rPr>
          <w:color w:val="000000" w:themeColor="text1"/>
        </w:rPr>
        <w:t xml:space="preserve"> pueden ofrecer productos y servicios no solo directamente al usuario del servicio sino también a través de herramientas de apoyo para instituciones financieras tradicionales. El </w:t>
      </w:r>
      <w:r w:rsidR="00D05B82" w:rsidRPr="00667494">
        <w:rPr>
          <w:color w:val="000000" w:themeColor="text1"/>
        </w:rPr>
        <w:lastRenderedPageBreak/>
        <w:t xml:space="preserve">mundo Fintech distingue varios segmentos. Los más utilizados se concentran en 3 categorías que juntan el 65% de la demanda. Estas categorías son: prestamos, pagos y transferencias y servicios. </w:t>
      </w:r>
    </w:p>
    <w:p w14:paraId="5836DD3A" w14:textId="77777777" w:rsidR="00D05B82" w:rsidRPr="00667494" w:rsidRDefault="00D05B82" w:rsidP="000D2B90">
      <w:pPr>
        <w:shd w:val="clear" w:color="auto" w:fill="auto"/>
        <w:rPr>
          <w:color w:val="000000" w:themeColor="text1"/>
        </w:rPr>
      </w:pPr>
      <w:r w:rsidRPr="00667494">
        <w:rPr>
          <w:color w:val="000000" w:themeColor="text1"/>
        </w:rPr>
        <w:t>Son empresas de origen digital cuya actividad es brindar servicios o soluciones financieras mediante el uso de tecnologías</w:t>
      </w:r>
    </w:p>
    <w:p w14:paraId="4BD1DCC0" w14:textId="37B43062" w:rsidR="00D05B82" w:rsidRDefault="00D05B82" w:rsidP="000D2B90">
      <w:pPr>
        <w:shd w:val="clear" w:color="auto" w:fill="auto"/>
        <w:rPr>
          <w:color w:val="000000" w:themeColor="text1"/>
        </w:rPr>
      </w:pPr>
      <w:r w:rsidRPr="00667494">
        <w:rPr>
          <w:color w:val="000000" w:themeColor="text1"/>
        </w:rPr>
        <w:t xml:space="preserve">Las billeteras virtuales son parte de lo de que una Fintech representa y fue mencionado por primera vez por el CEO de </w:t>
      </w:r>
      <w:r w:rsidR="00244C37" w:rsidRPr="00667494">
        <w:rPr>
          <w:color w:val="000000" w:themeColor="text1"/>
        </w:rPr>
        <w:t>CITICORP</w:t>
      </w:r>
      <w:r w:rsidRPr="00667494">
        <w:rPr>
          <w:color w:val="000000" w:themeColor="text1"/>
        </w:rPr>
        <w:t xml:space="preserve"> por primera vez en los años 90. De todas </w:t>
      </w:r>
      <w:r w:rsidR="00AF0CEC" w:rsidRPr="00667494">
        <w:rPr>
          <w:color w:val="000000" w:themeColor="text1"/>
        </w:rPr>
        <w:t>formas,</w:t>
      </w:r>
      <w:r w:rsidRPr="00667494">
        <w:rPr>
          <w:color w:val="000000" w:themeColor="text1"/>
        </w:rPr>
        <w:t xml:space="preserve"> estas empezaron a ser relevantes en y de uso masivo alrededor de 2008 debido al desarrollo tecnológico de dispositivos móviles y tablets, los cambios de comportamiento del cliente financiero, desarrollo e implementación de herramientas financieras electrónicas. </w:t>
      </w:r>
    </w:p>
    <w:p w14:paraId="16B0F0D4" w14:textId="6F769292" w:rsidR="0031300A" w:rsidRDefault="0031300A" w:rsidP="0031300A">
      <w:pPr>
        <w:pStyle w:val="Ttulo2"/>
      </w:pPr>
      <w:bookmarkStart w:id="16" w:name="_Toc77292117"/>
      <w:r>
        <w:t>Homebanking</w:t>
      </w:r>
      <w:bookmarkEnd w:id="16"/>
    </w:p>
    <w:p w14:paraId="32E1F0DD" w14:textId="02698FCA" w:rsidR="0031300A" w:rsidRDefault="0031300A" w:rsidP="000D2B90">
      <w:pPr>
        <w:shd w:val="clear" w:color="auto" w:fill="auto"/>
        <w:rPr>
          <w:color w:val="000000" w:themeColor="text1"/>
        </w:rPr>
      </w:pPr>
      <w:r>
        <w:rPr>
          <w:color w:val="000000" w:themeColor="text1"/>
        </w:rPr>
        <w:t xml:space="preserve">La </w:t>
      </w:r>
      <w:r w:rsidR="002D2BC4">
        <w:rPr>
          <w:color w:val="000000" w:themeColor="text1"/>
        </w:rPr>
        <w:t>aparición</w:t>
      </w:r>
      <w:r>
        <w:rPr>
          <w:color w:val="000000" w:themeColor="text1"/>
        </w:rPr>
        <w:t xml:space="preserve"> </w:t>
      </w:r>
      <w:r w:rsidR="002D2BC4">
        <w:rPr>
          <w:color w:val="000000" w:themeColor="text1"/>
        </w:rPr>
        <w:t>de la billetera virtual MODO</w:t>
      </w:r>
      <w:r>
        <w:rPr>
          <w:color w:val="000000" w:themeColor="text1"/>
        </w:rPr>
        <w:t xml:space="preserve"> permite </w:t>
      </w:r>
      <w:r w:rsidR="002D2BC4">
        <w:rPr>
          <w:color w:val="000000" w:themeColor="text1"/>
        </w:rPr>
        <w:t>a</w:t>
      </w:r>
      <w:r>
        <w:rPr>
          <w:color w:val="000000" w:themeColor="text1"/>
        </w:rPr>
        <w:t xml:space="preserve"> la </w:t>
      </w:r>
      <w:r w:rsidR="002D2BC4">
        <w:rPr>
          <w:color w:val="000000" w:themeColor="text1"/>
        </w:rPr>
        <w:t>mayoría</w:t>
      </w:r>
      <w:r>
        <w:rPr>
          <w:color w:val="000000" w:themeColor="text1"/>
        </w:rPr>
        <w:t xml:space="preserve"> de los bancos</w:t>
      </w:r>
      <w:r w:rsidR="002D2BC4">
        <w:rPr>
          <w:color w:val="000000" w:themeColor="text1"/>
        </w:rPr>
        <w:t xml:space="preserve"> prestar el servicio de billetera virtual a sus clientes, simplemente registrando sus datos bancarios en la aplicación. </w:t>
      </w:r>
    </w:p>
    <w:p w14:paraId="26BDF560" w14:textId="13116304" w:rsidR="005F794B" w:rsidRDefault="005F794B" w:rsidP="000D2B90">
      <w:pPr>
        <w:shd w:val="clear" w:color="auto" w:fill="auto"/>
        <w:rPr>
          <w:color w:val="000000" w:themeColor="text1"/>
        </w:rPr>
      </w:pPr>
      <w:r>
        <w:rPr>
          <w:color w:val="000000" w:themeColor="text1"/>
        </w:rPr>
        <w:t>Si bien MODO se relaciona con una billetera virtual no es independiente de las cuentas bancarias, es decir que solo gestiona los saldos de las cuentas bancarias.</w:t>
      </w:r>
    </w:p>
    <w:p w14:paraId="00B28D07" w14:textId="2E173009" w:rsidR="005F794B" w:rsidRDefault="005F794B" w:rsidP="000D2B90">
      <w:pPr>
        <w:shd w:val="clear" w:color="auto" w:fill="auto"/>
        <w:rPr>
          <w:color w:val="000000" w:themeColor="text1"/>
        </w:rPr>
      </w:pPr>
      <w:r>
        <w:rPr>
          <w:color w:val="000000" w:themeColor="text1"/>
        </w:rPr>
        <w:t xml:space="preserve">En el siguiente enlace </w:t>
      </w:r>
      <w:hyperlink r:id="rId17" w:history="1">
        <w:r w:rsidRPr="001D6554">
          <w:rPr>
            <w:rStyle w:val="Hipervnculo"/>
          </w:rPr>
          <w:t>https://modo.com.ar/comercios</w:t>
        </w:r>
      </w:hyperlink>
      <w:r>
        <w:rPr>
          <w:color w:val="000000" w:themeColor="text1"/>
        </w:rPr>
        <w:t xml:space="preserve"> se puede encontrar más información acerca del uso de la billetera.</w:t>
      </w:r>
    </w:p>
    <w:p w14:paraId="4111F34C" w14:textId="4D349B88" w:rsidR="002D2BC4" w:rsidRDefault="002D2BC4" w:rsidP="000D2B90">
      <w:pPr>
        <w:shd w:val="clear" w:color="auto" w:fill="auto"/>
        <w:rPr>
          <w:color w:val="000000" w:themeColor="text1"/>
        </w:rPr>
      </w:pPr>
      <w:r>
        <w:rPr>
          <w:color w:val="000000" w:themeColor="text1"/>
        </w:rPr>
        <w:t xml:space="preserve">Los usuarios además de poder realizar todas las funciones de una billetera virtual podrán realizar transferencias entre sus propias cuentas o a distintos usuarios y </w:t>
      </w:r>
      <w:r>
        <w:rPr>
          <w:color w:val="000000" w:themeColor="text1"/>
        </w:rPr>
        <w:lastRenderedPageBreak/>
        <w:t>realizar pagos con QR seleccionando cualquiera de las cuentas de sus bancos registrados.</w:t>
      </w:r>
      <w:r w:rsidR="005F794B">
        <w:rPr>
          <w:color w:val="000000" w:themeColor="text1"/>
        </w:rPr>
        <w:t xml:space="preserve"> </w:t>
      </w:r>
      <w:r w:rsidR="005F794B">
        <w:rPr>
          <w:color w:val="000000" w:themeColor="text1"/>
        </w:rPr>
        <w:fldChar w:fldCharType="begin"/>
      </w:r>
      <w:r w:rsidR="005F794B">
        <w:rPr>
          <w:color w:val="000000" w:themeColor="text1"/>
        </w:rPr>
        <w:instrText xml:space="preserve"> REF _Ref77290158 \h </w:instrText>
      </w:r>
      <w:r w:rsidR="005F794B">
        <w:rPr>
          <w:color w:val="000000" w:themeColor="text1"/>
        </w:rPr>
      </w:r>
      <w:r w:rsidR="005F794B">
        <w:rPr>
          <w:color w:val="000000" w:themeColor="text1"/>
        </w:rPr>
        <w:fldChar w:fldCharType="separate"/>
      </w:r>
      <w:r w:rsidR="005F794B">
        <w:t xml:space="preserve">Ilustración </w:t>
      </w:r>
      <w:r w:rsidR="005F794B">
        <w:rPr>
          <w:noProof/>
        </w:rPr>
        <w:t>6</w:t>
      </w:r>
      <w:r w:rsidR="005F794B">
        <w:rPr>
          <w:color w:val="000000" w:themeColor="text1"/>
        </w:rPr>
        <w:fldChar w:fldCharType="end"/>
      </w:r>
    </w:p>
    <w:p w14:paraId="1A465AAB" w14:textId="77777777" w:rsidR="002D2BC4" w:rsidRPr="00667494" w:rsidRDefault="002D2BC4" w:rsidP="000D2B90">
      <w:pPr>
        <w:shd w:val="clear" w:color="auto" w:fill="auto"/>
        <w:rPr>
          <w:color w:val="000000" w:themeColor="text1"/>
        </w:rPr>
      </w:pPr>
    </w:p>
    <w:p w14:paraId="4352C2EA" w14:textId="19A02F68" w:rsidR="00D05B82" w:rsidRDefault="002D2BC4" w:rsidP="000D2B90">
      <w:pPr>
        <w:shd w:val="clear" w:color="auto" w:fill="auto"/>
        <w:rPr>
          <w:color w:val="000000" w:themeColor="text1"/>
          <w:sz w:val="23"/>
          <w:szCs w:val="23"/>
        </w:rPr>
      </w:pPr>
      <w:r>
        <w:rPr>
          <w:noProof/>
        </w:rPr>
        <mc:AlternateContent>
          <mc:Choice Requires="wps">
            <w:drawing>
              <wp:inline distT="0" distB="0" distL="0" distR="0" wp14:anchorId="71E47711" wp14:editId="2EA3DC55">
                <wp:extent cx="308610" cy="308610"/>
                <wp:effectExtent l="0" t="0" r="0" b="0"/>
                <wp:docPr id="10" name="Rectángulo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54D090F" id="Rectángulo 10" o:spid="_x0000_s1026"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" filled="f" stroked="f">
                <o:lock v:ext="edit" aspectratio="t"/>
                <w10:anchorlock/>
              </v:rect>
            </w:pict>
          </mc:Fallback>
        </mc:AlternateContent>
      </w:r>
      <w:r w:rsidRPr="002D2BC4">
        <w:t xml:space="preserve"> </w:t>
      </w:r>
      <w:r>
        <w:rPr>
          <w:noProof/>
        </w:rPr>
        <mc:AlternateContent>
          <mc:Choice Requires="wps">
            <w:drawing>
              <wp:inline distT="0" distB="0" distL="0" distR="0" wp14:anchorId="5B9B051C" wp14:editId="1EC3D445">
                <wp:extent cx="308610" cy="308610"/>
                <wp:effectExtent l="0" t="0" r="0" b="0"/>
                <wp:docPr id="16" name="Rectángulo 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E1A45D1" id="Rectángulo 16" o:spid="_x0000_s1026"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" filled="f" stroked="f">
                <o:lock v:ext="edit" aspectratio="t"/>
                <w10:anchorlock/>
              </v:rect>
            </w:pict>
          </mc:Fallback>
        </mc:AlternateContent>
      </w:r>
      <w:r w:rsidRPr="002D2BC4">
        <w:t xml:space="preserve"> </w:t>
      </w:r>
      <w:r>
        <w:rPr>
          <w:noProof/>
        </w:rPr>
        <mc:AlternateContent>
          <mc:Choice Requires="wps">
            <w:drawing>
              <wp:inline distT="0" distB="0" distL="0" distR="0" wp14:anchorId="067E451F" wp14:editId="77F8AA0A">
                <wp:extent cx="308610" cy="308610"/>
                <wp:effectExtent l="0" t="0" r="0" b="0"/>
                <wp:docPr id="18" name="Rectángulo 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EC8FDCE" id="Rectángulo 18" o:spid="_x0000_s1026"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" filled="f" stroked="f">
                <o:lock v:ext="edit" aspectratio="t"/>
                <w10:anchorlock/>
              </v:rect>
            </w:pict>
          </mc:Fallback>
        </mc:AlternateContent>
      </w:r>
    </w:p>
    <w:p w14:paraId="2A7FB90D" w14:textId="77777777" w:rsidR="002D2BC4" w:rsidRDefault="002D2BC4" w:rsidP="002D2BC4">
      <w:pPr>
        <w:keepNext/>
        <w:shd w:val="clear" w:color="auto" w:fill="auto"/>
      </w:pPr>
      <w:r w:rsidRPr="002D2BC4">
        <w:drawing>
          <wp:inline distT="0" distB="0" distL="0" distR="0" wp14:anchorId="32254DCE" wp14:editId="2A367B16">
            <wp:extent cx="5612130" cy="3156585"/>
            <wp:effectExtent l="0" t="0" r="7620" b="571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12130" cy="3156585"/>
                    </a:xfrm>
                    <a:prstGeom prst="rect">
                      <a:avLst/>
                    </a:prstGeom>
                  </pic:spPr>
                </pic:pic>
              </a:graphicData>
            </a:graphic>
          </wp:inline>
        </w:drawing>
      </w:r>
    </w:p>
    <w:p w14:paraId="1E7032ED" w14:textId="42F1639B" w:rsidR="002D2BC4" w:rsidRPr="00667494" w:rsidRDefault="002D2BC4" w:rsidP="002D2BC4">
      <w:pPr>
        <w:pStyle w:val="Descripcin"/>
        <w:rPr>
          <w:color w:val="000000" w:themeColor="text1"/>
          <w:sz w:val="23"/>
          <w:szCs w:val="23"/>
        </w:rPr>
      </w:pPr>
      <w:bookmarkStart w:id="17" w:name="_Ref77290158"/>
      <w:r>
        <w:t xml:space="preserve">Ilustración </w:t>
      </w:r>
      <w:r>
        <w:fldChar w:fldCharType="begin"/>
      </w:r>
      <w:r>
        <w:instrText xml:space="preserve"> SEQ Ilustración \* ARABIC </w:instrText>
      </w:r>
      <w:r>
        <w:fldChar w:fldCharType="separate"/>
      </w:r>
      <w:r>
        <w:rPr>
          <w:noProof/>
        </w:rPr>
        <w:t>6</w:t>
      </w:r>
      <w:r>
        <w:fldChar w:fldCharType="end"/>
      </w:r>
      <w:bookmarkEnd w:id="17"/>
      <w:r>
        <w:t xml:space="preserve"> ejemplo de billetera virtual MODO</w:t>
      </w:r>
    </w:p>
    <w:p w14:paraId="172E273C" w14:textId="6ACCF968" w:rsidR="005E4A85" w:rsidRPr="00667494" w:rsidRDefault="002B6DA3" w:rsidP="000D2B90">
      <w:pPr>
        <w:pStyle w:val="Ttulo1"/>
        <w:shd w:val="clear" w:color="auto" w:fill="auto"/>
        <w:spacing w:after="100"/>
        <w:rPr>
          <w:color w:val="000000" w:themeColor="text1"/>
        </w:rPr>
      </w:pPr>
      <w:bookmarkStart w:id="18" w:name="_Toc77292118"/>
      <w:r w:rsidRPr="00667494">
        <w:rPr>
          <w:color w:val="000000" w:themeColor="text1"/>
        </w:rPr>
        <w:t xml:space="preserve">Capítulo 2 </w:t>
      </w:r>
      <w:r w:rsidR="00AF0CEC" w:rsidRPr="00667494">
        <w:rPr>
          <w:color w:val="000000" w:themeColor="text1"/>
        </w:rPr>
        <w:t>–</w:t>
      </w:r>
      <w:r w:rsidR="005E4A85" w:rsidRPr="00667494">
        <w:rPr>
          <w:color w:val="000000" w:themeColor="text1"/>
        </w:rPr>
        <w:t xml:space="preserve"> Marco investigativo</w:t>
      </w:r>
      <w:bookmarkEnd w:id="18"/>
    </w:p>
    <w:p w14:paraId="72C3E0A5" w14:textId="12166051" w:rsidR="007C4003" w:rsidRPr="00667494" w:rsidRDefault="007C4003" w:rsidP="000D2B90">
      <w:pPr>
        <w:shd w:val="clear" w:color="auto" w:fill="auto"/>
        <w:rPr>
          <w:color w:val="000000" w:themeColor="text1"/>
        </w:rPr>
      </w:pPr>
      <w:r w:rsidRPr="00667494">
        <w:rPr>
          <w:color w:val="000000" w:themeColor="text1"/>
        </w:rPr>
        <w:t>A continuación de describirá los instrumentos de recopilación de datos utilizados para realizar las encuestas.</w:t>
      </w:r>
    </w:p>
    <w:p w14:paraId="6AFD6926" w14:textId="580D4A00" w:rsidR="00D05B82" w:rsidRPr="00667494" w:rsidRDefault="00D05B82" w:rsidP="000D2B90">
      <w:pPr>
        <w:pStyle w:val="Ttulo2"/>
        <w:shd w:val="clear" w:color="auto" w:fill="auto"/>
        <w:rPr>
          <w:color w:val="000000" w:themeColor="text1"/>
        </w:rPr>
      </w:pPr>
      <w:bookmarkStart w:id="19" w:name="_Toc77292119"/>
      <w:r w:rsidRPr="00667494">
        <w:rPr>
          <w:color w:val="000000" w:themeColor="text1"/>
        </w:rPr>
        <w:lastRenderedPageBreak/>
        <w:t xml:space="preserve">Descripción del </w:t>
      </w:r>
      <w:r w:rsidR="002B6DA3" w:rsidRPr="00667494">
        <w:rPr>
          <w:color w:val="000000" w:themeColor="text1"/>
        </w:rPr>
        <w:t>instrumento de</w:t>
      </w:r>
      <w:r w:rsidRPr="00667494">
        <w:rPr>
          <w:color w:val="000000" w:themeColor="text1"/>
        </w:rPr>
        <w:t xml:space="preserve"> recopilación de datos</w:t>
      </w:r>
      <w:bookmarkEnd w:id="19"/>
    </w:p>
    <w:p w14:paraId="10FF8EEC" w14:textId="77777777" w:rsidR="00097598" w:rsidRPr="00667494" w:rsidRDefault="00097598" w:rsidP="000D2B90">
      <w:pPr>
        <w:pStyle w:val="Prrafodelista"/>
        <w:numPr>
          <w:ilvl w:val="0"/>
          <w:numId w:val="19"/>
        </w:numPr>
        <w:shd w:val="clear" w:color="auto" w:fill="auto"/>
        <w:rPr>
          <w:rStyle w:val="freebirdanalyticsviewquestiontitle"/>
          <w:i/>
          <w:iCs/>
          <w:color w:val="000000" w:themeColor="text1"/>
          <w:lang w:val="es-AR"/>
        </w:rPr>
      </w:pPr>
      <w:r w:rsidRPr="00667494">
        <w:rPr>
          <w:rStyle w:val="freebirdanalyticsviewquestiontitle"/>
          <w:i/>
          <w:iCs/>
          <w:color w:val="000000" w:themeColor="text1"/>
          <w:spacing w:val="2"/>
          <w:shd w:val="clear" w:color="auto" w:fill="FFFFFF"/>
        </w:rPr>
        <w:t>¿Cuántos años tiene?</w:t>
      </w:r>
    </w:p>
    <w:p w14:paraId="1A09C08C" w14:textId="0B02E635" w:rsidR="00485659" w:rsidRPr="00667494" w:rsidRDefault="00097598" w:rsidP="00244C37">
      <w:pPr>
        <w:shd w:val="clear" w:color="auto" w:fill="auto"/>
        <w:ind w:left="360"/>
        <w:rPr>
          <w:color w:val="000000" w:themeColor="text1"/>
        </w:rPr>
      </w:pPr>
      <w:r w:rsidRPr="00667494">
        <w:rPr>
          <w:color w:val="000000" w:themeColor="text1"/>
        </w:rPr>
        <w:t>De esta pregunta se espera obtener el modo de uso de las billeteras virtuales por los diferentes rangos etarios.</w:t>
      </w:r>
    </w:p>
    <w:p w14:paraId="284CFB35" w14:textId="542D362A" w:rsidR="00485659" w:rsidRPr="00667494" w:rsidRDefault="00485659" w:rsidP="000D2B90">
      <w:pPr>
        <w:pStyle w:val="Prrafodelista"/>
        <w:numPr>
          <w:ilvl w:val="0"/>
          <w:numId w:val="19"/>
        </w:numPr>
        <w:shd w:val="clear" w:color="auto" w:fill="auto"/>
        <w:rPr>
          <w:i/>
          <w:iCs/>
          <w:color w:val="000000" w:themeColor="text1"/>
        </w:rPr>
      </w:pPr>
      <w:r w:rsidRPr="00667494">
        <w:rPr>
          <w:i/>
          <w:iCs/>
          <w:color w:val="000000" w:themeColor="text1"/>
        </w:rPr>
        <w:t>¿Conocía el termino Billetera virtual?</w:t>
      </w:r>
    </w:p>
    <w:p w14:paraId="01AC0FEB" w14:textId="4C67E064" w:rsidR="00485659" w:rsidRPr="00667494" w:rsidRDefault="00485659" w:rsidP="00244C37">
      <w:pPr>
        <w:shd w:val="clear" w:color="auto" w:fill="auto"/>
        <w:ind w:left="360"/>
        <w:rPr>
          <w:color w:val="000000" w:themeColor="text1"/>
        </w:rPr>
      </w:pPr>
      <w:r w:rsidRPr="00667494">
        <w:rPr>
          <w:color w:val="000000" w:themeColor="text1"/>
        </w:rPr>
        <w:t xml:space="preserve">Con las respuestas obtenidas </w:t>
      </w:r>
      <w:r w:rsidR="00244C37">
        <w:rPr>
          <w:color w:val="000000" w:themeColor="text1"/>
        </w:rPr>
        <w:t>nos</w:t>
      </w:r>
      <w:r w:rsidRPr="00667494">
        <w:rPr>
          <w:color w:val="000000" w:themeColor="text1"/>
        </w:rPr>
        <w:t xml:space="preserve"> interesa saber si el termino billetera virtual es familiar a los encuestados.</w:t>
      </w:r>
    </w:p>
    <w:p w14:paraId="53ED2949" w14:textId="4396CD3B" w:rsidR="00485659" w:rsidRPr="00667494" w:rsidRDefault="00485659" w:rsidP="000D2B90">
      <w:pPr>
        <w:pStyle w:val="Prrafodelista"/>
        <w:numPr>
          <w:ilvl w:val="0"/>
          <w:numId w:val="19"/>
        </w:numPr>
        <w:shd w:val="clear" w:color="auto" w:fill="auto"/>
        <w:rPr>
          <w:color w:val="000000" w:themeColor="text1"/>
        </w:rPr>
      </w:pPr>
      <w:r w:rsidRPr="00667494">
        <w:rPr>
          <w:i/>
          <w:iCs/>
          <w:color w:val="000000" w:themeColor="text1"/>
        </w:rPr>
        <w:t>¿Usa billeteras virtuales?</w:t>
      </w:r>
    </w:p>
    <w:p w14:paraId="103A96D1" w14:textId="33EDD2B0" w:rsidR="00485659" w:rsidRPr="00667494" w:rsidRDefault="00485659" w:rsidP="00244C37">
      <w:pPr>
        <w:shd w:val="clear" w:color="auto" w:fill="auto"/>
        <w:ind w:left="360"/>
        <w:rPr>
          <w:color w:val="000000" w:themeColor="text1"/>
        </w:rPr>
      </w:pPr>
      <w:r w:rsidRPr="00667494">
        <w:rPr>
          <w:color w:val="000000" w:themeColor="text1"/>
        </w:rPr>
        <w:t xml:space="preserve">Aquí </w:t>
      </w:r>
      <w:r w:rsidR="00244C37">
        <w:rPr>
          <w:color w:val="000000" w:themeColor="text1"/>
        </w:rPr>
        <w:t>nos</w:t>
      </w:r>
      <w:r w:rsidRPr="00667494">
        <w:rPr>
          <w:color w:val="000000" w:themeColor="text1"/>
        </w:rPr>
        <w:t xml:space="preserve"> </w:t>
      </w:r>
      <w:r w:rsidR="00244C37" w:rsidRPr="00667494">
        <w:rPr>
          <w:color w:val="000000" w:themeColor="text1"/>
        </w:rPr>
        <w:t>interesó</w:t>
      </w:r>
      <w:r w:rsidRPr="00667494">
        <w:rPr>
          <w:color w:val="000000" w:themeColor="text1"/>
        </w:rPr>
        <w:t xml:space="preserve"> saber </w:t>
      </w:r>
      <w:r w:rsidR="00244C37" w:rsidRPr="00667494">
        <w:rPr>
          <w:color w:val="000000" w:themeColor="text1"/>
        </w:rPr>
        <w:t>qué</w:t>
      </w:r>
      <w:r w:rsidRPr="00667494">
        <w:rPr>
          <w:color w:val="000000" w:themeColor="text1"/>
        </w:rPr>
        <w:t xml:space="preserve"> porcentaje de los encuestado efectivamente usan billeteras virtuales</w:t>
      </w:r>
      <w:r w:rsidR="008A3890" w:rsidRPr="00667494">
        <w:rPr>
          <w:color w:val="000000" w:themeColor="text1"/>
        </w:rPr>
        <w:t xml:space="preserve">. </w:t>
      </w:r>
    </w:p>
    <w:p w14:paraId="2B6929F9" w14:textId="1375B7E9" w:rsidR="008A3890" w:rsidRPr="00667494" w:rsidRDefault="008A3890" w:rsidP="000D2B90">
      <w:pPr>
        <w:pStyle w:val="Prrafodelista"/>
        <w:numPr>
          <w:ilvl w:val="0"/>
          <w:numId w:val="19"/>
        </w:numPr>
        <w:shd w:val="clear" w:color="auto" w:fill="auto"/>
        <w:rPr>
          <w:i/>
          <w:iCs/>
          <w:color w:val="000000" w:themeColor="text1"/>
        </w:rPr>
      </w:pPr>
      <w:r w:rsidRPr="00667494">
        <w:rPr>
          <w:i/>
          <w:iCs/>
          <w:color w:val="000000" w:themeColor="text1"/>
        </w:rPr>
        <w:t>¿Hace cuánto usa las billeteras virtuales?</w:t>
      </w:r>
    </w:p>
    <w:p w14:paraId="78121C71" w14:textId="3BB188AE" w:rsidR="008A3890" w:rsidRPr="00244C37" w:rsidRDefault="008A3890" w:rsidP="00244C37">
      <w:pPr>
        <w:shd w:val="clear" w:color="auto" w:fill="auto"/>
        <w:ind w:left="360"/>
        <w:rPr>
          <w:color w:val="000000" w:themeColor="text1"/>
        </w:rPr>
      </w:pPr>
      <w:r w:rsidRPr="00244C37">
        <w:rPr>
          <w:color w:val="000000" w:themeColor="text1"/>
        </w:rPr>
        <w:t xml:space="preserve">En esta pregunta </w:t>
      </w:r>
      <w:r w:rsidR="00244C37">
        <w:rPr>
          <w:color w:val="000000" w:themeColor="text1"/>
        </w:rPr>
        <w:t>nos</w:t>
      </w:r>
      <w:r w:rsidRPr="00244C37">
        <w:rPr>
          <w:color w:val="000000" w:themeColor="text1"/>
        </w:rPr>
        <w:t xml:space="preserve"> interes</w:t>
      </w:r>
      <w:r w:rsidR="00244C37">
        <w:rPr>
          <w:color w:val="000000" w:themeColor="text1"/>
        </w:rPr>
        <w:t>ó</w:t>
      </w:r>
      <w:r w:rsidRPr="00244C37">
        <w:rPr>
          <w:color w:val="000000" w:themeColor="text1"/>
        </w:rPr>
        <w:t xml:space="preserve"> saber hace cuanto tiempo los encuestados están utilizando esta herramienta.</w:t>
      </w:r>
    </w:p>
    <w:p w14:paraId="6E1DFFF5" w14:textId="0FF1545D" w:rsidR="00244C37" w:rsidRDefault="00244C37" w:rsidP="000D2B90">
      <w:pPr>
        <w:pStyle w:val="Prrafodelista"/>
        <w:shd w:val="clear" w:color="auto" w:fill="auto"/>
        <w:rPr>
          <w:color w:val="000000" w:themeColor="text1"/>
        </w:rPr>
      </w:pPr>
    </w:p>
    <w:p w14:paraId="383E3F17" w14:textId="47071DE3" w:rsidR="00244C37" w:rsidRDefault="00244C37" w:rsidP="000D2B90">
      <w:pPr>
        <w:pStyle w:val="Prrafodelista"/>
        <w:shd w:val="clear" w:color="auto" w:fill="auto"/>
        <w:rPr>
          <w:color w:val="000000" w:themeColor="text1"/>
        </w:rPr>
      </w:pPr>
    </w:p>
    <w:p w14:paraId="771260B5" w14:textId="77777777" w:rsidR="00244C37" w:rsidRPr="00667494" w:rsidRDefault="00244C37" w:rsidP="000D2B90">
      <w:pPr>
        <w:pStyle w:val="Prrafodelista"/>
        <w:shd w:val="clear" w:color="auto" w:fill="auto"/>
        <w:rPr>
          <w:color w:val="000000" w:themeColor="text1"/>
        </w:rPr>
      </w:pPr>
    </w:p>
    <w:p w14:paraId="31846FB5" w14:textId="2FED9281" w:rsidR="008A3890" w:rsidRPr="00667494" w:rsidRDefault="008A3890" w:rsidP="000D2B90">
      <w:pPr>
        <w:pStyle w:val="Prrafodelista"/>
        <w:numPr>
          <w:ilvl w:val="0"/>
          <w:numId w:val="19"/>
        </w:numPr>
        <w:shd w:val="clear" w:color="auto" w:fill="auto"/>
        <w:rPr>
          <w:i/>
          <w:iCs/>
          <w:color w:val="000000" w:themeColor="text1"/>
        </w:rPr>
      </w:pPr>
      <w:r w:rsidRPr="00667494">
        <w:rPr>
          <w:i/>
          <w:iCs/>
          <w:color w:val="000000" w:themeColor="text1"/>
        </w:rPr>
        <w:t>¿Para que usa mayormente las billeteras virtuales?</w:t>
      </w:r>
    </w:p>
    <w:p w14:paraId="481A36AE" w14:textId="30B0868E" w:rsidR="008A3890" w:rsidRPr="00667494" w:rsidRDefault="008A3890" w:rsidP="000D2B90">
      <w:pPr>
        <w:pStyle w:val="Prrafodelista"/>
        <w:shd w:val="clear" w:color="auto" w:fill="auto"/>
        <w:rPr>
          <w:color w:val="000000" w:themeColor="text1"/>
        </w:rPr>
      </w:pPr>
    </w:p>
    <w:p w14:paraId="7F26CB27" w14:textId="5FE2DD9D" w:rsidR="008A3890" w:rsidRPr="00667494" w:rsidRDefault="008A3890" w:rsidP="000D2B90">
      <w:pPr>
        <w:pStyle w:val="Prrafodelista"/>
        <w:shd w:val="clear" w:color="auto" w:fill="auto"/>
        <w:rPr>
          <w:color w:val="000000" w:themeColor="text1"/>
        </w:rPr>
      </w:pPr>
      <w:r w:rsidRPr="00667494">
        <w:rPr>
          <w:color w:val="000000" w:themeColor="text1"/>
        </w:rPr>
        <w:lastRenderedPageBreak/>
        <w:t>Esperamos obtener de esta pregunta cuales son los principales usos que los encuestados dan a las billeteras virtuales, dado que actualmente las billeteras virtuales tienen diversas funciones.</w:t>
      </w:r>
    </w:p>
    <w:p w14:paraId="0674D74F" w14:textId="77777777" w:rsidR="008A3890" w:rsidRPr="00667494" w:rsidRDefault="008A3890" w:rsidP="000D2B90">
      <w:pPr>
        <w:pStyle w:val="Prrafodelista"/>
        <w:shd w:val="clear" w:color="auto" w:fill="auto"/>
        <w:rPr>
          <w:color w:val="000000" w:themeColor="text1"/>
        </w:rPr>
      </w:pPr>
    </w:p>
    <w:p w14:paraId="5DD31FF2" w14:textId="4D3469AF" w:rsidR="008A3890" w:rsidRPr="00667494" w:rsidRDefault="008E5336" w:rsidP="000D2B90">
      <w:pPr>
        <w:pStyle w:val="Prrafodelista"/>
        <w:numPr>
          <w:ilvl w:val="0"/>
          <w:numId w:val="19"/>
        </w:numPr>
        <w:shd w:val="clear" w:color="auto" w:fill="auto"/>
        <w:rPr>
          <w:i/>
          <w:iCs/>
          <w:color w:val="000000" w:themeColor="text1"/>
        </w:rPr>
      </w:pPr>
      <w:r w:rsidRPr="00667494">
        <w:rPr>
          <w:i/>
          <w:iCs/>
          <w:color w:val="000000" w:themeColor="text1"/>
        </w:rPr>
        <w:t>¿Cree que usar billeteras virtuales es más conveniente que la moneda física?</w:t>
      </w:r>
    </w:p>
    <w:p w14:paraId="105E265E" w14:textId="06F28B31" w:rsidR="008E5336" w:rsidRPr="00667494" w:rsidRDefault="008E5336" w:rsidP="000D2B90">
      <w:pPr>
        <w:pStyle w:val="Prrafodelista"/>
        <w:shd w:val="clear" w:color="auto" w:fill="auto"/>
        <w:rPr>
          <w:color w:val="000000" w:themeColor="text1"/>
        </w:rPr>
      </w:pPr>
    </w:p>
    <w:p w14:paraId="21D27C44" w14:textId="26F4278B" w:rsidR="008E5336" w:rsidRPr="00667494" w:rsidRDefault="008E5336" w:rsidP="000D2B90">
      <w:pPr>
        <w:pStyle w:val="Prrafodelista"/>
        <w:shd w:val="clear" w:color="auto" w:fill="auto"/>
        <w:rPr>
          <w:color w:val="000000" w:themeColor="text1"/>
        </w:rPr>
      </w:pPr>
      <w:r w:rsidRPr="00667494">
        <w:rPr>
          <w:color w:val="000000" w:themeColor="text1"/>
        </w:rPr>
        <w:t>En esta respuesta esperamos saber si los encue</w:t>
      </w:r>
      <w:r w:rsidR="00667494">
        <w:rPr>
          <w:color w:val="000000" w:themeColor="text1"/>
        </w:rPr>
        <w:t>s</w:t>
      </w:r>
      <w:r w:rsidRPr="00667494">
        <w:rPr>
          <w:color w:val="000000" w:themeColor="text1"/>
        </w:rPr>
        <w:t xml:space="preserve">tados ponderan todas las prestaciones y ventajas de </w:t>
      </w:r>
      <w:r w:rsidR="00667494" w:rsidRPr="00667494">
        <w:rPr>
          <w:color w:val="000000" w:themeColor="text1"/>
        </w:rPr>
        <w:t>la billetera virtual</w:t>
      </w:r>
      <w:r w:rsidRPr="00667494">
        <w:rPr>
          <w:color w:val="000000" w:themeColor="text1"/>
        </w:rPr>
        <w:t xml:space="preserve"> por sobre la moneda física.</w:t>
      </w:r>
    </w:p>
    <w:p w14:paraId="7738F1C8" w14:textId="77777777" w:rsidR="008E5336" w:rsidRPr="00667494" w:rsidRDefault="008E5336" w:rsidP="000D2B90">
      <w:pPr>
        <w:pStyle w:val="Prrafodelista"/>
        <w:shd w:val="clear" w:color="auto" w:fill="auto"/>
        <w:rPr>
          <w:color w:val="000000" w:themeColor="text1"/>
        </w:rPr>
      </w:pPr>
    </w:p>
    <w:p w14:paraId="6C9A4B37" w14:textId="5EA071B4" w:rsidR="008E5336" w:rsidRPr="00667494" w:rsidRDefault="008E5336" w:rsidP="000D2B90">
      <w:pPr>
        <w:pStyle w:val="Prrafodelista"/>
        <w:numPr>
          <w:ilvl w:val="0"/>
          <w:numId w:val="19"/>
        </w:numPr>
        <w:shd w:val="clear" w:color="auto" w:fill="auto"/>
        <w:rPr>
          <w:rStyle w:val="freebirdanalyticsviewquestiontitle"/>
          <w:i/>
          <w:iCs/>
          <w:color w:val="000000" w:themeColor="text1"/>
          <w:spacing w:val="2"/>
          <w:shd w:val="clear" w:color="auto" w:fill="FFFFFF"/>
        </w:rPr>
      </w:pPr>
      <w:r w:rsidRPr="00667494">
        <w:rPr>
          <w:rStyle w:val="freebirdanalyticsviewquestiontitle"/>
          <w:i/>
          <w:iCs/>
          <w:color w:val="000000" w:themeColor="text1"/>
          <w:spacing w:val="2"/>
          <w:shd w:val="clear" w:color="auto" w:fill="FFFFFF"/>
        </w:rPr>
        <w:t>En caso de que sea posible ¿Sustituiría por completo el uso de moneda física por billeteras virtuales?</w:t>
      </w:r>
    </w:p>
    <w:p w14:paraId="4C36DD88" w14:textId="6FDD8DC2" w:rsidR="008E5336" w:rsidRPr="00667494" w:rsidRDefault="008E5336" w:rsidP="000D2B90">
      <w:pPr>
        <w:pStyle w:val="Prrafodelista"/>
        <w:shd w:val="clear" w:color="auto" w:fill="auto"/>
        <w:rPr>
          <w:color w:val="000000" w:themeColor="text1"/>
        </w:rPr>
      </w:pPr>
    </w:p>
    <w:p w14:paraId="21944623" w14:textId="73E10118" w:rsidR="008E5336" w:rsidRPr="00667494" w:rsidRDefault="008E5336" w:rsidP="000D2B90">
      <w:pPr>
        <w:pStyle w:val="Prrafodelista"/>
        <w:shd w:val="clear" w:color="auto" w:fill="auto"/>
        <w:rPr>
          <w:color w:val="000000" w:themeColor="text1"/>
        </w:rPr>
      </w:pPr>
      <w:r w:rsidRPr="00667494">
        <w:rPr>
          <w:color w:val="000000" w:themeColor="text1"/>
        </w:rPr>
        <w:t xml:space="preserve">De esta consulta nos interesa saber si la billetera virtual actual se puede proyectar para reemplazar directamente al dinero real. </w:t>
      </w:r>
    </w:p>
    <w:p w14:paraId="19F3F52D" w14:textId="3F1171C6" w:rsidR="008E5336" w:rsidRPr="00667494" w:rsidRDefault="008E5336" w:rsidP="000D2B90">
      <w:pPr>
        <w:pStyle w:val="Prrafodelista"/>
        <w:shd w:val="clear" w:color="auto" w:fill="auto"/>
        <w:rPr>
          <w:color w:val="000000" w:themeColor="text1"/>
          <w:shd w:val="clear" w:color="auto" w:fill="FFFFFF"/>
        </w:rPr>
      </w:pPr>
    </w:p>
    <w:p w14:paraId="33C6C097" w14:textId="7AEC1347" w:rsidR="008E5336" w:rsidRPr="00667494" w:rsidRDefault="008E5336" w:rsidP="000D2B90">
      <w:pPr>
        <w:pStyle w:val="Prrafodelista"/>
        <w:numPr>
          <w:ilvl w:val="0"/>
          <w:numId w:val="19"/>
        </w:numPr>
        <w:shd w:val="clear" w:color="auto" w:fill="auto"/>
        <w:rPr>
          <w:i/>
          <w:iCs/>
          <w:color w:val="000000" w:themeColor="text1"/>
        </w:rPr>
      </w:pPr>
      <w:r w:rsidRPr="00667494">
        <w:rPr>
          <w:i/>
          <w:iCs/>
          <w:color w:val="000000" w:themeColor="text1"/>
        </w:rPr>
        <w:t xml:space="preserve">¿Qué billetera virtual usa </w:t>
      </w:r>
      <w:r w:rsidR="007C4003" w:rsidRPr="00667494">
        <w:rPr>
          <w:i/>
          <w:iCs/>
          <w:color w:val="000000" w:themeColor="text1"/>
        </w:rPr>
        <w:t>más</w:t>
      </w:r>
      <w:r w:rsidRPr="00667494">
        <w:rPr>
          <w:i/>
          <w:iCs/>
          <w:color w:val="000000" w:themeColor="text1"/>
        </w:rPr>
        <w:t xml:space="preserve"> frecuentemente? En caso de que no corresponda completar </w:t>
      </w:r>
      <w:r w:rsidR="00AF0CEC" w:rsidRPr="00667494">
        <w:rPr>
          <w:i/>
          <w:iCs/>
          <w:color w:val="000000" w:themeColor="text1"/>
        </w:rPr>
        <w:t>“</w:t>
      </w:r>
      <w:r w:rsidRPr="00667494">
        <w:rPr>
          <w:i/>
          <w:iCs/>
          <w:color w:val="000000" w:themeColor="text1"/>
        </w:rPr>
        <w:t>otra</w:t>
      </w:r>
      <w:r w:rsidR="00AF0CEC" w:rsidRPr="00667494">
        <w:rPr>
          <w:i/>
          <w:iCs/>
          <w:color w:val="000000" w:themeColor="text1"/>
        </w:rPr>
        <w:t>”</w:t>
      </w:r>
    </w:p>
    <w:p w14:paraId="70C4804B" w14:textId="3EA9776C" w:rsidR="00984FC5" w:rsidRPr="00667494" w:rsidRDefault="008E5336" w:rsidP="00244C37">
      <w:pPr>
        <w:shd w:val="clear" w:color="auto" w:fill="auto"/>
        <w:ind w:left="720"/>
        <w:rPr>
          <w:color w:val="000000" w:themeColor="text1"/>
        </w:rPr>
      </w:pPr>
      <w:r w:rsidRPr="00667494">
        <w:rPr>
          <w:color w:val="000000" w:themeColor="text1"/>
        </w:rPr>
        <w:t>En esta pregunta esperamos sabe</w:t>
      </w:r>
      <w:r w:rsidR="00984FC5" w:rsidRPr="00667494">
        <w:rPr>
          <w:color w:val="000000" w:themeColor="text1"/>
        </w:rPr>
        <w:t>r si el mercado de las billeteras virtuales esta diversificado.</w:t>
      </w:r>
    </w:p>
    <w:p w14:paraId="2B95334E" w14:textId="7764E995" w:rsidR="008E5336" w:rsidRPr="00667494" w:rsidRDefault="008E5336" w:rsidP="000D2B90">
      <w:pPr>
        <w:pStyle w:val="Prrafodelista"/>
        <w:numPr>
          <w:ilvl w:val="0"/>
          <w:numId w:val="19"/>
        </w:numPr>
        <w:shd w:val="clear" w:color="auto" w:fill="auto"/>
        <w:rPr>
          <w:i/>
          <w:iCs/>
          <w:color w:val="000000" w:themeColor="text1"/>
        </w:rPr>
      </w:pPr>
      <w:r w:rsidRPr="00667494">
        <w:rPr>
          <w:i/>
          <w:iCs/>
          <w:color w:val="000000" w:themeColor="text1"/>
        </w:rPr>
        <w:t xml:space="preserve">¿Cree que argentina </w:t>
      </w:r>
      <w:r w:rsidR="00984FC5" w:rsidRPr="00667494">
        <w:rPr>
          <w:i/>
          <w:iCs/>
          <w:color w:val="000000" w:themeColor="text1"/>
        </w:rPr>
        <w:t>está</w:t>
      </w:r>
      <w:r w:rsidRPr="00667494">
        <w:rPr>
          <w:i/>
          <w:iCs/>
          <w:color w:val="000000" w:themeColor="text1"/>
        </w:rPr>
        <w:t xml:space="preserve"> preparada para operar con billeteras virtuales al 100%?</w:t>
      </w:r>
    </w:p>
    <w:p w14:paraId="58487BF7" w14:textId="0B7116A4" w:rsidR="00984FC5" w:rsidRPr="00667494" w:rsidRDefault="00984FC5" w:rsidP="00244C37">
      <w:pPr>
        <w:shd w:val="clear" w:color="auto" w:fill="auto"/>
        <w:ind w:left="720"/>
        <w:rPr>
          <w:color w:val="000000" w:themeColor="text1"/>
        </w:rPr>
      </w:pPr>
      <w:r w:rsidRPr="00667494">
        <w:rPr>
          <w:color w:val="000000" w:themeColor="text1"/>
        </w:rPr>
        <w:t>Dado que la presente tesis plantea entender la operatoria de las billeteras virtuales en Argentina, en esta pregunta encontramos la situación actual del entorno externo que rodea a las Fintech.</w:t>
      </w:r>
    </w:p>
    <w:p w14:paraId="43AC36A9" w14:textId="4FE9BDB3" w:rsidR="008E5336" w:rsidRPr="00667494" w:rsidRDefault="008E5336" w:rsidP="000D2B90">
      <w:pPr>
        <w:pStyle w:val="Prrafodelista"/>
        <w:numPr>
          <w:ilvl w:val="0"/>
          <w:numId w:val="19"/>
        </w:numPr>
        <w:shd w:val="clear" w:color="auto" w:fill="auto"/>
        <w:rPr>
          <w:i/>
          <w:iCs/>
          <w:color w:val="000000" w:themeColor="text1"/>
        </w:rPr>
      </w:pPr>
      <w:r w:rsidRPr="00667494">
        <w:rPr>
          <w:i/>
          <w:iCs/>
          <w:color w:val="000000" w:themeColor="text1"/>
        </w:rPr>
        <w:lastRenderedPageBreak/>
        <w:t xml:space="preserve">¿Cree que las billeteras virtuales </w:t>
      </w:r>
      <w:r w:rsidR="00984FC5" w:rsidRPr="00667494">
        <w:rPr>
          <w:i/>
          <w:iCs/>
          <w:color w:val="000000" w:themeColor="text1"/>
        </w:rPr>
        <w:t>aún</w:t>
      </w:r>
      <w:r w:rsidRPr="00667494">
        <w:rPr>
          <w:i/>
          <w:iCs/>
          <w:color w:val="000000" w:themeColor="text1"/>
        </w:rPr>
        <w:t xml:space="preserve"> tienen potencial de crecimiento y mejora?</w:t>
      </w:r>
    </w:p>
    <w:p w14:paraId="7E5E0A70" w14:textId="06574CB2" w:rsidR="00984FC5" w:rsidRPr="00667494" w:rsidRDefault="00984FC5" w:rsidP="00244C37">
      <w:pPr>
        <w:shd w:val="clear" w:color="auto" w:fill="auto"/>
        <w:ind w:left="720"/>
        <w:rPr>
          <w:color w:val="000000" w:themeColor="text1"/>
        </w:rPr>
      </w:pPr>
      <w:r w:rsidRPr="00667494">
        <w:rPr>
          <w:color w:val="000000" w:themeColor="text1"/>
        </w:rPr>
        <w:t>Dada la experiencia del encuestado en el uso de las billeteras virtuales, nos interesó saber si aun se pueden explotar mas las utilidades de las billeteras virtuales.</w:t>
      </w:r>
    </w:p>
    <w:p w14:paraId="37092313" w14:textId="0875235D" w:rsidR="008E5336" w:rsidRPr="00667494" w:rsidRDefault="008E5336" w:rsidP="000D2B90">
      <w:pPr>
        <w:pStyle w:val="Prrafodelista"/>
        <w:numPr>
          <w:ilvl w:val="0"/>
          <w:numId w:val="19"/>
        </w:numPr>
        <w:shd w:val="clear" w:color="auto" w:fill="auto"/>
        <w:rPr>
          <w:i/>
          <w:iCs/>
          <w:color w:val="000000" w:themeColor="text1"/>
        </w:rPr>
      </w:pPr>
      <w:r w:rsidRPr="00667494">
        <w:rPr>
          <w:i/>
          <w:iCs/>
          <w:color w:val="000000" w:themeColor="text1"/>
        </w:rPr>
        <w:t xml:space="preserve">Del 1 al </w:t>
      </w:r>
      <w:r w:rsidR="00C61482" w:rsidRPr="00667494">
        <w:rPr>
          <w:i/>
          <w:iCs/>
          <w:color w:val="000000" w:themeColor="text1"/>
        </w:rPr>
        <w:t>5 ¿</w:t>
      </w:r>
      <w:r w:rsidRPr="00667494">
        <w:rPr>
          <w:i/>
          <w:iCs/>
          <w:color w:val="000000" w:themeColor="text1"/>
        </w:rPr>
        <w:t>Las billeteras virtuales te generan confianza?</w:t>
      </w:r>
    </w:p>
    <w:p w14:paraId="32C455CF" w14:textId="214837BF" w:rsidR="00984FC5" w:rsidRPr="00667494" w:rsidRDefault="00984FC5" w:rsidP="00244C37">
      <w:pPr>
        <w:shd w:val="clear" w:color="auto" w:fill="auto"/>
        <w:ind w:left="720"/>
        <w:rPr>
          <w:color w:val="000000" w:themeColor="text1"/>
        </w:rPr>
      </w:pPr>
      <w:r w:rsidRPr="00667494">
        <w:rPr>
          <w:color w:val="000000" w:themeColor="text1"/>
        </w:rPr>
        <w:t xml:space="preserve">Como desarrollamos en la tesis, el termino Fintech y billeteras virtuales es relativamente nuevo y debido a que los mismos están relacionados con el dinero de las personas, esperamos saber de esta pregunta si los monederos virtuales habían logrado ganar la confianza de los usuarios. </w:t>
      </w:r>
    </w:p>
    <w:p w14:paraId="234393A5" w14:textId="24363416" w:rsidR="00984FC5" w:rsidRPr="00667494" w:rsidRDefault="008E5336" w:rsidP="000D2B90">
      <w:pPr>
        <w:pStyle w:val="Prrafodelista"/>
        <w:numPr>
          <w:ilvl w:val="0"/>
          <w:numId w:val="19"/>
        </w:numPr>
        <w:shd w:val="clear" w:color="auto" w:fill="auto"/>
        <w:rPr>
          <w:color w:val="000000" w:themeColor="text1"/>
        </w:rPr>
      </w:pPr>
      <w:r w:rsidRPr="00667494">
        <w:rPr>
          <w:i/>
          <w:iCs/>
          <w:color w:val="000000" w:themeColor="text1"/>
        </w:rPr>
        <w:t>¿Tuvo problemas con alguna billetera virtual?</w:t>
      </w:r>
    </w:p>
    <w:p w14:paraId="496FBC67" w14:textId="5A2D5ED0" w:rsidR="00984FC5" w:rsidRPr="00667494" w:rsidRDefault="00984FC5" w:rsidP="00244C37">
      <w:pPr>
        <w:shd w:val="clear" w:color="auto" w:fill="auto"/>
        <w:ind w:left="720"/>
        <w:rPr>
          <w:color w:val="000000" w:themeColor="text1"/>
        </w:rPr>
      </w:pPr>
      <w:r w:rsidRPr="00667494">
        <w:rPr>
          <w:color w:val="000000" w:themeColor="text1"/>
        </w:rPr>
        <w:t>Esperamos de esta pregunta saber la tasa de fallas de las billeteras virtuales.</w:t>
      </w:r>
    </w:p>
    <w:p w14:paraId="681901B1" w14:textId="7138DBF3" w:rsidR="008E5336" w:rsidRPr="00667494" w:rsidRDefault="008E5336" w:rsidP="000D2B90">
      <w:pPr>
        <w:pStyle w:val="Prrafodelista"/>
        <w:numPr>
          <w:ilvl w:val="0"/>
          <w:numId w:val="19"/>
        </w:numPr>
        <w:shd w:val="clear" w:color="auto" w:fill="auto"/>
        <w:rPr>
          <w:i/>
          <w:iCs/>
          <w:color w:val="000000" w:themeColor="text1"/>
        </w:rPr>
      </w:pPr>
      <w:r w:rsidRPr="00667494">
        <w:rPr>
          <w:i/>
          <w:iCs/>
          <w:color w:val="000000" w:themeColor="text1"/>
        </w:rPr>
        <w:t>¿Con que tuviste problemas?</w:t>
      </w:r>
    </w:p>
    <w:p w14:paraId="52C6E008" w14:textId="3719E60A" w:rsidR="00984FC5" w:rsidRDefault="00984FC5" w:rsidP="00244C37">
      <w:pPr>
        <w:shd w:val="clear" w:color="auto" w:fill="auto"/>
        <w:ind w:left="720"/>
        <w:rPr>
          <w:color w:val="000000" w:themeColor="text1"/>
        </w:rPr>
      </w:pPr>
      <w:r w:rsidRPr="00667494">
        <w:rPr>
          <w:color w:val="000000" w:themeColor="text1"/>
        </w:rPr>
        <w:t>Esperamos de esta pregunta saber que tipo de fallas tienen las aplicaciones. Ya sean internas o externas a las billeteras virtuales.</w:t>
      </w:r>
    </w:p>
    <w:p w14:paraId="779AEEA9" w14:textId="0DC2D238" w:rsidR="00244C37" w:rsidRDefault="00244C37" w:rsidP="00244C37">
      <w:pPr>
        <w:shd w:val="clear" w:color="auto" w:fill="auto"/>
        <w:ind w:left="720"/>
        <w:rPr>
          <w:color w:val="000000" w:themeColor="text1"/>
        </w:rPr>
      </w:pPr>
    </w:p>
    <w:p w14:paraId="06075589" w14:textId="77777777" w:rsidR="00244C37" w:rsidRPr="00667494" w:rsidRDefault="00244C37" w:rsidP="00244C37">
      <w:pPr>
        <w:shd w:val="clear" w:color="auto" w:fill="auto"/>
        <w:ind w:left="720"/>
        <w:rPr>
          <w:color w:val="000000" w:themeColor="text1"/>
        </w:rPr>
      </w:pPr>
    </w:p>
    <w:p w14:paraId="1E905F96" w14:textId="787A96EE" w:rsidR="008E5336" w:rsidRPr="00244C37" w:rsidRDefault="008E5336" w:rsidP="00244C37">
      <w:pPr>
        <w:pStyle w:val="Prrafodelista"/>
        <w:numPr>
          <w:ilvl w:val="0"/>
          <w:numId w:val="19"/>
        </w:numPr>
        <w:shd w:val="clear" w:color="auto" w:fill="auto"/>
        <w:rPr>
          <w:i/>
          <w:iCs/>
          <w:color w:val="000000" w:themeColor="text1"/>
        </w:rPr>
      </w:pPr>
      <w:r w:rsidRPr="00244C37">
        <w:rPr>
          <w:i/>
          <w:iCs/>
          <w:color w:val="000000" w:themeColor="text1"/>
        </w:rPr>
        <w:t>¿Relativamente qué tan rápido lo pudieron solucionar?</w:t>
      </w:r>
    </w:p>
    <w:p w14:paraId="16D2463E" w14:textId="12D51C6D" w:rsidR="004628A7" w:rsidRPr="00667494" w:rsidRDefault="004628A7" w:rsidP="00244C37">
      <w:pPr>
        <w:shd w:val="clear" w:color="auto" w:fill="auto"/>
        <w:ind w:left="720"/>
        <w:rPr>
          <w:color w:val="000000" w:themeColor="text1"/>
        </w:rPr>
      </w:pPr>
      <w:r w:rsidRPr="00667494">
        <w:rPr>
          <w:color w:val="000000" w:themeColor="text1"/>
        </w:rPr>
        <w:lastRenderedPageBreak/>
        <w:t xml:space="preserve">En esta pregunta esperamos saber si el servicio de soporte técnico en las billeteras virtuales era rápido y efectivo, lo cual también nos </w:t>
      </w:r>
      <w:r w:rsidR="00244C37" w:rsidRPr="00667494">
        <w:rPr>
          <w:color w:val="000000" w:themeColor="text1"/>
        </w:rPr>
        <w:t>dar</w:t>
      </w:r>
      <w:r w:rsidR="00244C37">
        <w:rPr>
          <w:color w:val="000000" w:themeColor="text1"/>
        </w:rPr>
        <w:t>á</w:t>
      </w:r>
      <w:r w:rsidRPr="00667494">
        <w:rPr>
          <w:color w:val="000000" w:themeColor="text1"/>
        </w:rPr>
        <w:t xml:space="preserve"> un panorama mas completo de la confianza que generan las mismas. </w:t>
      </w:r>
    </w:p>
    <w:p w14:paraId="1C50A1F6" w14:textId="033A0C05" w:rsidR="004628A7" w:rsidRPr="00667494" w:rsidRDefault="008E5336" w:rsidP="000D2B90">
      <w:pPr>
        <w:pStyle w:val="Prrafodelista"/>
        <w:numPr>
          <w:ilvl w:val="0"/>
          <w:numId w:val="19"/>
        </w:numPr>
        <w:shd w:val="clear" w:color="auto" w:fill="auto"/>
        <w:rPr>
          <w:i/>
          <w:iCs/>
          <w:color w:val="000000" w:themeColor="text1"/>
        </w:rPr>
      </w:pPr>
      <w:r w:rsidRPr="00667494">
        <w:rPr>
          <w:i/>
          <w:iCs/>
          <w:color w:val="000000" w:themeColor="text1"/>
        </w:rPr>
        <w:t>¿</w:t>
      </w:r>
      <w:r w:rsidR="004628A7" w:rsidRPr="00667494">
        <w:rPr>
          <w:i/>
          <w:iCs/>
          <w:color w:val="000000" w:themeColor="text1"/>
        </w:rPr>
        <w:t>Qué</w:t>
      </w:r>
      <w:r w:rsidRPr="00667494">
        <w:rPr>
          <w:i/>
          <w:iCs/>
          <w:color w:val="000000" w:themeColor="text1"/>
        </w:rPr>
        <w:t xml:space="preserve"> billetera </w:t>
      </w:r>
      <w:r w:rsidR="004628A7" w:rsidRPr="00667494">
        <w:rPr>
          <w:i/>
          <w:iCs/>
          <w:color w:val="000000" w:themeColor="text1"/>
        </w:rPr>
        <w:t>l</w:t>
      </w:r>
      <w:r w:rsidRPr="00667494">
        <w:rPr>
          <w:i/>
          <w:iCs/>
          <w:color w:val="000000" w:themeColor="text1"/>
        </w:rPr>
        <w:t>e fall</w:t>
      </w:r>
      <w:r w:rsidR="004628A7" w:rsidRPr="00667494">
        <w:rPr>
          <w:i/>
          <w:iCs/>
          <w:color w:val="000000" w:themeColor="text1"/>
        </w:rPr>
        <w:t>ó?</w:t>
      </w:r>
    </w:p>
    <w:p w14:paraId="2FF885BB" w14:textId="074343E9" w:rsidR="004628A7" w:rsidRPr="00667494" w:rsidRDefault="004628A7" w:rsidP="00244C37">
      <w:pPr>
        <w:shd w:val="clear" w:color="auto" w:fill="auto"/>
        <w:ind w:left="720"/>
        <w:rPr>
          <w:color w:val="000000" w:themeColor="text1"/>
        </w:rPr>
      </w:pPr>
      <w:r w:rsidRPr="00667494">
        <w:rPr>
          <w:color w:val="000000" w:themeColor="text1"/>
        </w:rPr>
        <w:t>De esta pregunta nos interesa encontrar</w:t>
      </w:r>
      <w:r w:rsidR="00BE4AD0">
        <w:rPr>
          <w:color w:val="000000" w:themeColor="text1"/>
        </w:rPr>
        <w:t>,</w:t>
      </w:r>
      <w:r w:rsidRPr="00667494">
        <w:rPr>
          <w:color w:val="000000" w:themeColor="text1"/>
        </w:rPr>
        <w:t xml:space="preserve"> según los encuestado</w:t>
      </w:r>
      <w:r w:rsidR="00BE4AD0">
        <w:rPr>
          <w:color w:val="000000" w:themeColor="text1"/>
        </w:rPr>
        <w:t>,</w:t>
      </w:r>
      <w:r w:rsidRPr="00667494">
        <w:rPr>
          <w:color w:val="000000" w:themeColor="text1"/>
        </w:rPr>
        <w:t xml:space="preserve"> cuales son las billeteras que tienen mayores fallas para identificarlas.</w:t>
      </w:r>
    </w:p>
    <w:p w14:paraId="69778D36" w14:textId="46F6EAF8" w:rsidR="004628A7" w:rsidRPr="00667494" w:rsidRDefault="008E5336" w:rsidP="000D2B90">
      <w:pPr>
        <w:pStyle w:val="Prrafodelista"/>
        <w:numPr>
          <w:ilvl w:val="0"/>
          <w:numId w:val="19"/>
        </w:numPr>
        <w:shd w:val="clear" w:color="auto" w:fill="auto"/>
        <w:rPr>
          <w:color w:val="000000" w:themeColor="text1"/>
        </w:rPr>
      </w:pPr>
      <w:r w:rsidRPr="00667494">
        <w:rPr>
          <w:color w:val="000000" w:themeColor="text1"/>
        </w:rPr>
        <w:t>¿Qué mejorarías de las billeteras virtuales?</w:t>
      </w:r>
    </w:p>
    <w:p w14:paraId="564DAFF2" w14:textId="1CE55948" w:rsidR="004628A7" w:rsidRPr="00667494" w:rsidRDefault="004628A7" w:rsidP="00244C37">
      <w:pPr>
        <w:shd w:val="clear" w:color="auto" w:fill="auto"/>
        <w:ind w:left="720"/>
        <w:rPr>
          <w:color w:val="000000" w:themeColor="text1"/>
        </w:rPr>
      </w:pPr>
      <w:r w:rsidRPr="00667494">
        <w:rPr>
          <w:color w:val="000000" w:themeColor="text1"/>
        </w:rPr>
        <w:t>En esta pregunta nos interesó saber las sugerencias de los encuestado para poder categorizarlos y entender por dónde se debería poner el enfoque para desarrollar mejoras.</w:t>
      </w:r>
    </w:p>
    <w:p w14:paraId="259EE451" w14:textId="5BA9C400" w:rsidR="00C61482" w:rsidRPr="00667494" w:rsidRDefault="00C61482" w:rsidP="000D2B90">
      <w:pPr>
        <w:shd w:val="clear" w:color="auto" w:fill="auto"/>
        <w:ind w:left="360"/>
        <w:rPr>
          <w:color w:val="000000" w:themeColor="text1"/>
        </w:rPr>
      </w:pPr>
    </w:p>
    <w:p w14:paraId="1AD12645" w14:textId="5E759AE6" w:rsidR="00C61482" w:rsidRPr="00667494" w:rsidRDefault="00C61482" w:rsidP="000D2B90">
      <w:pPr>
        <w:shd w:val="clear" w:color="auto" w:fill="auto"/>
        <w:ind w:left="360"/>
        <w:rPr>
          <w:color w:val="000000" w:themeColor="text1"/>
        </w:rPr>
      </w:pPr>
    </w:p>
    <w:p w14:paraId="60C45E84" w14:textId="00D1DDFA" w:rsidR="00C61482" w:rsidRPr="00667494" w:rsidRDefault="00C61482" w:rsidP="000D2B90">
      <w:pPr>
        <w:shd w:val="clear" w:color="auto" w:fill="auto"/>
        <w:ind w:left="360"/>
        <w:rPr>
          <w:color w:val="000000" w:themeColor="text1"/>
        </w:rPr>
      </w:pPr>
    </w:p>
    <w:p w14:paraId="0E3D82BC" w14:textId="6039A20A" w:rsidR="00C61482" w:rsidRPr="00667494" w:rsidRDefault="00C61482" w:rsidP="000D2B90">
      <w:pPr>
        <w:shd w:val="clear" w:color="auto" w:fill="auto"/>
        <w:ind w:left="360"/>
        <w:rPr>
          <w:color w:val="000000" w:themeColor="text1"/>
        </w:rPr>
      </w:pPr>
    </w:p>
    <w:p w14:paraId="1E0A3FEA" w14:textId="20CDC6A0" w:rsidR="00C61482" w:rsidRPr="00667494" w:rsidRDefault="00C61482" w:rsidP="000D2B90">
      <w:pPr>
        <w:shd w:val="clear" w:color="auto" w:fill="auto"/>
        <w:ind w:left="360"/>
        <w:rPr>
          <w:color w:val="000000" w:themeColor="text1"/>
        </w:rPr>
      </w:pPr>
    </w:p>
    <w:p w14:paraId="1149AABD" w14:textId="4052DE91" w:rsidR="00C61482" w:rsidRPr="00667494" w:rsidRDefault="00C61482" w:rsidP="000D2B90">
      <w:pPr>
        <w:shd w:val="clear" w:color="auto" w:fill="auto"/>
        <w:ind w:left="360"/>
        <w:rPr>
          <w:color w:val="000000" w:themeColor="text1"/>
        </w:rPr>
      </w:pPr>
    </w:p>
    <w:p w14:paraId="46313DF6" w14:textId="2D5CE982" w:rsidR="00C61482" w:rsidRPr="00667494" w:rsidRDefault="00C61482" w:rsidP="000D2B90">
      <w:pPr>
        <w:shd w:val="clear" w:color="auto" w:fill="auto"/>
        <w:ind w:left="360"/>
        <w:rPr>
          <w:color w:val="000000" w:themeColor="text1"/>
        </w:rPr>
      </w:pPr>
    </w:p>
    <w:p w14:paraId="6076E370" w14:textId="2FD9C8B3" w:rsidR="00C61482" w:rsidRPr="00667494" w:rsidRDefault="00C61482" w:rsidP="000D2B90">
      <w:pPr>
        <w:shd w:val="clear" w:color="auto" w:fill="auto"/>
        <w:ind w:left="360"/>
        <w:rPr>
          <w:color w:val="000000" w:themeColor="text1"/>
        </w:rPr>
      </w:pPr>
    </w:p>
    <w:p w14:paraId="50F53C24" w14:textId="77777777" w:rsidR="00C61482" w:rsidRPr="00667494" w:rsidRDefault="00C61482" w:rsidP="000D2B90">
      <w:pPr>
        <w:shd w:val="clear" w:color="auto" w:fill="auto"/>
        <w:ind w:left="360"/>
        <w:rPr>
          <w:color w:val="000000" w:themeColor="text1"/>
        </w:rPr>
      </w:pPr>
    </w:p>
    <w:p w14:paraId="546E29C3" w14:textId="6AC2D636" w:rsidR="002B6DA3" w:rsidRPr="00667494" w:rsidRDefault="002B6DA3" w:rsidP="000D2B90">
      <w:pPr>
        <w:pStyle w:val="Ttulo1"/>
        <w:shd w:val="clear" w:color="auto" w:fill="auto"/>
        <w:rPr>
          <w:color w:val="000000" w:themeColor="text1"/>
        </w:rPr>
      </w:pPr>
      <w:bookmarkStart w:id="20" w:name="_Toc77292120"/>
      <w:r w:rsidRPr="00667494">
        <w:rPr>
          <w:color w:val="000000" w:themeColor="text1"/>
        </w:rPr>
        <w:t xml:space="preserve">Capítulo </w:t>
      </w:r>
      <w:r w:rsidR="00097598" w:rsidRPr="00667494">
        <w:rPr>
          <w:color w:val="000000" w:themeColor="text1"/>
        </w:rPr>
        <w:t>3</w:t>
      </w:r>
      <w:r w:rsidRPr="00667494">
        <w:rPr>
          <w:color w:val="000000" w:themeColor="text1"/>
        </w:rPr>
        <w:t xml:space="preserve"> </w:t>
      </w:r>
      <w:r w:rsidR="00D05B82" w:rsidRPr="00667494">
        <w:rPr>
          <w:color w:val="000000" w:themeColor="text1"/>
        </w:rPr>
        <w:t>Resultado de la encue</w:t>
      </w:r>
      <w:r w:rsidR="007C4003" w:rsidRPr="00667494">
        <w:rPr>
          <w:color w:val="000000" w:themeColor="text1"/>
        </w:rPr>
        <w:t>s</w:t>
      </w:r>
      <w:r w:rsidR="00D05B82" w:rsidRPr="00667494">
        <w:rPr>
          <w:color w:val="000000" w:themeColor="text1"/>
        </w:rPr>
        <w:t>ta</w:t>
      </w:r>
      <w:bookmarkEnd w:id="20"/>
    </w:p>
    <w:p w14:paraId="3BA0996A" w14:textId="38B95C19" w:rsidR="007C4003" w:rsidRPr="00667494" w:rsidRDefault="007C4003" w:rsidP="000D2B90">
      <w:pPr>
        <w:shd w:val="clear" w:color="auto" w:fill="auto"/>
        <w:rPr>
          <w:color w:val="000000" w:themeColor="text1"/>
        </w:rPr>
      </w:pPr>
      <w:r w:rsidRPr="00667494">
        <w:rPr>
          <w:color w:val="000000" w:themeColor="text1"/>
        </w:rPr>
        <w:t>A continuación, se presentan los resultados de as encuestas realizadas a través de un formulario de Google que han respondido 108 personas.</w:t>
      </w:r>
    </w:p>
    <w:p w14:paraId="052983A8" w14:textId="634403FE" w:rsidR="007C4003" w:rsidRPr="00667494" w:rsidRDefault="007C4003" w:rsidP="000D2B90">
      <w:pPr>
        <w:pStyle w:val="Prrafodelista"/>
        <w:numPr>
          <w:ilvl w:val="0"/>
          <w:numId w:val="23"/>
        </w:numPr>
        <w:shd w:val="clear" w:color="auto" w:fill="auto"/>
        <w:jc w:val="left"/>
        <w:rPr>
          <w:rStyle w:val="freebirdanalyticsviewquestiontitle"/>
          <w:b/>
          <w:bCs/>
          <w:i/>
          <w:iCs/>
          <w:color w:val="000000" w:themeColor="text1"/>
          <w:lang w:val="es-AR"/>
        </w:rPr>
      </w:pPr>
      <w:r w:rsidRPr="00667494">
        <w:rPr>
          <w:rStyle w:val="freebirdanalyticsviewquestiontitle"/>
          <w:b/>
          <w:bCs/>
          <w:i/>
          <w:iCs/>
          <w:color w:val="000000" w:themeColor="text1"/>
          <w:spacing w:val="2"/>
          <w:shd w:val="clear" w:color="auto" w:fill="FFFFFF"/>
        </w:rPr>
        <w:t>¿Cuántos años tiene?</w:t>
      </w:r>
    </w:p>
    <w:p w14:paraId="435A0EF9" w14:textId="77777777" w:rsidR="00C61482" w:rsidRPr="00667494" w:rsidRDefault="00C61482" w:rsidP="000D2B90">
      <w:pPr>
        <w:pStyle w:val="Prrafodelista"/>
        <w:shd w:val="clear" w:color="auto" w:fill="auto"/>
        <w:ind w:left="360"/>
        <w:jc w:val="left"/>
        <w:rPr>
          <w:rStyle w:val="freebirdanalyticsviewquestiontitle"/>
          <w:b/>
          <w:bCs/>
          <w:i/>
          <w:iCs/>
          <w:color w:val="000000" w:themeColor="text1"/>
          <w:lang w:val="es-AR"/>
        </w:rPr>
      </w:pPr>
    </w:p>
    <w:p w14:paraId="34BE7CDA" w14:textId="5FEE8B72" w:rsidR="00097598" w:rsidRPr="00667494" w:rsidRDefault="00442786" w:rsidP="000D2B90">
      <w:pPr>
        <w:shd w:val="clear" w:color="auto" w:fill="auto"/>
        <w:rPr>
          <w:color w:val="000000" w:themeColor="text1"/>
        </w:rPr>
      </w:pPr>
      <w:r w:rsidRPr="00667494">
        <w:rPr>
          <w:noProof/>
          <w:color w:val="000000" w:themeColor="text1"/>
        </w:rPr>
        <w:drawing>
          <wp:inline distT="0" distB="0" distL="0" distR="0" wp14:anchorId="342EDA7E" wp14:editId="473BFF07">
            <wp:extent cx="5943600" cy="2501900"/>
            <wp:effectExtent l="133350" t="133350" r="152400" b="16510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CE3436C" w14:textId="2DD01968" w:rsidR="007C4003" w:rsidRPr="00667494" w:rsidRDefault="00097598" w:rsidP="000D2B90">
      <w:pPr>
        <w:shd w:val="clear" w:color="auto" w:fill="auto"/>
        <w:rPr>
          <w:color w:val="000000" w:themeColor="text1"/>
        </w:rPr>
      </w:pPr>
      <w:r w:rsidRPr="00667494">
        <w:rPr>
          <w:color w:val="000000" w:themeColor="text1"/>
        </w:rPr>
        <w:t>De las 10</w:t>
      </w:r>
      <w:r w:rsidR="00442786" w:rsidRPr="00667494">
        <w:rPr>
          <w:color w:val="000000" w:themeColor="text1"/>
        </w:rPr>
        <w:t>8</w:t>
      </w:r>
      <w:r w:rsidRPr="00667494">
        <w:rPr>
          <w:color w:val="000000" w:themeColor="text1"/>
        </w:rPr>
        <w:t xml:space="preserve"> respuesta obtenidas por los participantes encuestados, el 71</w:t>
      </w:r>
      <w:r w:rsidR="00442786" w:rsidRPr="00667494">
        <w:rPr>
          <w:color w:val="000000" w:themeColor="text1"/>
        </w:rPr>
        <w:t>.3</w:t>
      </w:r>
      <w:r w:rsidRPr="00667494">
        <w:rPr>
          <w:color w:val="000000" w:themeColor="text1"/>
        </w:rPr>
        <w:t>% fueron Mille</w:t>
      </w:r>
      <w:r w:rsidR="007C4003" w:rsidRPr="00667494">
        <w:rPr>
          <w:color w:val="000000" w:themeColor="text1"/>
        </w:rPr>
        <w:t>n</w:t>
      </w:r>
      <w:r w:rsidRPr="00667494">
        <w:rPr>
          <w:color w:val="000000" w:themeColor="text1"/>
        </w:rPr>
        <w:t>nials seguido de un 15,</w:t>
      </w:r>
      <w:r w:rsidR="00442786" w:rsidRPr="00667494">
        <w:rPr>
          <w:color w:val="000000" w:themeColor="text1"/>
        </w:rPr>
        <w:t>7</w:t>
      </w:r>
      <w:r w:rsidRPr="00667494">
        <w:rPr>
          <w:color w:val="000000" w:themeColor="text1"/>
        </w:rPr>
        <w:t>% por generación X</w:t>
      </w:r>
      <w:r w:rsidR="00442786" w:rsidRPr="00667494">
        <w:rPr>
          <w:color w:val="000000" w:themeColor="text1"/>
        </w:rPr>
        <w:t>. R</w:t>
      </w:r>
      <w:r w:rsidR="00E23AB8" w:rsidRPr="00667494">
        <w:rPr>
          <w:color w:val="000000" w:themeColor="text1"/>
        </w:rPr>
        <w:t xml:space="preserve">epresentan </w:t>
      </w:r>
      <w:r w:rsidR="00442786" w:rsidRPr="00667494">
        <w:rPr>
          <w:color w:val="000000" w:themeColor="text1"/>
        </w:rPr>
        <w:t xml:space="preserve">entre ambas categorías </w:t>
      </w:r>
      <w:r w:rsidR="00E23AB8" w:rsidRPr="00667494">
        <w:rPr>
          <w:color w:val="000000" w:themeColor="text1"/>
        </w:rPr>
        <w:t>aproximadamente el 90% de los participantes.</w:t>
      </w:r>
    </w:p>
    <w:p w14:paraId="02BD23A4" w14:textId="5FD4C22C" w:rsidR="00E23AB8" w:rsidRPr="00667494" w:rsidRDefault="00E23AB8" w:rsidP="000D2B90">
      <w:pPr>
        <w:shd w:val="clear" w:color="auto" w:fill="auto"/>
        <w:rPr>
          <w:color w:val="000000" w:themeColor="text1"/>
        </w:rPr>
      </w:pPr>
      <w:r w:rsidRPr="00667494">
        <w:rPr>
          <w:color w:val="000000" w:themeColor="text1"/>
        </w:rPr>
        <w:t xml:space="preserve"> </w:t>
      </w:r>
    </w:p>
    <w:p w14:paraId="0029F9FD" w14:textId="656816E1" w:rsidR="00C61482" w:rsidRPr="00667494" w:rsidRDefault="00C61482" w:rsidP="000D2B90">
      <w:pPr>
        <w:shd w:val="clear" w:color="auto" w:fill="auto"/>
        <w:rPr>
          <w:color w:val="000000" w:themeColor="text1"/>
        </w:rPr>
      </w:pPr>
    </w:p>
    <w:p w14:paraId="6542A9E0" w14:textId="497BF36E" w:rsidR="00C61482" w:rsidRPr="00667494" w:rsidRDefault="00C61482" w:rsidP="000D2B90">
      <w:pPr>
        <w:shd w:val="clear" w:color="auto" w:fill="auto"/>
        <w:rPr>
          <w:color w:val="000000" w:themeColor="text1"/>
        </w:rPr>
      </w:pPr>
    </w:p>
    <w:p w14:paraId="406D9659" w14:textId="77777777" w:rsidR="007C4003" w:rsidRPr="00667494" w:rsidRDefault="007C4003" w:rsidP="000D2B90">
      <w:pPr>
        <w:pStyle w:val="Prrafodelista"/>
        <w:numPr>
          <w:ilvl w:val="0"/>
          <w:numId w:val="23"/>
        </w:numPr>
        <w:shd w:val="clear" w:color="auto" w:fill="auto"/>
        <w:jc w:val="left"/>
        <w:rPr>
          <w:rStyle w:val="freebirdanalyticsviewquestiontitle"/>
          <w:b/>
          <w:bCs/>
          <w:color w:val="000000" w:themeColor="text1"/>
          <w:spacing w:val="2"/>
          <w:shd w:val="clear" w:color="auto" w:fill="FFFFFF"/>
        </w:rPr>
      </w:pPr>
      <w:r w:rsidRPr="00667494">
        <w:rPr>
          <w:rStyle w:val="freebirdanalyticsviewquestiontitle"/>
          <w:b/>
          <w:bCs/>
          <w:color w:val="000000" w:themeColor="text1"/>
          <w:spacing w:val="2"/>
          <w:shd w:val="clear" w:color="auto" w:fill="FFFFFF"/>
        </w:rPr>
        <w:t>¿Conocía el termino Billetera virtual?</w:t>
      </w:r>
    </w:p>
    <w:p w14:paraId="47DC5D0B" w14:textId="616E3C21" w:rsidR="00E23AB8" w:rsidRPr="00667494" w:rsidRDefault="00442786" w:rsidP="000D2B90">
      <w:pPr>
        <w:shd w:val="clear" w:color="auto" w:fill="auto"/>
        <w:rPr>
          <w:color w:val="000000" w:themeColor="text1"/>
        </w:rPr>
      </w:pPr>
      <w:r w:rsidRPr="00667494">
        <w:rPr>
          <w:noProof/>
          <w:color w:val="000000" w:themeColor="text1"/>
        </w:rPr>
        <w:drawing>
          <wp:inline distT="0" distB="0" distL="0" distR="0" wp14:anchorId="63C84A39" wp14:editId="78EC8ECE">
            <wp:extent cx="5943600" cy="2501900"/>
            <wp:effectExtent l="133350" t="133350" r="152400" b="16510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4D0DD42" w14:textId="2E00E688" w:rsidR="00E23AB8" w:rsidRPr="00667494" w:rsidRDefault="00442786" w:rsidP="000D2B90">
      <w:pPr>
        <w:shd w:val="clear" w:color="auto" w:fill="auto"/>
        <w:rPr>
          <w:color w:val="000000" w:themeColor="text1"/>
        </w:rPr>
      </w:pPr>
      <w:r w:rsidRPr="00667494">
        <w:rPr>
          <w:color w:val="000000" w:themeColor="text1"/>
        </w:rPr>
        <w:t xml:space="preserve">Solo el 12% de los encuestados no conocían el termino Billetera virtual. </w:t>
      </w:r>
      <w:r w:rsidR="00E23AB8" w:rsidRPr="00667494">
        <w:rPr>
          <w:color w:val="000000" w:themeColor="text1"/>
        </w:rPr>
        <w:t xml:space="preserve">Lo llamativo es que el 50% de las personas que </w:t>
      </w:r>
      <w:r w:rsidRPr="00667494">
        <w:rPr>
          <w:color w:val="000000" w:themeColor="text1"/>
        </w:rPr>
        <w:t>respondieron</w:t>
      </w:r>
      <w:r w:rsidR="00E23AB8" w:rsidRPr="00667494">
        <w:rPr>
          <w:color w:val="000000" w:themeColor="text1"/>
        </w:rPr>
        <w:t xml:space="preserve"> </w:t>
      </w:r>
      <w:r w:rsidR="004C45D7" w:rsidRPr="00667494">
        <w:rPr>
          <w:color w:val="000000" w:themeColor="text1"/>
        </w:rPr>
        <w:t>no</w:t>
      </w:r>
      <w:r w:rsidR="00E23AB8" w:rsidRPr="00667494">
        <w:rPr>
          <w:color w:val="000000" w:themeColor="text1"/>
        </w:rPr>
        <w:t xml:space="preserve"> son </w:t>
      </w:r>
      <w:r w:rsidR="00BE4AD0" w:rsidRPr="00667494">
        <w:rPr>
          <w:color w:val="000000" w:themeColor="text1"/>
        </w:rPr>
        <w:t>Millennials</w:t>
      </w:r>
      <w:r w:rsidR="00E23AB8" w:rsidRPr="00667494">
        <w:rPr>
          <w:color w:val="000000" w:themeColor="text1"/>
        </w:rPr>
        <w:t xml:space="preserve">. Eso demuestra que todavía no </w:t>
      </w:r>
      <w:r w:rsidRPr="00667494">
        <w:rPr>
          <w:color w:val="000000" w:themeColor="text1"/>
        </w:rPr>
        <w:t>está</w:t>
      </w:r>
      <w:r w:rsidR="00E23AB8" w:rsidRPr="00667494">
        <w:rPr>
          <w:color w:val="000000" w:themeColor="text1"/>
        </w:rPr>
        <w:t xml:space="preserve"> </w:t>
      </w:r>
      <w:r w:rsidRPr="00667494">
        <w:rPr>
          <w:color w:val="000000" w:themeColor="text1"/>
        </w:rPr>
        <w:t>afianzado el uso de esta herramienta</w:t>
      </w:r>
      <w:r w:rsidR="00E23AB8" w:rsidRPr="00667494">
        <w:rPr>
          <w:color w:val="000000" w:themeColor="text1"/>
        </w:rPr>
        <w:t xml:space="preserve"> en su totalidad. </w:t>
      </w:r>
    </w:p>
    <w:p w14:paraId="7D3FB422" w14:textId="77777777" w:rsidR="004F5724" w:rsidRPr="00667494" w:rsidRDefault="004F5724" w:rsidP="000D2B90">
      <w:pPr>
        <w:shd w:val="clear" w:color="auto" w:fill="auto"/>
        <w:rPr>
          <w:color w:val="000000" w:themeColor="text1"/>
        </w:rPr>
      </w:pPr>
    </w:p>
    <w:p w14:paraId="173D08FC" w14:textId="35BA678A" w:rsidR="00E23AB8" w:rsidRPr="00667494" w:rsidRDefault="00467038" w:rsidP="000D2B90">
      <w:pPr>
        <w:pStyle w:val="Prrafodelista"/>
        <w:numPr>
          <w:ilvl w:val="0"/>
          <w:numId w:val="23"/>
        </w:numPr>
        <w:shd w:val="clear" w:color="auto" w:fill="auto"/>
        <w:jc w:val="left"/>
        <w:rPr>
          <w:color w:val="000000" w:themeColor="text1"/>
        </w:rPr>
      </w:pPr>
      <w:r w:rsidRPr="00667494">
        <w:rPr>
          <w:rStyle w:val="freebirdanalyticsviewquestiontitle"/>
          <w:b/>
          <w:bCs/>
          <w:color w:val="000000" w:themeColor="text1"/>
          <w:spacing w:val="2"/>
          <w:shd w:val="clear" w:color="auto" w:fill="FFFFFF"/>
        </w:rPr>
        <w:lastRenderedPageBreak/>
        <w:t>¿Usa billeteras virtuales?</w:t>
      </w:r>
      <w:r w:rsidR="00442786" w:rsidRPr="00667494">
        <w:rPr>
          <w:noProof/>
          <w:color w:val="000000" w:themeColor="text1"/>
        </w:rPr>
        <w:drawing>
          <wp:inline distT="0" distB="0" distL="0" distR="0" wp14:anchorId="3AE449AA" wp14:editId="40AC3321">
            <wp:extent cx="5089837" cy="2142517"/>
            <wp:effectExtent l="133350" t="114300" r="130175" b="14351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06210" cy="214940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34A1389" w14:textId="77777777" w:rsidR="00E23AB8" w:rsidRPr="00667494" w:rsidRDefault="00E23AB8" w:rsidP="000D2B90">
      <w:pPr>
        <w:shd w:val="clear" w:color="auto" w:fill="auto"/>
        <w:rPr>
          <w:color w:val="000000" w:themeColor="text1"/>
        </w:rPr>
      </w:pPr>
    </w:p>
    <w:p w14:paraId="14AF94AD" w14:textId="4D785555" w:rsidR="00E23AB8" w:rsidRPr="00667494" w:rsidRDefault="00E23AB8" w:rsidP="000D2B90">
      <w:pPr>
        <w:shd w:val="clear" w:color="auto" w:fill="auto"/>
        <w:rPr>
          <w:color w:val="000000" w:themeColor="text1"/>
        </w:rPr>
      </w:pPr>
      <w:r w:rsidRPr="00667494">
        <w:rPr>
          <w:color w:val="000000" w:themeColor="text1"/>
        </w:rPr>
        <w:t>Podemos</w:t>
      </w:r>
      <w:r w:rsidR="00442786" w:rsidRPr="00667494">
        <w:rPr>
          <w:color w:val="000000" w:themeColor="text1"/>
        </w:rPr>
        <w:t xml:space="preserve"> observar</w:t>
      </w:r>
      <w:r w:rsidRPr="00667494">
        <w:rPr>
          <w:color w:val="000000" w:themeColor="text1"/>
        </w:rPr>
        <w:t xml:space="preserve"> que </w:t>
      </w:r>
      <w:r w:rsidR="00442786" w:rsidRPr="00667494">
        <w:rPr>
          <w:color w:val="000000" w:themeColor="text1"/>
        </w:rPr>
        <w:t xml:space="preserve">del </w:t>
      </w:r>
      <w:r w:rsidRPr="00667494">
        <w:rPr>
          <w:color w:val="000000" w:themeColor="text1"/>
        </w:rPr>
        <w:t>87,9</w:t>
      </w:r>
      <w:r w:rsidR="00442786" w:rsidRPr="00667494">
        <w:rPr>
          <w:color w:val="000000" w:themeColor="text1"/>
        </w:rPr>
        <w:t>%</w:t>
      </w:r>
      <w:r w:rsidRPr="00667494">
        <w:rPr>
          <w:color w:val="000000" w:themeColor="text1"/>
        </w:rPr>
        <w:t xml:space="preserve"> que conoce las billeteras virtuales solo 65.4% </w:t>
      </w:r>
      <w:r w:rsidR="00442786" w:rsidRPr="00667494">
        <w:rPr>
          <w:color w:val="000000" w:themeColor="text1"/>
        </w:rPr>
        <w:t>las usa. De este porcentaje que indico que las conoce, pero no las usa el 88,8% son Millen</w:t>
      </w:r>
      <w:r w:rsidR="00196F27" w:rsidRPr="00667494">
        <w:rPr>
          <w:color w:val="000000" w:themeColor="text1"/>
        </w:rPr>
        <w:t>n</w:t>
      </w:r>
      <w:r w:rsidR="00442786" w:rsidRPr="00667494">
        <w:rPr>
          <w:color w:val="000000" w:themeColor="text1"/>
        </w:rPr>
        <w:t>ials.</w:t>
      </w:r>
      <w:r w:rsidRPr="00667494">
        <w:rPr>
          <w:color w:val="000000" w:themeColor="text1"/>
        </w:rPr>
        <w:t xml:space="preserve">  </w:t>
      </w:r>
    </w:p>
    <w:p w14:paraId="1C6E8090" w14:textId="5204CCF5" w:rsidR="00AE460B" w:rsidRPr="00667494" w:rsidRDefault="00AE460B" w:rsidP="000D2B90">
      <w:pPr>
        <w:shd w:val="clear" w:color="auto" w:fill="auto"/>
        <w:rPr>
          <w:color w:val="000000" w:themeColor="text1"/>
        </w:rPr>
      </w:pPr>
    </w:p>
    <w:p w14:paraId="1D37BA1C" w14:textId="7DEB753F" w:rsidR="00C61482" w:rsidRPr="00667494" w:rsidRDefault="00C61482" w:rsidP="000D2B90">
      <w:pPr>
        <w:shd w:val="clear" w:color="auto" w:fill="auto"/>
        <w:rPr>
          <w:color w:val="000000" w:themeColor="text1"/>
        </w:rPr>
      </w:pPr>
    </w:p>
    <w:p w14:paraId="4CFDF11D" w14:textId="4517CFDC" w:rsidR="00C61482" w:rsidRPr="00667494" w:rsidRDefault="00C61482" w:rsidP="000D2B90">
      <w:pPr>
        <w:shd w:val="clear" w:color="auto" w:fill="auto"/>
        <w:rPr>
          <w:color w:val="000000" w:themeColor="text1"/>
        </w:rPr>
      </w:pPr>
    </w:p>
    <w:p w14:paraId="3D8DFB18" w14:textId="0AE6AF33" w:rsidR="00C61482" w:rsidRPr="00667494" w:rsidRDefault="00C61482" w:rsidP="000D2B90">
      <w:pPr>
        <w:shd w:val="clear" w:color="auto" w:fill="auto"/>
        <w:rPr>
          <w:color w:val="000000" w:themeColor="text1"/>
        </w:rPr>
      </w:pPr>
    </w:p>
    <w:p w14:paraId="4EDBE515" w14:textId="64F04140" w:rsidR="00C61482" w:rsidRPr="00667494" w:rsidRDefault="00C61482" w:rsidP="000D2B90">
      <w:pPr>
        <w:shd w:val="clear" w:color="auto" w:fill="auto"/>
        <w:rPr>
          <w:color w:val="000000" w:themeColor="text1"/>
        </w:rPr>
      </w:pPr>
    </w:p>
    <w:p w14:paraId="7004204B" w14:textId="77777777" w:rsidR="00C61482" w:rsidRPr="00667494" w:rsidRDefault="00C61482" w:rsidP="000D2B90">
      <w:pPr>
        <w:shd w:val="clear" w:color="auto" w:fill="auto"/>
        <w:rPr>
          <w:color w:val="000000" w:themeColor="text1"/>
        </w:rPr>
      </w:pPr>
    </w:p>
    <w:p w14:paraId="00F493D1" w14:textId="1C67997F" w:rsidR="00E23AB8" w:rsidRPr="00667494" w:rsidRDefault="00467038" w:rsidP="000D2B90">
      <w:pPr>
        <w:pStyle w:val="Prrafodelista"/>
        <w:numPr>
          <w:ilvl w:val="0"/>
          <w:numId w:val="23"/>
        </w:numPr>
        <w:shd w:val="clear" w:color="auto" w:fill="auto"/>
        <w:jc w:val="left"/>
        <w:rPr>
          <w:color w:val="000000" w:themeColor="text1"/>
        </w:rPr>
      </w:pPr>
      <w:r w:rsidRPr="00667494">
        <w:rPr>
          <w:rStyle w:val="freebirdanalyticsviewquestiontitle"/>
          <w:b/>
          <w:bCs/>
          <w:color w:val="000000" w:themeColor="text1"/>
          <w:spacing w:val="2"/>
          <w:shd w:val="clear" w:color="auto" w:fill="FFFFFF"/>
        </w:rPr>
        <w:lastRenderedPageBreak/>
        <w:t>¿Hace cuánto usa las billeteras virtuales?</w:t>
      </w:r>
      <w:r w:rsidR="00AE460B" w:rsidRPr="00667494">
        <w:rPr>
          <w:rStyle w:val="freebirdanalyticsviewquestiontitle"/>
          <w:b/>
          <w:bCs/>
          <w:color w:val="000000" w:themeColor="text1"/>
          <w:spacing w:val="2"/>
          <w:shd w:val="clear" w:color="auto" w:fill="FFFFFF"/>
        </w:rPr>
        <w:t xml:space="preserve"> </w:t>
      </w:r>
    </w:p>
    <w:p w14:paraId="2D4586D2" w14:textId="2482ED29" w:rsidR="00E23AB8" w:rsidRPr="00667494" w:rsidRDefault="00442786" w:rsidP="000D2B90">
      <w:pPr>
        <w:shd w:val="clear" w:color="auto" w:fill="auto"/>
        <w:rPr>
          <w:color w:val="000000" w:themeColor="text1"/>
        </w:rPr>
      </w:pPr>
      <w:r w:rsidRPr="00667494">
        <w:rPr>
          <w:noProof/>
          <w:color w:val="000000" w:themeColor="text1"/>
        </w:rPr>
        <w:drawing>
          <wp:inline distT="0" distB="0" distL="0" distR="0" wp14:anchorId="59EC244D" wp14:editId="757AA274">
            <wp:extent cx="5943600" cy="2501900"/>
            <wp:effectExtent l="133350" t="133350" r="152400" b="16510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1A1E9D8" w14:textId="271D297F" w:rsidR="00053E90" w:rsidRPr="00667494" w:rsidRDefault="00442786" w:rsidP="000D2B90">
      <w:pPr>
        <w:shd w:val="clear" w:color="auto" w:fill="auto"/>
        <w:rPr>
          <w:color w:val="000000" w:themeColor="text1"/>
        </w:rPr>
      </w:pPr>
      <w:r w:rsidRPr="00667494">
        <w:rPr>
          <w:color w:val="000000" w:themeColor="text1"/>
        </w:rPr>
        <w:t xml:space="preserve">Es curioso observar que casi el 60% de los encuestados empezó a utilizar billeteras virtuales en el ultimo año. </w:t>
      </w:r>
    </w:p>
    <w:p w14:paraId="24CDAB08" w14:textId="012706BC" w:rsidR="00C61482" w:rsidRPr="00667494" w:rsidRDefault="00C61482" w:rsidP="000D2B90">
      <w:pPr>
        <w:shd w:val="clear" w:color="auto" w:fill="auto"/>
        <w:rPr>
          <w:color w:val="000000" w:themeColor="text1"/>
        </w:rPr>
      </w:pPr>
    </w:p>
    <w:p w14:paraId="513A0FF2" w14:textId="3B8292DA" w:rsidR="00C61482" w:rsidRPr="00667494" w:rsidRDefault="00C61482" w:rsidP="000D2B90">
      <w:pPr>
        <w:shd w:val="clear" w:color="auto" w:fill="auto"/>
        <w:rPr>
          <w:color w:val="000000" w:themeColor="text1"/>
        </w:rPr>
      </w:pPr>
    </w:p>
    <w:p w14:paraId="1B4895A1" w14:textId="4AA1128F" w:rsidR="00C61482" w:rsidRPr="00667494" w:rsidRDefault="00C61482" w:rsidP="000D2B90">
      <w:pPr>
        <w:shd w:val="clear" w:color="auto" w:fill="auto"/>
        <w:rPr>
          <w:color w:val="000000" w:themeColor="text1"/>
        </w:rPr>
      </w:pPr>
    </w:p>
    <w:p w14:paraId="2051E652" w14:textId="00FDA0A0" w:rsidR="00C61482" w:rsidRPr="00667494" w:rsidRDefault="00C61482" w:rsidP="000D2B90">
      <w:pPr>
        <w:shd w:val="clear" w:color="auto" w:fill="auto"/>
        <w:rPr>
          <w:color w:val="000000" w:themeColor="text1"/>
        </w:rPr>
      </w:pPr>
    </w:p>
    <w:p w14:paraId="1D07BC85" w14:textId="4CD7FC1B" w:rsidR="00C61482" w:rsidRPr="00667494" w:rsidRDefault="00C61482" w:rsidP="000D2B90">
      <w:pPr>
        <w:shd w:val="clear" w:color="auto" w:fill="auto"/>
        <w:rPr>
          <w:color w:val="000000" w:themeColor="text1"/>
        </w:rPr>
      </w:pPr>
    </w:p>
    <w:p w14:paraId="14EF6939" w14:textId="3FA45D90" w:rsidR="00C61482" w:rsidRPr="00667494" w:rsidRDefault="00C61482" w:rsidP="000D2B90">
      <w:pPr>
        <w:shd w:val="clear" w:color="auto" w:fill="auto"/>
        <w:rPr>
          <w:color w:val="000000" w:themeColor="text1"/>
        </w:rPr>
      </w:pPr>
    </w:p>
    <w:p w14:paraId="1FA63D73" w14:textId="77777777" w:rsidR="00C61482" w:rsidRPr="00667494" w:rsidRDefault="00C61482" w:rsidP="000D2B90">
      <w:pPr>
        <w:shd w:val="clear" w:color="auto" w:fill="auto"/>
        <w:rPr>
          <w:color w:val="000000" w:themeColor="text1"/>
        </w:rPr>
      </w:pPr>
    </w:p>
    <w:p w14:paraId="46E0A2FB" w14:textId="77777777" w:rsidR="00467038" w:rsidRPr="00667494" w:rsidRDefault="00467038" w:rsidP="000D2B90">
      <w:pPr>
        <w:pStyle w:val="Prrafodelista"/>
        <w:numPr>
          <w:ilvl w:val="0"/>
          <w:numId w:val="23"/>
        </w:numPr>
        <w:shd w:val="clear" w:color="auto" w:fill="auto"/>
        <w:jc w:val="left"/>
        <w:rPr>
          <w:rStyle w:val="freebirdanalyticsviewquestiontitle"/>
          <w:b/>
          <w:bCs/>
          <w:color w:val="000000" w:themeColor="text1"/>
          <w:spacing w:val="2"/>
          <w:shd w:val="clear" w:color="auto" w:fill="FFFFFF"/>
        </w:rPr>
      </w:pPr>
      <w:r w:rsidRPr="00667494">
        <w:rPr>
          <w:rStyle w:val="freebirdanalyticsviewquestiontitle"/>
          <w:b/>
          <w:bCs/>
          <w:color w:val="000000" w:themeColor="text1"/>
          <w:spacing w:val="2"/>
          <w:shd w:val="clear" w:color="auto" w:fill="FFFFFF"/>
        </w:rPr>
        <w:lastRenderedPageBreak/>
        <w:t>¿Para que usa mayormente las billeteras virtuales?</w:t>
      </w:r>
    </w:p>
    <w:p w14:paraId="38239C9B" w14:textId="692F9097" w:rsidR="00053E90" w:rsidRPr="00667494" w:rsidRDefault="00442786" w:rsidP="000D2B90">
      <w:pPr>
        <w:shd w:val="clear" w:color="auto" w:fill="auto"/>
        <w:rPr>
          <w:color w:val="000000" w:themeColor="text1"/>
        </w:rPr>
      </w:pPr>
      <w:r w:rsidRPr="00667494">
        <w:rPr>
          <w:noProof/>
          <w:color w:val="000000" w:themeColor="text1"/>
        </w:rPr>
        <w:drawing>
          <wp:inline distT="0" distB="0" distL="0" distR="0" wp14:anchorId="6E5DE7B2" wp14:editId="077397F3">
            <wp:extent cx="5661660" cy="2466760"/>
            <wp:effectExtent l="133350" t="133350" r="148590" b="16256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5513" t="43533" r="25641" b="18633"/>
                    <a:stretch/>
                  </pic:blipFill>
                  <pic:spPr bwMode="auto">
                    <a:xfrm>
                      <a:off x="0" y="0"/>
                      <a:ext cx="5682153" cy="247568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5459E0B" w14:textId="5FCD9C40" w:rsidR="00053E90" w:rsidRPr="00667494" w:rsidRDefault="00053E90" w:rsidP="000D2B90">
      <w:pPr>
        <w:shd w:val="clear" w:color="auto" w:fill="auto"/>
        <w:rPr>
          <w:color w:val="000000" w:themeColor="text1"/>
        </w:rPr>
      </w:pPr>
      <w:r w:rsidRPr="00667494">
        <w:rPr>
          <w:color w:val="000000" w:themeColor="text1"/>
        </w:rPr>
        <w:t>Como era de esperar</w:t>
      </w:r>
      <w:r w:rsidR="00A3408E" w:rsidRPr="00667494">
        <w:rPr>
          <w:color w:val="000000" w:themeColor="text1"/>
        </w:rPr>
        <w:t xml:space="preserve">, las funciones más utilizadas por los usuarios de billetera virtual son la compra de bienes, pago de servicios y transferencias. </w:t>
      </w:r>
      <w:r w:rsidRPr="00667494">
        <w:rPr>
          <w:color w:val="000000" w:themeColor="text1"/>
        </w:rPr>
        <w:t xml:space="preserve">Dentro de los casos </w:t>
      </w:r>
      <w:r w:rsidR="00442786" w:rsidRPr="00667494">
        <w:rPr>
          <w:color w:val="000000" w:themeColor="text1"/>
        </w:rPr>
        <w:t>particulares</w:t>
      </w:r>
      <w:r w:rsidRPr="00667494">
        <w:rPr>
          <w:color w:val="000000" w:themeColor="text1"/>
        </w:rPr>
        <w:t xml:space="preserve"> </w:t>
      </w:r>
      <w:r w:rsidR="00A3408E" w:rsidRPr="00667494">
        <w:rPr>
          <w:color w:val="000000" w:themeColor="text1"/>
        </w:rPr>
        <w:t xml:space="preserve">podemos observar la </w:t>
      </w:r>
      <w:r w:rsidRPr="00667494">
        <w:rPr>
          <w:color w:val="000000" w:themeColor="text1"/>
        </w:rPr>
        <w:t>extracción de dinero e inversiones</w:t>
      </w:r>
      <w:r w:rsidR="00A3408E" w:rsidRPr="00667494">
        <w:rPr>
          <w:color w:val="000000" w:themeColor="text1"/>
        </w:rPr>
        <w:t>.</w:t>
      </w:r>
    </w:p>
    <w:p w14:paraId="6DF02807" w14:textId="313C7A26" w:rsidR="00C61482" w:rsidRPr="00667494" w:rsidRDefault="00C61482" w:rsidP="000D2B90">
      <w:pPr>
        <w:shd w:val="clear" w:color="auto" w:fill="auto"/>
        <w:rPr>
          <w:color w:val="000000" w:themeColor="text1"/>
        </w:rPr>
      </w:pPr>
    </w:p>
    <w:p w14:paraId="7826C2F7" w14:textId="021282A8" w:rsidR="00C61482" w:rsidRPr="00667494" w:rsidRDefault="00C61482" w:rsidP="000D2B90">
      <w:pPr>
        <w:shd w:val="clear" w:color="auto" w:fill="auto"/>
        <w:rPr>
          <w:color w:val="000000" w:themeColor="text1"/>
        </w:rPr>
      </w:pPr>
    </w:p>
    <w:p w14:paraId="1B2B2380" w14:textId="60FDAF61" w:rsidR="00C61482" w:rsidRPr="00667494" w:rsidRDefault="00C61482" w:rsidP="000D2B90">
      <w:pPr>
        <w:shd w:val="clear" w:color="auto" w:fill="auto"/>
        <w:rPr>
          <w:color w:val="000000" w:themeColor="text1"/>
        </w:rPr>
      </w:pPr>
    </w:p>
    <w:p w14:paraId="7F3E10D3" w14:textId="0B1860C6" w:rsidR="00C61482" w:rsidRPr="00667494" w:rsidRDefault="00C61482" w:rsidP="000D2B90">
      <w:pPr>
        <w:shd w:val="clear" w:color="auto" w:fill="auto"/>
        <w:rPr>
          <w:color w:val="000000" w:themeColor="text1"/>
        </w:rPr>
      </w:pPr>
    </w:p>
    <w:p w14:paraId="4145319E" w14:textId="168D6240" w:rsidR="00C61482" w:rsidRPr="00667494" w:rsidRDefault="00C61482" w:rsidP="000D2B90">
      <w:pPr>
        <w:shd w:val="clear" w:color="auto" w:fill="auto"/>
        <w:rPr>
          <w:color w:val="000000" w:themeColor="text1"/>
        </w:rPr>
      </w:pPr>
    </w:p>
    <w:p w14:paraId="48FF01A6" w14:textId="77777777" w:rsidR="00C61482" w:rsidRPr="00667494" w:rsidRDefault="00C61482" w:rsidP="000D2B90">
      <w:pPr>
        <w:shd w:val="clear" w:color="auto" w:fill="auto"/>
        <w:rPr>
          <w:color w:val="000000" w:themeColor="text1"/>
        </w:rPr>
      </w:pPr>
    </w:p>
    <w:p w14:paraId="20C69ECD" w14:textId="77777777" w:rsidR="00467038" w:rsidRPr="00667494" w:rsidRDefault="00467038" w:rsidP="000D2B90">
      <w:pPr>
        <w:pStyle w:val="Prrafodelista"/>
        <w:numPr>
          <w:ilvl w:val="0"/>
          <w:numId w:val="23"/>
        </w:numPr>
        <w:shd w:val="clear" w:color="auto" w:fill="auto"/>
        <w:jc w:val="left"/>
        <w:rPr>
          <w:rStyle w:val="freebirdanalyticsviewquestiontitle"/>
          <w:b/>
          <w:bCs/>
          <w:color w:val="000000" w:themeColor="text1"/>
          <w:spacing w:val="2"/>
          <w:shd w:val="clear" w:color="auto" w:fill="FFFFFF"/>
        </w:rPr>
      </w:pPr>
      <w:r w:rsidRPr="00667494">
        <w:rPr>
          <w:rStyle w:val="freebirdanalyticsviewquestiontitle"/>
          <w:b/>
          <w:bCs/>
          <w:color w:val="000000" w:themeColor="text1"/>
          <w:spacing w:val="2"/>
          <w:shd w:val="clear" w:color="auto" w:fill="FFFFFF"/>
        </w:rPr>
        <w:lastRenderedPageBreak/>
        <w:t>¿Cree que usar billeteras virtuales es más conveniente que la moneda física?</w:t>
      </w:r>
    </w:p>
    <w:p w14:paraId="1FA5EAEB" w14:textId="77777777" w:rsidR="00053E90" w:rsidRPr="00667494" w:rsidRDefault="00053E90" w:rsidP="000D2B90">
      <w:pPr>
        <w:shd w:val="clear" w:color="auto" w:fill="auto"/>
        <w:rPr>
          <w:color w:val="000000" w:themeColor="text1"/>
        </w:rPr>
      </w:pPr>
    </w:p>
    <w:p w14:paraId="00F0A464" w14:textId="77777777" w:rsidR="00053E90" w:rsidRPr="00667494" w:rsidRDefault="00053E90" w:rsidP="000D2B90">
      <w:pPr>
        <w:shd w:val="clear" w:color="auto" w:fill="auto"/>
        <w:rPr>
          <w:color w:val="000000" w:themeColor="text1"/>
        </w:rPr>
      </w:pPr>
      <w:r w:rsidRPr="00667494">
        <w:rPr>
          <w:noProof/>
          <w:color w:val="000000" w:themeColor="text1"/>
        </w:rPr>
        <w:drawing>
          <wp:inline distT="0" distB="0" distL="0" distR="0" wp14:anchorId="53F46330" wp14:editId="2046AD62">
            <wp:extent cx="5943600" cy="2499360"/>
            <wp:effectExtent l="133350" t="133350" r="152400" b="1676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90ECBD9" w14:textId="0BC68A3D" w:rsidR="00053E90" w:rsidRPr="00667494" w:rsidRDefault="00053E90" w:rsidP="000D2B90">
      <w:pPr>
        <w:shd w:val="clear" w:color="auto" w:fill="auto"/>
        <w:rPr>
          <w:color w:val="000000" w:themeColor="text1"/>
        </w:rPr>
      </w:pPr>
      <w:r w:rsidRPr="00667494">
        <w:rPr>
          <w:color w:val="000000" w:themeColor="text1"/>
        </w:rPr>
        <w:t>El 91,4</w:t>
      </w:r>
      <w:r w:rsidR="00A3408E" w:rsidRPr="00667494">
        <w:rPr>
          <w:color w:val="000000" w:themeColor="text1"/>
        </w:rPr>
        <w:t>%</w:t>
      </w:r>
      <w:r w:rsidRPr="00667494">
        <w:rPr>
          <w:color w:val="000000" w:themeColor="text1"/>
        </w:rPr>
        <w:t xml:space="preserve"> </w:t>
      </w:r>
      <w:r w:rsidR="00A3408E" w:rsidRPr="00667494">
        <w:rPr>
          <w:color w:val="000000" w:themeColor="text1"/>
        </w:rPr>
        <w:t>de los encuestados cree que es más conveniente el uso de monederos virtuales en contraposición del dinero físico. E</w:t>
      </w:r>
      <w:r w:rsidRPr="00667494">
        <w:rPr>
          <w:color w:val="000000" w:themeColor="text1"/>
        </w:rPr>
        <w:t>sto da la pauta de un crecimiento en el rubro de Fintech y en las billeteras</w:t>
      </w:r>
      <w:r w:rsidR="00A3408E" w:rsidRPr="00667494">
        <w:rPr>
          <w:color w:val="000000" w:themeColor="text1"/>
        </w:rPr>
        <w:t xml:space="preserve"> virtuales</w:t>
      </w:r>
      <w:r w:rsidRPr="00667494">
        <w:rPr>
          <w:color w:val="000000" w:themeColor="text1"/>
        </w:rPr>
        <w:t>.</w:t>
      </w:r>
    </w:p>
    <w:p w14:paraId="5AB1EA59" w14:textId="76784E44" w:rsidR="00C61482" w:rsidRPr="00667494" w:rsidRDefault="00C61482" w:rsidP="000D2B90">
      <w:pPr>
        <w:shd w:val="clear" w:color="auto" w:fill="auto"/>
        <w:rPr>
          <w:color w:val="000000" w:themeColor="text1"/>
        </w:rPr>
      </w:pPr>
    </w:p>
    <w:p w14:paraId="005F832A" w14:textId="6B378A7E" w:rsidR="00C61482" w:rsidRPr="00667494" w:rsidRDefault="00C61482" w:rsidP="000D2B90">
      <w:pPr>
        <w:shd w:val="clear" w:color="auto" w:fill="auto"/>
        <w:rPr>
          <w:color w:val="000000" w:themeColor="text1"/>
        </w:rPr>
      </w:pPr>
    </w:p>
    <w:p w14:paraId="4CC8F25E" w14:textId="5406EC45" w:rsidR="00C61482" w:rsidRPr="00667494" w:rsidRDefault="00C61482" w:rsidP="000D2B90">
      <w:pPr>
        <w:shd w:val="clear" w:color="auto" w:fill="auto"/>
        <w:rPr>
          <w:color w:val="000000" w:themeColor="text1"/>
        </w:rPr>
      </w:pPr>
    </w:p>
    <w:p w14:paraId="28A2F107" w14:textId="77777777" w:rsidR="00C61482" w:rsidRPr="00667494" w:rsidRDefault="00C61482" w:rsidP="000D2B90">
      <w:pPr>
        <w:shd w:val="clear" w:color="auto" w:fill="auto"/>
        <w:rPr>
          <w:color w:val="000000" w:themeColor="text1"/>
        </w:rPr>
      </w:pPr>
    </w:p>
    <w:p w14:paraId="0EF818E0" w14:textId="77777777" w:rsidR="00467038" w:rsidRPr="00667494" w:rsidRDefault="00467038" w:rsidP="000D2B90">
      <w:pPr>
        <w:pStyle w:val="Prrafodelista"/>
        <w:numPr>
          <w:ilvl w:val="0"/>
          <w:numId w:val="23"/>
        </w:numPr>
        <w:shd w:val="clear" w:color="auto" w:fill="auto"/>
        <w:jc w:val="left"/>
        <w:rPr>
          <w:rStyle w:val="freebirdanalyticsviewquestiontitle"/>
          <w:b/>
          <w:bCs/>
          <w:color w:val="000000" w:themeColor="text1"/>
          <w:spacing w:val="2"/>
          <w:shd w:val="clear" w:color="auto" w:fill="FFFFFF"/>
        </w:rPr>
      </w:pPr>
      <w:r w:rsidRPr="00667494">
        <w:rPr>
          <w:rStyle w:val="freebirdanalyticsviewquestiontitle"/>
          <w:b/>
          <w:bCs/>
          <w:color w:val="000000" w:themeColor="text1"/>
          <w:spacing w:val="2"/>
          <w:shd w:val="clear" w:color="auto" w:fill="FFFFFF"/>
        </w:rPr>
        <w:lastRenderedPageBreak/>
        <w:t>En caso de que sea posible ¿Sustituiría por completo el uso de moneda física por billeteras virtuales?</w:t>
      </w:r>
    </w:p>
    <w:p w14:paraId="1725BDB9" w14:textId="77777777" w:rsidR="00053E90" w:rsidRPr="00667494" w:rsidRDefault="00053E90" w:rsidP="000D2B90">
      <w:pPr>
        <w:shd w:val="clear" w:color="auto" w:fill="auto"/>
        <w:rPr>
          <w:color w:val="000000" w:themeColor="text1"/>
        </w:rPr>
      </w:pPr>
    </w:p>
    <w:p w14:paraId="4610420E" w14:textId="77777777" w:rsidR="00053E90" w:rsidRPr="00667494" w:rsidRDefault="00053E90" w:rsidP="000D2B90">
      <w:pPr>
        <w:shd w:val="clear" w:color="auto" w:fill="auto"/>
        <w:rPr>
          <w:color w:val="000000" w:themeColor="text1"/>
        </w:rPr>
      </w:pPr>
      <w:r w:rsidRPr="00667494">
        <w:rPr>
          <w:noProof/>
          <w:color w:val="000000" w:themeColor="text1"/>
        </w:rPr>
        <w:drawing>
          <wp:inline distT="0" distB="0" distL="0" distR="0" wp14:anchorId="4CE2CBFF" wp14:editId="026FB0C8">
            <wp:extent cx="5897580" cy="2698115"/>
            <wp:effectExtent l="133350" t="114300" r="122555" b="15938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897957" cy="269828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4621109" w14:textId="0E056AD8" w:rsidR="00A3408E" w:rsidRPr="00667494" w:rsidRDefault="00A3408E" w:rsidP="000D2B90">
      <w:pPr>
        <w:shd w:val="clear" w:color="auto" w:fill="auto"/>
        <w:rPr>
          <w:color w:val="000000" w:themeColor="text1"/>
          <w:sz w:val="23"/>
          <w:szCs w:val="23"/>
        </w:rPr>
      </w:pPr>
      <w:r w:rsidRPr="00667494">
        <w:rPr>
          <w:color w:val="000000" w:themeColor="text1"/>
        </w:rPr>
        <w:t>Se puede observar que h</w:t>
      </w:r>
      <w:r w:rsidR="00053E90" w:rsidRPr="00667494">
        <w:rPr>
          <w:color w:val="000000" w:themeColor="text1"/>
        </w:rPr>
        <w:t xml:space="preserve">ay una tendencia a sustituir el dinero </w:t>
      </w:r>
      <w:r w:rsidRPr="00667494">
        <w:rPr>
          <w:color w:val="000000" w:themeColor="text1"/>
        </w:rPr>
        <w:t xml:space="preserve">físico por el dinero electrónico, aun </w:t>
      </w:r>
      <w:r w:rsidR="00196F27" w:rsidRPr="00667494">
        <w:rPr>
          <w:color w:val="000000" w:themeColor="text1"/>
        </w:rPr>
        <w:t>así,</w:t>
      </w:r>
      <w:r w:rsidRPr="00667494">
        <w:rPr>
          <w:color w:val="000000" w:themeColor="text1"/>
        </w:rPr>
        <w:t xml:space="preserve"> el porcentaje que no lo sustituiría por completo es considerable</w:t>
      </w:r>
      <w:r w:rsidRPr="00667494">
        <w:rPr>
          <w:color w:val="000000" w:themeColor="text1"/>
          <w:sz w:val="23"/>
          <w:szCs w:val="23"/>
        </w:rPr>
        <w:t>.</w:t>
      </w:r>
    </w:p>
    <w:p w14:paraId="00E09705" w14:textId="430E5749" w:rsidR="00C61482" w:rsidRPr="00667494" w:rsidRDefault="00C61482" w:rsidP="000D2B90">
      <w:pPr>
        <w:shd w:val="clear" w:color="auto" w:fill="auto"/>
        <w:rPr>
          <w:color w:val="000000" w:themeColor="text1"/>
          <w:sz w:val="23"/>
          <w:szCs w:val="23"/>
        </w:rPr>
      </w:pPr>
    </w:p>
    <w:p w14:paraId="18375567" w14:textId="1DD4131B" w:rsidR="00C61482" w:rsidRPr="00667494" w:rsidRDefault="00C61482" w:rsidP="000D2B90">
      <w:pPr>
        <w:shd w:val="clear" w:color="auto" w:fill="auto"/>
        <w:rPr>
          <w:color w:val="000000" w:themeColor="text1"/>
          <w:sz w:val="23"/>
          <w:szCs w:val="23"/>
        </w:rPr>
      </w:pPr>
    </w:p>
    <w:p w14:paraId="6BEDBF9C" w14:textId="1ADCA47B" w:rsidR="00C61482" w:rsidRPr="00667494" w:rsidRDefault="00C61482" w:rsidP="000D2B90">
      <w:pPr>
        <w:shd w:val="clear" w:color="auto" w:fill="auto"/>
        <w:rPr>
          <w:color w:val="000000" w:themeColor="text1"/>
          <w:sz w:val="23"/>
          <w:szCs w:val="23"/>
        </w:rPr>
      </w:pPr>
    </w:p>
    <w:p w14:paraId="1D9ED03D" w14:textId="77777777" w:rsidR="00C61482" w:rsidRPr="00667494" w:rsidRDefault="00C61482" w:rsidP="000D2B90">
      <w:pPr>
        <w:shd w:val="clear" w:color="auto" w:fill="auto"/>
        <w:rPr>
          <w:color w:val="000000" w:themeColor="text1"/>
          <w:sz w:val="23"/>
          <w:szCs w:val="23"/>
        </w:rPr>
      </w:pPr>
    </w:p>
    <w:p w14:paraId="36D526A8" w14:textId="77777777" w:rsidR="00467038" w:rsidRPr="00667494" w:rsidRDefault="00467038" w:rsidP="000D2B90">
      <w:pPr>
        <w:pStyle w:val="Prrafodelista"/>
        <w:numPr>
          <w:ilvl w:val="0"/>
          <w:numId w:val="23"/>
        </w:numPr>
        <w:shd w:val="clear" w:color="auto" w:fill="auto"/>
        <w:jc w:val="left"/>
        <w:rPr>
          <w:rStyle w:val="freebirdanalyticsviewquestiontitle"/>
          <w:b/>
          <w:bCs/>
          <w:color w:val="000000" w:themeColor="text1"/>
          <w:spacing w:val="2"/>
          <w:shd w:val="clear" w:color="auto" w:fill="FFFFFF"/>
        </w:rPr>
      </w:pPr>
      <w:r w:rsidRPr="00667494">
        <w:rPr>
          <w:rStyle w:val="freebirdanalyticsviewquestiontitle"/>
          <w:b/>
          <w:bCs/>
          <w:color w:val="000000" w:themeColor="text1"/>
          <w:spacing w:val="2"/>
          <w:shd w:val="clear" w:color="auto" w:fill="FFFFFF"/>
        </w:rPr>
        <w:lastRenderedPageBreak/>
        <w:t>¿Qué billetera virtual usa más frecuentemente? En caso de que no corresponda completar “otra”</w:t>
      </w:r>
    </w:p>
    <w:p w14:paraId="3FABC705" w14:textId="45D187AD" w:rsidR="00053E90" w:rsidRPr="00667494" w:rsidRDefault="00A3408E" w:rsidP="000D2B90">
      <w:pPr>
        <w:shd w:val="clear" w:color="auto" w:fill="auto"/>
        <w:rPr>
          <w:color w:val="000000" w:themeColor="text1"/>
        </w:rPr>
      </w:pPr>
      <w:r w:rsidRPr="00667494">
        <w:rPr>
          <w:noProof/>
          <w:color w:val="000000" w:themeColor="text1"/>
        </w:rPr>
        <w:drawing>
          <wp:inline distT="0" distB="0" distL="0" distR="0" wp14:anchorId="654292F2" wp14:editId="531948CD">
            <wp:extent cx="5814060" cy="2930287"/>
            <wp:effectExtent l="114300" t="114300" r="148590" b="13716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5385" t="26667" r="26539" b="30256"/>
                    <a:stretch/>
                  </pic:blipFill>
                  <pic:spPr bwMode="auto">
                    <a:xfrm>
                      <a:off x="0" y="0"/>
                      <a:ext cx="5841568" cy="29441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24ED6C9" w14:textId="70A7678F" w:rsidR="00A3408E" w:rsidRPr="00667494" w:rsidRDefault="00A3408E" w:rsidP="000D2B90">
      <w:pPr>
        <w:shd w:val="clear" w:color="auto" w:fill="auto"/>
        <w:rPr>
          <w:color w:val="000000" w:themeColor="text1"/>
        </w:rPr>
      </w:pPr>
      <w:r w:rsidRPr="00667494">
        <w:rPr>
          <w:color w:val="000000" w:themeColor="text1"/>
        </w:rPr>
        <w:t>Las billeteras mas usadas por los encuestados son mercado pago y la billetera del banco del usuario. Existe una diferencia muy considerable con el resto de las billeteras, lo que posiciona a Mercado pago como líder en el sector.</w:t>
      </w:r>
    </w:p>
    <w:p w14:paraId="613CCA04" w14:textId="741ED909" w:rsidR="00C61482" w:rsidRPr="00667494" w:rsidRDefault="00C61482" w:rsidP="000D2B90">
      <w:pPr>
        <w:shd w:val="clear" w:color="auto" w:fill="auto"/>
        <w:rPr>
          <w:color w:val="000000" w:themeColor="text1"/>
        </w:rPr>
      </w:pPr>
    </w:p>
    <w:p w14:paraId="5E792973" w14:textId="6938124B" w:rsidR="00C61482" w:rsidRPr="00667494" w:rsidRDefault="00C61482" w:rsidP="000D2B90">
      <w:pPr>
        <w:shd w:val="clear" w:color="auto" w:fill="auto"/>
        <w:rPr>
          <w:color w:val="000000" w:themeColor="text1"/>
        </w:rPr>
      </w:pPr>
    </w:p>
    <w:p w14:paraId="2722A835" w14:textId="779BAE60" w:rsidR="00C61482" w:rsidRPr="00667494" w:rsidRDefault="00C61482" w:rsidP="000D2B90">
      <w:pPr>
        <w:shd w:val="clear" w:color="auto" w:fill="auto"/>
        <w:rPr>
          <w:color w:val="000000" w:themeColor="text1"/>
        </w:rPr>
      </w:pPr>
    </w:p>
    <w:p w14:paraId="2A7D90C3" w14:textId="77777777" w:rsidR="00C61482" w:rsidRPr="00667494" w:rsidRDefault="00C61482" w:rsidP="000D2B90">
      <w:pPr>
        <w:shd w:val="clear" w:color="auto" w:fill="auto"/>
        <w:rPr>
          <w:color w:val="000000" w:themeColor="text1"/>
        </w:rPr>
      </w:pPr>
    </w:p>
    <w:p w14:paraId="6AA66385" w14:textId="77777777" w:rsidR="00467038" w:rsidRPr="00667494" w:rsidRDefault="00467038" w:rsidP="000D2B90">
      <w:pPr>
        <w:pStyle w:val="Prrafodelista"/>
        <w:numPr>
          <w:ilvl w:val="0"/>
          <w:numId w:val="23"/>
        </w:numPr>
        <w:shd w:val="clear" w:color="auto" w:fill="auto"/>
        <w:jc w:val="left"/>
        <w:rPr>
          <w:rStyle w:val="freebirdanalyticsviewquestiontitle"/>
          <w:b/>
          <w:bCs/>
          <w:color w:val="000000" w:themeColor="text1"/>
          <w:spacing w:val="2"/>
          <w:shd w:val="clear" w:color="auto" w:fill="FFFFFF"/>
        </w:rPr>
      </w:pPr>
      <w:r w:rsidRPr="00667494">
        <w:rPr>
          <w:rStyle w:val="freebirdanalyticsviewquestiontitle"/>
          <w:b/>
          <w:bCs/>
          <w:color w:val="000000" w:themeColor="text1"/>
          <w:spacing w:val="2"/>
          <w:shd w:val="clear" w:color="auto" w:fill="FFFFFF"/>
        </w:rPr>
        <w:lastRenderedPageBreak/>
        <w:t>¿Cree que argentina está preparada para operar con billeteras virtuales al 100%?</w:t>
      </w:r>
    </w:p>
    <w:p w14:paraId="1BE4A916" w14:textId="1E09429E" w:rsidR="00053E90" w:rsidRPr="00667494" w:rsidRDefault="00053E90" w:rsidP="000D2B90">
      <w:pPr>
        <w:shd w:val="clear" w:color="auto" w:fill="auto"/>
        <w:rPr>
          <w:color w:val="000000" w:themeColor="text1"/>
        </w:rPr>
      </w:pPr>
      <w:r w:rsidRPr="00667494">
        <w:rPr>
          <w:noProof/>
          <w:color w:val="000000" w:themeColor="text1"/>
        </w:rPr>
        <w:drawing>
          <wp:inline distT="0" distB="0" distL="0" distR="0" wp14:anchorId="0FA1E4B9" wp14:editId="4CD0BC58">
            <wp:extent cx="5943600" cy="2499360"/>
            <wp:effectExtent l="133350" t="133350" r="152400" b="16764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44D77CB" w14:textId="2E27544B" w:rsidR="00A3408E" w:rsidRPr="00667494" w:rsidRDefault="00A3408E" w:rsidP="000D2B90">
      <w:pPr>
        <w:shd w:val="clear" w:color="auto" w:fill="auto"/>
        <w:rPr>
          <w:color w:val="000000" w:themeColor="text1"/>
        </w:rPr>
      </w:pPr>
      <w:r w:rsidRPr="00667494">
        <w:rPr>
          <w:color w:val="000000" w:themeColor="text1"/>
        </w:rPr>
        <w:t xml:space="preserve">Es alarmante que solo el 12.9% de los encuestado considere a Argentina preparada para operar con billeteras virtuales al 100%. </w:t>
      </w:r>
    </w:p>
    <w:p w14:paraId="35D997B7" w14:textId="779E127B" w:rsidR="00C61482" w:rsidRPr="00667494" w:rsidRDefault="00C61482" w:rsidP="000D2B90">
      <w:pPr>
        <w:shd w:val="clear" w:color="auto" w:fill="auto"/>
        <w:rPr>
          <w:color w:val="000000" w:themeColor="text1"/>
        </w:rPr>
      </w:pPr>
    </w:p>
    <w:p w14:paraId="0637F212" w14:textId="2B4E59E8" w:rsidR="00C61482" w:rsidRPr="00667494" w:rsidRDefault="00C61482" w:rsidP="000D2B90">
      <w:pPr>
        <w:shd w:val="clear" w:color="auto" w:fill="auto"/>
        <w:rPr>
          <w:color w:val="000000" w:themeColor="text1"/>
        </w:rPr>
      </w:pPr>
    </w:p>
    <w:p w14:paraId="77DBEA0D" w14:textId="4AAEED95" w:rsidR="00C61482" w:rsidRPr="00667494" w:rsidRDefault="00C61482" w:rsidP="000D2B90">
      <w:pPr>
        <w:shd w:val="clear" w:color="auto" w:fill="auto"/>
        <w:rPr>
          <w:color w:val="000000" w:themeColor="text1"/>
        </w:rPr>
      </w:pPr>
    </w:p>
    <w:p w14:paraId="33DD4685" w14:textId="4AE72A8B" w:rsidR="00C61482" w:rsidRPr="00667494" w:rsidRDefault="00C61482" w:rsidP="000D2B90">
      <w:pPr>
        <w:shd w:val="clear" w:color="auto" w:fill="auto"/>
        <w:rPr>
          <w:color w:val="000000" w:themeColor="text1"/>
        </w:rPr>
      </w:pPr>
    </w:p>
    <w:p w14:paraId="2157E240" w14:textId="77777777" w:rsidR="00C61482" w:rsidRPr="00667494" w:rsidRDefault="00C61482" w:rsidP="000D2B90">
      <w:pPr>
        <w:shd w:val="clear" w:color="auto" w:fill="auto"/>
        <w:rPr>
          <w:color w:val="000000" w:themeColor="text1"/>
        </w:rPr>
      </w:pPr>
    </w:p>
    <w:p w14:paraId="403F6AC1" w14:textId="77777777" w:rsidR="00467038" w:rsidRPr="00667494" w:rsidRDefault="00467038" w:rsidP="000D2B90">
      <w:pPr>
        <w:pStyle w:val="Prrafodelista"/>
        <w:numPr>
          <w:ilvl w:val="0"/>
          <w:numId w:val="23"/>
        </w:numPr>
        <w:shd w:val="clear" w:color="auto" w:fill="auto"/>
        <w:jc w:val="left"/>
        <w:rPr>
          <w:rStyle w:val="freebirdanalyticsviewquestiontitle"/>
          <w:b/>
          <w:bCs/>
          <w:color w:val="000000" w:themeColor="text1"/>
          <w:spacing w:val="2"/>
          <w:shd w:val="clear" w:color="auto" w:fill="FFFFFF"/>
        </w:rPr>
      </w:pPr>
      <w:r w:rsidRPr="00667494">
        <w:rPr>
          <w:rStyle w:val="freebirdanalyticsviewquestiontitle"/>
          <w:b/>
          <w:bCs/>
          <w:color w:val="000000" w:themeColor="text1"/>
          <w:spacing w:val="2"/>
          <w:shd w:val="clear" w:color="auto" w:fill="FFFFFF"/>
        </w:rPr>
        <w:lastRenderedPageBreak/>
        <w:t>¿Cree que las billeteras virtuales aún tienen potencial de crecimiento y mejora?</w:t>
      </w:r>
    </w:p>
    <w:p w14:paraId="2269F4EB" w14:textId="77777777" w:rsidR="00053E90" w:rsidRPr="00667494" w:rsidRDefault="00053E90" w:rsidP="000D2B90">
      <w:pPr>
        <w:shd w:val="clear" w:color="auto" w:fill="auto"/>
        <w:rPr>
          <w:color w:val="000000" w:themeColor="text1"/>
        </w:rPr>
      </w:pPr>
      <w:r w:rsidRPr="00667494">
        <w:rPr>
          <w:noProof/>
          <w:color w:val="000000" w:themeColor="text1"/>
        </w:rPr>
        <w:drawing>
          <wp:inline distT="0" distB="0" distL="0" distR="0" wp14:anchorId="0014561E" wp14:editId="7EA40382">
            <wp:extent cx="5943600" cy="2499360"/>
            <wp:effectExtent l="133350" t="133350" r="152400" b="16764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38FD6A5" w14:textId="438F7D3A" w:rsidR="00D17BCE" w:rsidRPr="00667494" w:rsidRDefault="00053E90" w:rsidP="000D2B90">
      <w:pPr>
        <w:shd w:val="clear" w:color="auto" w:fill="auto"/>
        <w:rPr>
          <w:color w:val="000000" w:themeColor="text1"/>
        </w:rPr>
      </w:pPr>
      <w:r w:rsidRPr="00667494">
        <w:rPr>
          <w:color w:val="000000" w:themeColor="text1"/>
        </w:rPr>
        <w:t xml:space="preserve">De los 70 </w:t>
      </w:r>
      <w:r w:rsidR="00A3408E" w:rsidRPr="00667494">
        <w:rPr>
          <w:color w:val="000000" w:themeColor="text1"/>
        </w:rPr>
        <w:t xml:space="preserve">encuestados que respondieron </w:t>
      </w:r>
      <w:r w:rsidRPr="00667494">
        <w:rPr>
          <w:color w:val="000000" w:themeColor="text1"/>
        </w:rPr>
        <w:t xml:space="preserve">todos tienen una respuesta positiva </w:t>
      </w:r>
      <w:r w:rsidR="00A3408E" w:rsidRPr="00667494">
        <w:rPr>
          <w:color w:val="000000" w:themeColor="text1"/>
        </w:rPr>
        <w:t>sobre</w:t>
      </w:r>
      <w:r w:rsidR="00D17BCE" w:rsidRPr="00667494">
        <w:rPr>
          <w:color w:val="000000" w:themeColor="text1"/>
        </w:rPr>
        <w:t xml:space="preserve"> el potencial crecimiento de las </w:t>
      </w:r>
      <w:r w:rsidR="00A3408E" w:rsidRPr="00667494">
        <w:rPr>
          <w:color w:val="000000" w:themeColor="text1"/>
        </w:rPr>
        <w:t>Fintech (</w:t>
      </w:r>
      <w:r w:rsidR="00D17BCE" w:rsidRPr="00667494">
        <w:rPr>
          <w:color w:val="000000" w:themeColor="text1"/>
        </w:rPr>
        <w:t>N</w:t>
      </w:r>
      <w:r w:rsidR="00AD6DC3" w:rsidRPr="00667494">
        <w:rPr>
          <w:color w:val="000000" w:themeColor="text1"/>
        </w:rPr>
        <w:t>o</w:t>
      </w:r>
      <w:r w:rsidR="00D17BCE" w:rsidRPr="00667494">
        <w:rPr>
          <w:color w:val="000000" w:themeColor="text1"/>
        </w:rPr>
        <w:t xml:space="preserve"> hay </w:t>
      </w:r>
      <w:r w:rsidR="007A3511" w:rsidRPr="00667494">
        <w:rPr>
          <w:color w:val="000000" w:themeColor="text1"/>
        </w:rPr>
        <w:t>respuestas negativas</w:t>
      </w:r>
      <w:r w:rsidR="00D17BCE" w:rsidRPr="00667494">
        <w:rPr>
          <w:color w:val="000000" w:themeColor="text1"/>
        </w:rPr>
        <w:t>)</w:t>
      </w:r>
    </w:p>
    <w:p w14:paraId="72C3FAF3" w14:textId="6220439B" w:rsidR="00C61482" w:rsidRPr="00667494" w:rsidRDefault="00C61482" w:rsidP="000D2B90">
      <w:pPr>
        <w:shd w:val="clear" w:color="auto" w:fill="auto"/>
        <w:rPr>
          <w:color w:val="000000" w:themeColor="text1"/>
        </w:rPr>
      </w:pPr>
    </w:p>
    <w:p w14:paraId="0ACE70EC" w14:textId="2CCEB885" w:rsidR="00C61482" w:rsidRPr="00667494" w:rsidRDefault="00C61482" w:rsidP="000D2B90">
      <w:pPr>
        <w:shd w:val="clear" w:color="auto" w:fill="auto"/>
        <w:rPr>
          <w:color w:val="000000" w:themeColor="text1"/>
        </w:rPr>
      </w:pPr>
    </w:p>
    <w:p w14:paraId="1189954B" w14:textId="663122F4" w:rsidR="00C61482" w:rsidRPr="00667494" w:rsidRDefault="00C61482" w:rsidP="000D2B90">
      <w:pPr>
        <w:shd w:val="clear" w:color="auto" w:fill="auto"/>
        <w:rPr>
          <w:color w:val="000000" w:themeColor="text1"/>
        </w:rPr>
      </w:pPr>
    </w:p>
    <w:p w14:paraId="0616DA23" w14:textId="35BB2EFB" w:rsidR="00C61482" w:rsidRPr="00667494" w:rsidRDefault="00C61482" w:rsidP="000D2B90">
      <w:pPr>
        <w:shd w:val="clear" w:color="auto" w:fill="auto"/>
        <w:rPr>
          <w:color w:val="000000" w:themeColor="text1"/>
        </w:rPr>
      </w:pPr>
    </w:p>
    <w:p w14:paraId="69062AD9" w14:textId="2CA6B49A" w:rsidR="00C61482" w:rsidRPr="00667494" w:rsidRDefault="00C61482" w:rsidP="000D2B90">
      <w:pPr>
        <w:shd w:val="clear" w:color="auto" w:fill="auto"/>
        <w:rPr>
          <w:color w:val="000000" w:themeColor="text1"/>
        </w:rPr>
      </w:pPr>
    </w:p>
    <w:p w14:paraId="126B55C2" w14:textId="77777777" w:rsidR="00C61482" w:rsidRPr="00667494" w:rsidRDefault="00C61482" w:rsidP="000D2B90">
      <w:pPr>
        <w:shd w:val="clear" w:color="auto" w:fill="auto"/>
        <w:rPr>
          <w:color w:val="000000" w:themeColor="text1"/>
        </w:rPr>
      </w:pPr>
    </w:p>
    <w:p w14:paraId="687FDE52" w14:textId="559F7A36" w:rsidR="00467038" w:rsidRPr="00667494" w:rsidRDefault="00467038" w:rsidP="000D2B90">
      <w:pPr>
        <w:pStyle w:val="Prrafodelista"/>
        <w:numPr>
          <w:ilvl w:val="0"/>
          <w:numId w:val="23"/>
        </w:numPr>
        <w:shd w:val="clear" w:color="auto" w:fill="auto"/>
        <w:jc w:val="left"/>
        <w:rPr>
          <w:rStyle w:val="freebirdanalyticsviewquestiontitle"/>
          <w:b/>
          <w:bCs/>
          <w:color w:val="000000" w:themeColor="text1"/>
          <w:spacing w:val="2"/>
          <w:shd w:val="clear" w:color="auto" w:fill="FFFFFF"/>
        </w:rPr>
      </w:pPr>
      <w:r w:rsidRPr="00667494">
        <w:rPr>
          <w:rStyle w:val="freebirdanalyticsviewquestiontitle"/>
          <w:b/>
          <w:bCs/>
          <w:color w:val="000000" w:themeColor="text1"/>
          <w:spacing w:val="2"/>
          <w:shd w:val="clear" w:color="auto" w:fill="FFFFFF"/>
        </w:rPr>
        <w:lastRenderedPageBreak/>
        <w:t xml:space="preserve">Del 1 al </w:t>
      </w:r>
      <w:r w:rsidR="00C61482" w:rsidRPr="00667494">
        <w:rPr>
          <w:rStyle w:val="freebirdanalyticsviewquestiontitle"/>
          <w:b/>
          <w:bCs/>
          <w:color w:val="000000" w:themeColor="text1"/>
          <w:spacing w:val="2"/>
          <w:shd w:val="clear" w:color="auto" w:fill="FFFFFF"/>
        </w:rPr>
        <w:t>5 ¿</w:t>
      </w:r>
      <w:r w:rsidRPr="00667494">
        <w:rPr>
          <w:rStyle w:val="freebirdanalyticsviewquestiontitle"/>
          <w:b/>
          <w:bCs/>
          <w:color w:val="000000" w:themeColor="text1"/>
          <w:spacing w:val="2"/>
          <w:shd w:val="clear" w:color="auto" w:fill="FFFFFF"/>
        </w:rPr>
        <w:t>Las billeteras virtuales te generan confianza?</w:t>
      </w:r>
    </w:p>
    <w:p w14:paraId="4666862D" w14:textId="39A564A5" w:rsidR="00D17BCE" w:rsidRPr="00667494" w:rsidRDefault="00A3408E" w:rsidP="000D2B90">
      <w:pPr>
        <w:shd w:val="clear" w:color="auto" w:fill="auto"/>
        <w:rPr>
          <w:color w:val="000000" w:themeColor="text1"/>
        </w:rPr>
      </w:pPr>
      <w:r w:rsidRPr="00667494">
        <w:rPr>
          <w:noProof/>
          <w:color w:val="000000" w:themeColor="text1"/>
        </w:rPr>
        <w:drawing>
          <wp:inline distT="0" distB="0" distL="0" distR="0" wp14:anchorId="2CDD75D3" wp14:editId="082F6E79">
            <wp:extent cx="5478780" cy="2512905"/>
            <wp:effectExtent l="133350" t="133350" r="140970" b="17335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5000" t="32593" r="26154" b="27578"/>
                    <a:stretch/>
                  </pic:blipFill>
                  <pic:spPr bwMode="auto">
                    <a:xfrm>
                      <a:off x="0" y="0"/>
                      <a:ext cx="5489658" cy="251789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D99754E" w14:textId="3AC5B6D6" w:rsidR="00D17BCE" w:rsidRPr="00667494" w:rsidRDefault="00A3408E" w:rsidP="000D2B90">
      <w:pPr>
        <w:shd w:val="clear" w:color="auto" w:fill="auto"/>
        <w:rPr>
          <w:color w:val="000000" w:themeColor="text1"/>
        </w:rPr>
      </w:pPr>
      <w:r w:rsidRPr="00667494">
        <w:rPr>
          <w:color w:val="000000" w:themeColor="text1"/>
        </w:rPr>
        <w:t xml:space="preserve">En estas repuestas podemos </w:t>
      </w:r>
      <w:r w:rsidR="007A3511" w:rsidRPr="00667494">
        <w:rPr>
          <w:color w:val="000000" w:themeColor="text1"/>
        </w:rPr>
        <w:t>observar</w:t>
      </w:r>
      <w:r w:rsidRPr="00667494">
        <w:rPr>
          <w:color w:val="000000" w:themeColor="text1"/>
        </w:rPr>
        <w:t xml:space="preserve"> el alto </w:t>
      </w:r>
      <w:r w:rsidR="007A3511" w:rsidRPr="00667494">
        <w:rPr>
          <w:color w:val="000000" w:themeColor="text1"/>
        </w:rPr>
        <w:t>nivel</w:t>
      </w:r>
      <w:r w:rsidRPr="00667494">
        <w:rPr>
          <w:color w:val="000000" w:themeColor="text1"/>
        </w:rPr>
        <w:t xml:space="preserve"> de confianza que tienen las billeteras </w:t>
      </w:r>
      <w:r w:rsidR="007A3511" w:rsidRPr="00667494">
        <w:rPr>
          <w:color w:val="000000" w:themeColor="text1"/>
        </w:rPr>
        <w:t>virtuales para los usuarios. El 82.8% considera que es muy segura.</w:t>
      </w:r>
    </w:p>
    <w:p w14:paraId="4E0414E5" w14:textId="0DA27747" w:rsidR="00C61482" w:rsidRPr="00667494" w:rsidRDefault="00C61482" w:rsidP="000D2B90">
      <w:pPr>
        <w:shd w:val="clear" w:color="auto" w:fill="auto"/>
        <w:rPr>
          <w:color w:val="000000" w:themeColor="text1"/>
        </w:rPr>
      </w:pPr>
    </w:p>
    <w:p w14:paraId="2CC6895B" w14:textId="57902220" w:rsidR="00C61482" w:rsidRPr="00667494" w:rsidRDefault="00C61482" w:rsidP="000D2B90">
      <w:pPr>
        <w:shd w:val="clear" w:color="auto" w:fill="auto"/>
        <w:rPr>
          <w:color w:val="000000" w:themeColor="text1"/>
        </w:rPr>
      </w:pPr>
    </w:p>
    <w:p w14:paraId="4F7A1D0F" w14:textId="1AB9B6D2" w:rsidR="00C61482" w:rsidRPr="00667494" w:rsidRDefault="00C61482" w:rsidP="000D2B90">
      <w:pPr>
        <w:shd w:val="clear" w:color="auto" w:fill="auto"/>
        <w:rPr>
          <w:color w:val="000000" w:themeColor="text1"/>
        </w:rPr>
      </w:pPr>
    </w:p>
    <w:p w14:paraId="61A75F1E" w14:textId="6CF8F104" w:rsidR="00C61482" w:rsidRPr="00667494" w:rsidRDefault="00C61482" w:rsidP="000D2B90">
      <w:pPr>
        <w:shd w:val="clear" w:color="auto" w:fill="auto"/>
        <w:rPr>
          <w:color w:val="000000" w:themeColor="text1"/>
        </w:rPr>
      </w:pPr>
    </w:p>
    <w:p w14:paraId="25430E9B" w14:textId="1894165F" w:rsidR="00C61482" w:rsidRPr="00667494" w:rsidRDefault="00C61482" w:rsidP="000D2B90">
      <w:pPr>
        <w:shd w:val="clear" w:color="auto" w:fill="auto"/>
        <w:rPr>
          <w:color w:val="000000" w:themeColor="text1"/>
        </w:rPr>
      </w:pPr>
    </w:p>
    <w:p w14:paraId="042AE79F" w14:textId="7D047F92" w:rsidR="00C61482" w:rsidRPr="00667494" w:rsidRDefault="00C61482" w:rsidP="000D2B90">
      <w:pPr>
        <w:shd w:val="clear" w:color="auto" w:fill="auto"/>
        <w:rPr>
          <w:color w:val="000000" w:themeColor="text1"/>
        </w:rPr>
      </w:pPr>
    </w:p>
    <w:p w14:paraId="309F08D0" w14:textId="77777777" w:rsidR="00C61482" w:rsidRPr="00667494" w:rsidRDefault="00C61482" w:rsidP="000D2B90">
      <w:pPr>
        <w:shd w:val="clear" w:color="auto" w:fill="auto"/>
        <w:rPr>
          <w:color w:val="000000" w:themeColor="text1"/>
        </w:rPr>
      </w:pPr>
    </w:p>
    <w:p w14:paraId="1DC0FC3A" w14:textId="0CD1EFF4" w:rsidR="00467038" w:rsidRPr="00667494" w:rsidRDefault="00467038" w:rsidP="000D2B90">
      <w:pPr>
        <w:pStyle w:val="Prrafodelista"/>
        <w:numPr>
          <w:ilvl w:val="0"/>
          <w:numId w:val="23"/>
        </w:numPr>
        <w:shd w:val="clear" w:color="auto" w:fill="auto"/>
        <w:jc w:val="left"/>
        <w:rPr>
          <w:color w:val="000000" w:themeColor="text1"/>
        </w:rPr>
      </w:pPr>
      <w:r w:rsidRPr="00667494">
        <w:rPr>
          <w:rStyle w:val="freebirdanalyticsviewquestiontitle"/>
          <w:b/>
          <w:bCs/>
          <w:color w:val="000000" w:themeColor="text1"/>
          <w:spacing w:val="2"/>
          <w:shd w:val="clear" w:color="auto" w:fill="FFFFFF"/>
        </w:rPr>
        <w:lastRenderedPageBreak/>
        <w:t>¿Tuvo problemas con alguna billetera virtual?</w:t>
      </w:r>
    </w:p>
    <w:p w14:paraId="5C23BC3A" w14:textId="77777777" w:rsidR="00D17BCE" w:rsidRPr="00667494" w:rsidRDefault="00D17BCE" w:rsidP="000D2B90">
      <w:pPr>
        <w:shd w:val="clear" w:color="auto" w:fill="auto"/>
        <w:rPr>
          <w:color w:val="000000" w:themeColor="text1"/>
        </w:rPr>
      </w:pPr>
      <w:r w:rsidRPr="00667494">
        <w:rPr>
          <w:noProof/>
          <w:color w:val="000000" w:themeColor="text1"/>
        </w:rPr>
        <w:drawing>
          <wp:inline distT="0" distB="0" distL="0" distR="0" wp14:anchorId="45F3D454" wp14:editId="0CD52DD4">
            <wp:extent cx="5943600" cy="2499360"/>
            <wp:effectExtent l="133350" t="133350" r="152400" b="16764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0DA2C3D" w14:textId="6CEF17B7" w:rsidR="00D17BCE" w:rsidRPr="00667494" w:rsidRDefault="007A3511" w:rsidP="000D2B90">
      <w:pPr>
        <w:shd w:val="clear" w:color="auto" w:fill="auto"/>
        <w:rPr>
          <w:color w:val="000000" w:themeColor="text1"/>
        </w:rPr>
      </w:pPr>
      <w:r w:rsidRPr="00667494">
        <w:rPr>
          <w:color w:val="000000" w:themeColor="text1"/>
        </w:rPr>
        <w:t xml:space="preserve">Casi el 80% de los encuestados nunca tuvo fallas con la aplicación, lo que condice con </w:t>
      </w:r>
      <w:r w:rsidR="00AD6DC3" w:rsidRPr="00667494">
        <w:rPr>
          <w:color w:val="000000" w:themeColor="text1"/>
        </w:rPr>
        <w:t>las respuestas</w:t>
      </w:r>
      <w:r w:rsidRPr="00667494">
        <w:rPr>
          <w:color w:val="000000" w:themeColor="text1"/>
        </w:rPr>
        <w:t xml:space="preserve"> de confianza en las billeteras virtuales. </w:t>
      </w:r>
    </w:p>
    <w:p w14:paraId="2B6DAA8A" w14:textId="293428B5" w:rsidR="00C61482" w:rsidRPr="00667494" w:rsidRDefault="00C61482" w:rsidP="000D2B90">
      <w:pPr>
        <w:shd w:val="clear" w:color="auto" w:fill="auto"/>
        <w:rPr>
          <w:color w:val="000000" w:themeColor="text1"/>
        </w:rPr>
      </w:pPr>
    </w:p>
    <w:p w14:paraId="510A608D" w14:textId="1626CEED" w:rsidR="00C61482" w:rsidRPr="00667494" w:rsidRDefault="00C61482" w:rsidP="000D2B90">
      <w:pPr>
        <w:shd w:val="clear" w:color="auto" w:fill="auto"/>
        <w:rPr>
          <w:color w:val="000000" w:themeColor="text1"/>
        </w:rPr>
      </w:pPr>
    </w:p>
    <w:p w14:paraId="69DD1B6F" w14:textId="62725A26" w:rsidR="00C61482" w:rsidRPr="00667494" w:rsidRDefault="00C61482" w:rsidP="000D2B90">
      <w:pPr>
        <w:shd w:val="clear" w:color="auto" w:fill="auto"/>
        <w:rPr>
          <w:color w:val="000000" w:themeColor="text1"/>
        </w:rPr>
      </w:pPr>
    </w:p>
    <w:p w14:paraId="57F94210" w14:textId="10684CFC" w:rsidR="00C61482" w:rsidRPr="00667494" w:rsidRDefault="00C61482" w:rsidP="000D2B90">
      <w:pPr>
        <w:shd w:val="clear" w:color="auto" w:fill="auto"/>
        <w:rPr>
          <w:color w:val="000000" w:themeColor="text1"/>
        </w:rPr>
      </w:pPr>
    </w:p>
    <w:p w14:paraId="0C5E2BFA" w14:textId="13C9D3CA" w:rsidR="00C61482" w:rsidRPr="00667494" w:rsidRDefault="00C61482" w:rsidP="000D2B90">
      <w:pPr>
        <w:shd w:val="clear" w:color="auto" w:fill="auto"/>
        <w:rPr>
          <w:color w:val="000000" w:themeColor="text1"/>
        </w:rPr>
      </w:pPr>
    </w:p>
    <w:p w14:paraId="40CEA82D" w14:textId="53169E3D" w:rsidR="00C61482" w:rsidRPr="00667494" w:rsidRDefault="00C61482" w:rsidP="000D2B90">
      <w:pPr>
        <w:shd w:val="clear" w:color="auto" w:fill="auto"/>
        <w:rPr>
          <w:color w:val="000000" w:themeColor="text1"/>
        </w:rPr>
      </w:pPr>
    </w:p>
    <w:p w14:paraId="25C16679" w14:textId="77777777" w:rsidR="00C61482" w:rsidRPr="00667494" w:rsidRDefault="00C61482" w:rsidP="000D2B90">
      <w:pPr>
        <w:shd w:val="clear" w:color="auto" w:fill="auto"/>
        <w:rPr>
          <w:color w:val="000000" w:themeColor="text1"/>
        </w:rPr>
      </w:pPr>
    </w:p>
    <w:p w14:paraId="095D3460" w14:textId="32DF2D21" w:rsidR="00D17BCE" w:rsidRPr="00667494" w:rsidRDefault="00467038" w:rsidP="000D2B90">
      <w:pPr>
        <w:pStyle w:val="Prrafodelista"/>
        <w:numPr>
          <w:ilvl w:val="0"/>
          <w:numId w:val="23"/>
        </w:numPr>
        <w:shd w:val="clear" w:color="auto" w:fill="auto"/>
        <w:jc w:val="left"/>
        <w:rPr>
          <w:color w:val="000000" w:themeColor="text1"/>
        </w:rPr>
      </w:pPr>
      <w:r w:rsidRPr="00667494">
        <w:rPr>
          <w:rStyle w:val="freebirdanalyticsviewquestiontitle"/>
          <w:b/>
          <w:bCs/>
          <w:color w:val="000000" w:themeColor="text1"/>
          <w:spacing w:val="2"/>
          <w:shd w:val="clear" w:color="auto" w:fill="FFFFFF"/>
        </w:rPr>
        <w:lastRenderedPageBreak/>
        <w:t>¿Con que tuviste problemas?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6"/>
        <w:gridCol w:w="222"/>
      </w:tblGrid>
      <w:tr w:rsidR="00667494" w:rsidRPr="00667494" w14:paraId="24FABAD1" w14:textId="77777777" w:rsidTr="00D17BCE">
        <w:tc>
          <w:tcPr>
            <w:tcW w:w="5142" w:type="dxa"/>
          </w:tcPr>
          <w:p w14:paraId="1BB5A805" w14:textId="259E7195" w:rsidR="00D17BCE" w:rsidRPr="00667494" w:rsidRDefault="007A3511" w:rsidP="000D2B90">
            <w:pPr>
              <w:shd w:val="clear" w:color="auto" w:fill="auto"/>
              <w:rPr>
                <w:color w:val="000000" w:themeColor="text1"/>
              </w:rPr>
            </w:pPr>
            <w:r w:rsidRPr="00667494">
              <w:rPr>
                <w:noProof/>
                <w:color w:val="000000" w:themeColor="text1"/>
              </w:rPr>
              <w:drawing>
                <wp:inline distT="0" distB="0" distL="0" distR="0" wp14:anchorId="69BEA635" wp14:editId="1AEA74E2">
                  <wp:extent cx="5486400" cy="2588757"/>
                  <wp:effectExtent l="133350" t="133350" r="152400" b="17399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5769" t="37607" r="26410" b="22279"/>
                          <a:stretch/>
                        </pic:blipFill>
                        <pic:spPr bwMode="auto">
                          <a:xfrm>
                            <a:off x="0" y="0"/>
                            <a:ext cx="5515949" cy="26027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tc>
        <w:tc>
          <w:tcPr>
            <w:tcW w:w="4218" w:type="dxa"/>
          </w:tcPr>
          <w:p w14:paraId="22FB7D18" w14:textId="421B913B" w:rsidR="00D17BCE" w:rsidRPr="00667494" w:rsidRDefault="00D17BCE" w:rsidP="000D2B90">
            <w:pPr>
              <w:shd w:val="clear" w:color="auto" w:fill="auto"/>
              <w:rPr>
                <w:color w:val="000000" w:themeColor="text1"/>
              </w:rPr>
            </w:pPr>
          </w:p>
        </w:tc>
      </w:tr>
    </w:tbl>
    <w:p w14:paraId="45A05351" w14:textId="1D2EB5E1" w:rsidR="00D17BCE" w:rsidRPr="00667494" w:rsidRDefault="007A3511" w:rsidP="000D2B90">
      <w:pPr>
        <w:shd w:val="clear" w:color="auto" w:fill="auto"/>
        <w:rPr>
          <w:color w:val="000000" w:themeColor="text1"/>
        </w:rPr>
      </w:pPr>
      <w:r w:rsidRPr="00667494">
        <w:rPr>
          <w:color w:val="000000" w:themeColor="text1"/>
        </w:rPr>
        <w:t>La mayor cantidad de problemas que tienen los usuarios se da en las transferencias y en los pagos.</w:t>
      </w:r>
    </w:p>
    <w:p w14:paraId="240428EC" w14:textId="4EA2A858" w:rsidR="00C61482" w:rsidRPr="00667494" w:rsidRDefault="00C61482" w:rsidP="000D2B90">
      <w:pPr>
        <w:shd w:val="clear" w:color="auto" w:fill="auto"/>
        <w:rPr>
          <w:color w:val="000000" w:themeColor="text1"/>
        </w:rPr>
      </w:pPr>
    </w:p>
    <w:p w14:paraId="5121242A" w14:textId="7F75442F" w:rsidR="00C61482" w:rsidRPr="00667494" w:rsidRDefault="00C61482" w:rsidP="000D2B90">
      <w:pPr>
        <w:shd w:val="clear" w:color="auto" w:fill="auto"/>
        <w:rPr>
          <w:color w:val="000000" w:themeColor="text1"/>
        </w:rPr>
      </w:pPr>
    </w:p>
    <w:p w14:paraId="50C5B29D" w14:textId="4B620E78" w:rsidR="00C61482" w:rsidRPr="00667494" w:rsidRDefault="00C61482" w:rsidP="000D2B90">
      <w:pPr>
        <w:shd w:val="clear" w:color="auto" w:fill="auto"/>
        <w:rPr>
          <w:color w:val="000000" w:themeColor="text1"/>
        </w:rPr>
      </w:pPr>
    </w:p>
    <w:p w14:paraId="0BD1FED8" w14:textId="122A5181" w:rsidR="00C61482" w:rsidRPr="00667494" w:rsidRDefault="00C61482" w:rsidP="000D2B90">
      <w:pPr>
        <w:shd w:val="clear" w:color="auto" w:fill="auto"/>
        <w:rPr>
          <w:color w:val="000000" w:themeColor="text1"/>
        </w:rPr>
      </w:pPr>
    </w:p>
    <w:p w14:paraId="7C857BB4" w14:textId="27E7B149" w:rsidR="00C61482" w:rsidRPr="00667494" w:rsidRDefault="00C61482" w:rsidP="000D2B90">
      <w:pPr>
        <w:shd w:val="clear" w:color="auto" w:fill="auto"/>
        <w:rPr>
          <w:color w:val="000000" w:themeColor="text1"/>
        </w:rPr>
      </w:pPr>
    </w:p>
    <w:p w14:paraId="7E8911F6" w14:textId="6B82FF67" w:rsidR="00C61482" w:rsidRPr="00667494" w:rsidRDefault="00C61482" w:rsidP="000D2B90">
      <w:pPr>
        <w:shd w:val="clear" w:color="auto" w:fill="auto"/>
        <w:rPr>
          <w:color w:val="000000" w:themeColor="text1"/>
        </w:rPr>
      </w:pPr>
    </w:p>
    <w:p w14:paraId="1B8D0822" w14:textId="77777777" w:rsidR="00C61482" w:rsidRPr="00667494" w:rsidRDefault="00C61482" w:rsidP="000D2B90">
      <w:pPr>
        <w:shd w:val="clear" w:color="auto" w:fill="auto"/>
        <w:rPr>
          <w:color w:val="000000" w:themeColor="text1"/>
        </w:rPr>
      </w:pPr>
    </w:p>
    <w:p w14:paraId="061712D4" w14:textId="68D9BB55" w:rsidR="007A3511" w:rsidRPr="00667494" w:rsidRDefault="00794ABE" w:rsidP="000D2B90">
      <w:pPr>
        <w:pStyle w:val="Prrafodelista"/>
        <w:numPr>
          <w:ilvl w:val="0"/>
          <w:numId w:val="23"/>
        </w:numPr>
        <w:shd w:val="clear" w:color="auto" w:fill="auto"/>
        <w:jc w:val="left"/>
        <w:rPr>
          <w:noProof/>
          <w:color w:val="000000" w:themeColor="text1"/>
        </w:rPr>
      </w:pPr>
      <w:r w:rsidRPr="00667494">
        <w:rPr>
          <w:rStyle w:val="freebirdanalyticsviewquestiontitle"/>
          <w:b/>
          <w:bCs/>
          <w:color w:val="000000" w:themeColor="text1"/>
          <w:spacing w:val="2"/>
          <w:shd w:val="clear" w:color="auto" w:fill="FFFFFF"/>
        </w:rPr>
        <w:lastRenderedPageBreak/>
        <w:t>¿Relativamente qué tan rápido lo pudieron solucionar?</w:t>
      </w:r>
    </w:p>
    <w:p w14:paraId="37418966" w14:textId="4102063B" w:rsidR="00D17BCE" w:rsidRPr="00667494" w:rsidRDefault="007A3511" w:rsidP="000D2B90">
      <w:pPr>
        <w:shd w:val="clear" w:color="auto" w:fill="auto"/>
        <w:rPr>
          <w:color w:val="000000" w:themeColor="text1"/>
        </w:rPr>
      </w:pPr>
      <w:r w:rsidRPr="00667494">
        <w:rPr>
          <w:noProof/>
          <w:color w:val="000000" w:themeColor="text1"/>
        </w:rPr>
        <w:drawing>
          <wp:inline distT="0" distB="0" distL="0" distR="0" wp14:anchorId="4DC78639" wp14:editId="2A134307">
            <wp:extent cx="5962901" cy="2613660"/>
            <wp:effectExtent l="133350" t="133350" r="152400" b="14859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4872" t="35328" r="26282" b="26609"/>
                    <a:stretch/>
                  </pic:blipFill>
                  <pic:spPr bwMode="auto">
                    <a:xfrm>
                      <a:off x="0" y="0"/>
                      <a:ext cx="5983285" cy="26225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A0CDDF7" w14:textId="5FA90F56" w:rsidR="007A3511" w:rsidRPr="00667494" w:rsidRDefault="007A3511" w:rsidP="000D2B90">
      <w:pPr>
        <w:shd w:val="clear" w:color="auto" w:fill="auto"/>
        <w:rPr>
          <w:color w:val="000000" w:themeColor="text1"/>
        </w:rPr>
      </w:pPr>
      <w:r w:rsidRPr="00667494">
        <w:rPr>
          <w:color w:val="000000" w:themeColor="text1"/>
        </w:rPr>
        <w:t xml:space="preserve">Se puede observar que el 86% de los encuestados pudo resolver los problemas obtenidos de rápido a inmediato. Por otro </w:t>
      </w:r>
      <w:r w:rsidR="00AD6DC3" w:rsidRPr="00667494">
        <w:rPr>
          <w:color w:val="000000" w:themeColor="text1"/>
        </w:rPr>
        <w:t>lado,</w:t>
      </w:r>
      <w:r w:rsidRPr="00667494">
        <w:rPr>
          <w:color w:val="000000" w:themeColor="text1"/>
        </w:rPr>
        <w:t xml:space="preserve"> solo un caso no pudo resolver el problema, el cual fue relacionado al código QR.</w:t>
      </w:r>
    </w:p>
    <w:p w14:paraId="52B043CB" w14:textId="52C153BA" w:rsidR="007A3511" w:rsidRPr="00667494" w:rsidRDefault="007A3511" w:rsidP="000D2B90">
      <w:pPr>
        <w:shd w:val="clear" w:color="auto" w:fill="auto"/>
        <w:rPr>
          <w:color w:val="000000" w:themeColor="text1"/>
        </w:rPr>
      </w:pPr>
      <w:r w:rsidRPr="00667494">
        <w:rPr>
          <w:color w:val="000000" w:themeColor="text1"/>
        </w:rPr>
        <w:t xml:space="preserve">Agrupando </w:t>
      </w:r>
      <w:r w:rsidR="006F0222" w:rsidRPr="00667494">
        <w:rPr>
          <w:color w:val="000000" w:themeColor="text1"/>
        </w:rPr>
        <w:t>las respuestas</w:t>
      </w:r>
      <w:r w:rsidRPr="00667494">
        <w:rPr>
          <w:color w:val="000000" w:themeColor="text1"/>
        </w:rPr>
        <w:t xml:space="preserve"> de cual fue la billetera virtual con mas fallas, el 90%</w:t>
      </w:r>
      <w:r w:rsidR="006F0222" w:rsidRPr="00667494">
        <w:rPr>
          <w:color w:val="000000" w:themeColor="text1"/>
        </w:rPr>
        <w:t xml:space="preserve"> fue </w:t>
      </w:r>
      <w:r w:rsidR="00BE4AD0" w:rsidRPr="00667494">
        <w:rPr>
          <w:color w:val="000000" w:themeColor="text1"/>
        </w:rPr>
        <w:t>Mercado pago</w:t>
      </w:r>
      <w:r w:rsidR="006F0222" w:rsidRPr="00667494">
        <w:rPr>
          <w:color w:val="000000" w:themeColor="text1"/>
        </w:rPr>
        <w:t>. Esto tiene lógica dado que como vimos anteriormente es líder en el mercado. Lo que también nos dice es que las billeteras de los bancos no generan fallas considerables en los encuestados.</w:t>
      </w:r>
    </w:p>
    <w:p w14:paraId="76566DC6" w14:textId="305B69B9" w:rsidR="006F0222" w:rsidRPr="00667494" w:rsidRDefault="00A13BFF" w:rsidP="000D2B90">
      <w:pPr>
        <w:shd w:val="clear" w:color="auto" w:fill="auto"/>
        <w:rPr>
          <w:color w:val="000000" w:themeColor="text1"/>
        </w:rPr>
      </w:pPr>
      <w:r w:rsidRPr="00667494">
        <w:rPr>
          <w:noProof/>
          <w:color w:val="000000" w:themeColor="text1"/>
        </w:rPr>
        <w:lastRenderedPageBreak/>
        <w:drawing>
          <wp:anchor distT="0" distB="0" distL="114300" distR="114300" simplePos="0" relativeHeight="251662336" behindDoc="0" locked="0" layoutInCell="1" allowOverlap="1" wp14:anchorId="43C34E7F" wp14:editId="0CC76A65">
            <wp:simplePos x="0" y="0"/>
            <wp:positionH relativeFrom="column">
              <wp:posOffset>183030</wp:posOffset>
            </wp:positionH>
            <wp:positionV relativeFrom="paragraph">
              <wp:posOffset>621787</wp:posOffset>
            </wp:positionV>
            <wp:extent cx="4890498" cy="2804845"/>
            <wp:effectExtent l="0" t="0" r="5715" b="14605"/>
            <wp:wrapTopAndBottom/>
            <wp:docPr id="42" name="Gráfico 42">
              <a:extLst xmlns:a="http://schemas.openxmlformats.org/drawingml/2006/main">
                <a:ext uri="{FF2B5EF4-FFF2-40B4-BE49-F238E27FC236}">
                  <a16:creationId xmlns:a16="http://schemas.microsoft.com/office/drawing/2014/main" id="{2D5FBDA3-1ADA-435A-B259-FCDF7F92CE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sidR="006F0222" w:rsidRPr="00667494">
        <w:rPr>
          <w:color w:val="000000" w:themeColor="text1"/>
        </w:rPr>
        <w:t>Como posibilidad de mejora pudimos categorizar las sugerencias de los encuestados de la siguiente manera:</w:t>
      </w:r>
    </w:p>
    <w:p w14:paraId="70EE92E6" w14:textId="63D653D8" w:rsidR="00A13BFF" w:rsidRPr="00667494" w:rsidRDefault="00A13BFF" w:rsidP="000D2B90">
      <w:pPr>
        <w:keepNext/>
        <w:shd w:val="clear" w:color="auto" w:fill="auto"/>
        <w:rPr>
          <w:color w:val="000000" w:themeColor="text1"/>
        </w:rPr>
      </w:pPr>
    </w:p>
    <w:p w14:paraId="0B866331" w14:textId="6D63B92F" w:rsidR="00A13BFF" w:rsidRPr="00667494" w:rsidRDefault="00A13BFF" w:rsidP="000D2B90">
      <w:pPr>
        <w:pStyle w:val="Descripcin"/>
        <w:shd w:val="clear" w:color="auto" w:fill="auto"/>
        <w:jc w:val="center"/>
        <w:rPr>
          <w:color w:val="000000" w:themeColor="text1"/>
        </w:rPr>
      </w:pPr>
      <w:r w:rsidRPr="00667494">
        <w:rPr>
          <w:color w:val="000000" w:themeColor="text1"/>
        </w:rPr>
        <w:t xml:space="preserve">Ilustración </w:t>
      </w:r>
      <w:r w:rsidRPr="00667494">
        <w:rPr>
          <w:color w:val="000000" w:themeColor="text1"/>
        </w:rPr>
        <w:fldChar w:fldCharType="begin"/>
      </w:r>
      <w:r w:rsidRPr="00667494">
        <w:rPr>
          <w:color w:val="000000" w:themeColor="text1"/>
        </w:rPr>
        <w:instrText xml:space="preserve"> SEQ Ilustración \* ARABIC </w:instrText>
      </w:r>
      <w:r w:rsidRPr="00667494">
        <w:rPr>
          <w:color w:val="000000" w:themeColor="text1"/>
        </w:rPr>
        <w:fldChar w:fldCharType="separate"/>
      </w:r>
      <w:r w:rsidR="002D2BC4">
        <w:rPr>
          <w:noProof/>
          <w:color w:val="000000" w:themeColor="text1"/>
        </w:rPr>
        <w:t>7</w:t>
      </w:r>
      <w:r w:rsidRPr="00667494">
        <w:rPr>
          <w:color w:val="000000" w:themeColor="text1"/>
        </w:rPr>
        <w:fldChar w:fldCharType="end"/>
      </w:r>
      <w:r w:rsidRPr="00667494">
        <w:rPr>
          <w:noProof/>
          <w:color w:val="000000" w:themeColor="text1"/>
        </w:rPr>
        <w:t xml:space="preserve"> Mejoras</w:t>
      </w:r>
      <w:r w:rsidR="00667494">
        <w:rPr>
          <w:noProof/>
          <w:color w:val="000000" w:themeColor="text1"/>
        </w:rPr>
        <w:t>, elabpración propia.</w:t>
      </w:r>
    </w:p>
    <w:p w14:paraId="34857F09" w14:textId="52DC8531" w:rsidR="005E4A85" w:rsidRPr="00667494" w:rsidRDefault="005E4A85" w:rsidP="000D2B90">
      <w:pPr>
        <w:shd w:val="clear" w:color="auto" w:fill="auto"/>
        <w:rPr>
          <w:color w:val="000000" w:themeColor="text1"/>
        </w:rPr>
      </w:pPr>
      <w:r w:rsidRPr="00667494">
        <w:rPr>
          <w:color w:val="000000" w:themeColor="text1"/>
        </w:rPr>
        <w:t xml:space="preserve"> </w:t>
      </w:r>
    </w:p>
    <w:p w14:paraId="5B663A30" w14:textId="51E5D290" w:rsidR="00D17BCE" w:rsidRPr="00667494" w:rsidRDefault="002B6DA3" w:rsidP="000D2B90">
      <w:pPr>
        <w:shd w:val="clear" w:color="auto" w:fill="auto"/>
        <w:rPr>
          <w:color w:val="000000" w:themeColor="text1"/>
        </w:rPr>
      </w:pPr>
      <w:r w:rsidRPr="00667494">
        <w:rPr>
          <w:color w:val="000000" w:themeColor="text1"/>
        </w:rPr>
        <w:br w:type="page"/>
      </w:r>
    </w:p>
    <w:p w14:paraId="20572AC7" w14:textId="2E007007" w:rsidR="00D05B82" w:rsidRPr="00667494" w:rsidRDefault="008E3276" w:rsidP="000D2B90">
      <w:pPr>
        <w:pStyle w:val="Ttulo1"/>
        <w:shd w:val="clear" w:color="auto" w:fill="auto"/>
        <w:rPr>
          <w:color w:val="000000" w:themeColor="text1"/>
        </w:rPr>
      </w:pPr>
      <w:bookmarkStart w:id="21" w:name="_Toc77292121"/>
      <w:r>
        <w:rPr>
          <w:color w:val="000000" w:themeColor="text1"/>
        </w:rPr>
        <w:lastRenderedPageBreak/>
        <w:t>Fi</w:t>
      </w:r>
      <w:r w:rsidR="00AD6DC3" w:rsidRPr="00667494">
        <w:rPr>
          <w:color w:val="000000" w:themeColor="text1"/>
        </w:rPr>
        <w:t>Capítulo</w:t>
      </w:r>
      <w:r w:rsidR="002B6DA3" w:rsidRPr="00667494">
        <w:rPr>
          <w:color w:val="000000" w:themeColor="text1"/>
        </w:rPr>
        <w:t xml:space="preserve"> </w:t>
      </w:r>
      <w:r w:rsidR="005E4A85" w:rsidRPr="00667494">
        <w:rPr>
          <w:color w:val="000000" w:themeColor="text1"/>
        </w:rPr>
        <w:t>4</w:t>
      </w:r>
      <w:r w:rsidR="002B6DA3" w:rsidRPr="00667494">
        <w:rPr>
          <w:color w:val="000000" w:themeColor="text1"/>
        </w:rPr>
        <w:t xml:space="preserve"> </w:t>
      </w:r>
      <w:r w:rsidR="00D05B82" w:rsidRPr="00667494">
        <w:rPr>
          <w:color w:val="000000" w:themeColor="text1"/>
        </w:rPr>
        <w:t>Conclusiones</w:t>
      </w:r>
      <w:bookmarkEnd w:id="21"/>
      <w:r w:rsidR="00D05B82" w:rsidRPr="00667494">
        <w:rPr>
          <w:color w:val="000000" w:themeColor="text1"/>
        </w:rPr>
        <w:t xml:space="preserve"> </w:t>
      </w:r>
    </w:p>
    <w:p w14:paraId="284DE7E8" w14:textId="68B242FD" w:rsidR="005F794B" w:rsidRPr="00667494" w:rsidRDefault="00AF0CEC" w:rsidP="000D2B90">
      <w:pPr>
        <w:shd w:val="clear" w:color="auto" w:fill="auto"/>
        <w:rPr>
          <w:i/>
          <w:iCs/>
          <w:color w:val="000000" w:themeColor="text1"/>
        </w:rPr>
      </w:pPr>
      <w:r w:rsidRPr="00667494">
        <w:rPr>
          <w:color w:val="000000" w:themeColor="text1"/>
        </w:rPr>
        <w:t>A lo largo del trabajo se realiz</w:t>
      </w:r>
      <w:r w:rsidR="00667494" w:rsidRPr="00667494">
        <w:rPr>
          <w:color w:val="000000" w:themeColor="text1"/>
        </w:rPr>
        <w:t>ó</w:t>
      </w:r>
      <w:r w:rsidRPr="00667494">
        <w:rPr>
          <w:color w:val="000000" w:themeColor="text1"/>
        </w:rPr>
        <w:t xml:space="preserve"> un relevamiento sobre los conceptos de dinero electrónico, </w:t>
      </w:r>
      <w:r w:rsidRPr="00CF3D5E">
        <w:rPr>
          <w:color w:val="000000" w:themeColor="text1"/>
        </w:rPr>
        <w:t xml:space="preserve">pagos </w:t>
      </w:r>
      <w:r w:rsidR="00DA68D4" w:rsidRPr="00CF3D5E">
        <w:rPr>
          <w:color w:val="000000" w:themeColor="text1"/>
        </w:rPr>
        <w:t>móviles</w:t>
      </w:r>
      <w:r w:rsidR="00C077D8" w:rsidRPr="00CF3D5E">
        <w:rPr>
          <w:color w:val="000000" w:themeColor="text1"/>
        </w:rPr>
        <w:t xml:space="preserve"> y</w:t>
      </w:r>
      <w:r w:rsidRPr="00CF3D5E">
        <w:rPr>
          <w:color w:val="000000" w:themeColor="text1"/>
        </w:rPr>
        <w:t xml:space="preserve"> forma de pagos </w:t>
      </w:r>
      <w:r w:rsidR="00DA68D4" w:rsidRPr="00CF3D5E">
        <w:rPr>
          <w:color w:val="000000" w:themeColor="text1"/>
        </w:rPr>
        <w:t>móviles</w:t>
      </w:r>
      <w:r w:rsidRPr="00CF3D5E">
        <w:rPr>
          <w:color w:val="000000" w:themeColor="text1"/>
        </w:rPr>
        <w:t xml:space="preserve"> para comprender el concepto de </w:t>
      </w:r>
      <w:r w:rsidRPr="00CF3D5E">
        <w:rPr>
          <w:i/>
          <w:iCs/>
          <w:color w:val="000000" w:themeColor="text1"/>
        </w:rPr>
        <w:t xml:space="preserve">billetera virtual </w:t>
      </w:r>
      <w:r w:rsidRPr="00CF3D5E">
        <w:rPr>
          <w:color w:val="000000" w:themeColor="text1"/>
        </w:rPr>
        <w:t>definida como</w:t>
      </w:r>
      <w:r w:rsidR="00DA68D4" w:rsidRPr="00CF3D5E">
        <w:rPr>
          <w:color w:val="000000" w:themeColor="text1"/>
        </w:rPr>
        <w:t xml:space="preserve"> “</w:t>
      </w:r>
      <w:r w:rsidR="00DA68D4" w:rsidRPr="00CF3D5E">
        <w:rPr>
          <w:i/>
          <w:iCs/>
          <w:color w:val="000000" w:themeColor="text1"/>
        </w:rPr>
        <w:t>una plataforma móvil que permite realizar diversas operaciones financieras, independientemente de las cuentas bancarias”</w:t>
      </w:r>
      <w:r w:rsidR="00C077D8" w:rsidRPr="00CF3D5E">
        <w:rPr>
          <w:i/>
          <w:iCs/>
          <w:color w:val="000000" w:themeColor="text1"/>
        </w:rPr>
        <w:t xml:space="preserve">. </w:t>
      </w:r>
      <w:r w:rsidR="005F794B">
        <w:rPr>
          <w:color w:val="000000" w:themeColor="text1"/>
        </w:rPr>
        <w:t xml:space="preserve">Por otro </w:t>
      </w:r>
      <w:r w:rsidR="00235EE8">
        <w:rPr>
          <w:color w:val="000000" w:themeColor="text1"/>
        </w:rPr>
        <w:t>lado,</w:t>
      </w:r>
      <w:r w:rsidR="005F794B">
        <w:rPr>
          <w:color w:val="000000" w:themeColor="text1"/>
        </w:rPr>
        <w:t xml:space="preserve"> se encuentra el caso particular de la denominada “billetera virtual MODO” que permite realizar transacciones directamente de las cuentas bancarias asociadas, por lo que se podría denominar como una aplicación que vincula cuentas bancarias más que una billetera virtual pura. L</w:t>
      </w:r>
      <w:r w:rsidR="00DA68D4" w:rsidRPr="00CF3D5E">
        <w:rPr>
          <w:color w:val="000000" w:themeColor="text1"/>
        </w:rPr>
        <w:t xml:space="preserve">uego se demostró </w:t>
      </w:r>
      <w:r w:rsidR="00BE4AD0" w:rsidRPr="00CF3D5E">
        <w:rPr>
          <w:color w:val="000000" w:themeColor="text1"/>
        </w:rPr>
        <w:t xml:space="preserve">el </w:t>
      </w:r>
      <w:r w:rsidR="00DA68D4" w:rsidRPr="00CF3D5E">
        <w:rPr>
          <w:color w:val="000000" w:themeColor="text1"/>
        </w:rPr>
        <w:t>desarrollo</w:t>
      </w:r>
      <w:r w:rsidR="00BE4AD0" w:rsidRPr="00CF3D5E">
        <w:rPr>
          <w:color w:val="000000" w:themeColor="text1"/>
        </w:rPr>
        <w:t xml:space="preserve"> y</w:t>
      </w:r>
      <w:r w:rsidR="00DA68D4" w:rsidRPr="00CF3D5E">
        <w:rPr>
          <w:color w:val="000000" w:themeColor="text1"/>
        </w:rPr>
        <w:t xml:space="preserve"> crecimiento </w:t>
      </w:r>
      <w:r w:rsidR="00DA68D4" w:rsidRPr="00667494">
        <w:rPr>
          <w:color w:val="000000" w:themeColor="text1"/>
        </w:rPr>
        <w:t>de</w:t>
      </w:r>
      <w:r w:rsidR="00BE4AD0">
        <w:rPr>
          <w:color w:val="000000" w:themeColor="text1"/>
        </w:rPr>
        <w:t xml:space="preserve"> </w:t>
      </w:r>
      <w:r w:rsidR="00DA68D4" w:rsidRPr="00667494">
        <w:rPr>
          <w:color w:val="000000" w:themeColor="text1"/>
        </w:rPr>
        <w:t>l</w:t>
      </w:r>
      <w:r w:rsidR="00BE4AD0">
        <w:rPr>
          <w:color w:val="000000" w:themeColor="text1"/>
        </w:rPr>
        <w:t>os</w:t>
      </w:r>
      <w:r w:rsidR="00DA68D4" w:rsidRPr="00667494">
        <w:rPr>
          <w:color w:val="000000" w:themeColor="text1"/>
        </w:rPr>
        <w:t xml:space="preserve"> smartphone</w:t>
      </w:r>
      <w:r w:rsidR="00BE4AD0">
        <w:rPr>
          <w:color w:val="000000" w:themeColor="text1"/>
        </w:rPr>
        <w:t>s</w:t>
      </w:r>
      <w:r w:rsidR="00DA68D4" w:rsidRPr="00667494">
        <w:rPr>
          <w:color w:val="000000" w:themeColor="text1"/>
        </w:rPr>
        <w:t xml:space="preserve"> y las Fintech como punto clave para el </w:t>
      </w:r>
      <w:r w:rsidR="00BE4AD0">
        <w:rPr>
          <w:color w:val="000000" w:themeColor="text1"/>
        </w:rPr>
        <w:t>avance</w:t>
      </w:r>
      <w:r w:rsidR="00DA68D4" w:rsidRPr="00667494">
        <w:rPr>
          <w:color w:val="000000" w:themeColor="text1"/>
        </w:rPr>
        <w:t xml:space="preserve"> de las billeteras virtuales</w:t>
      </w:r>
      <w:r w:rsidR="00DA68D4" w:rsidRPr="00667494">
        <w:rPr>
          <w:i/>
          <w:iCs/>
          <w:color w:val="000000" w:themeColor="text1"/>
        </w:rPr>
        <w:t>.</w:t>
      </w:r>
    </w:p>
    <w:p w14:paraId="030D8082" w14:textId="1908499A" w:rsidR="00DA68D4" w:rsidRPr="00667494" w:rsidRDefault="00DA68D4" w:rsidP="000D2B90">
      <w:pPr>
        <w:shd w:val="clear" w:color="auto" w:fill="auto"/>
        <w:rPr>
          <w:color w:val="000000" w:themeColor="text1"/>
        </w:rPr>
      </w:pPr>
      <w:r w:rsidRPr="00667494">
        <w:rPr>
          <w:color w:val="000000" w:themeColor="text1"/>
        </w:rPr>
        <w:t>A continuación, se describió el instrumento de recopilación de datos y los resultados obtenidos en una muestra de 108 personas.</w:t>
      </w:r>
    </w:p>
    <w:p w14:paraId="1BCCE88C" w14:textId="548642D4" w:rsidR="00232FCD" w:rsidRDefault="00DA68D4" w:rsidP="000D2B90">
      <w:pPr>
        <w:shd w:val="clear" w:color="auto" w:fill="auto"/>
        <w:rPr>
          <w:color w:val="000000" w:themeColor="text1"/>
        </w:rPr>
      </w:pPr>
      <w:r w:rsidRPr="00667494">
        <w:rPr>
          <w:color w:val="000000" w:themeColor="text1"/>
        </w:rPr>
        <w:t xml:space="preserve">En </w:t>
      </w:r>
      <w:r w:rsidR="00232FCD">
        <w:rPr>
          <w:color w:val="000000" w:themeColor="text1"/>
        </w:rPr>
        <w:t>función</w:t>
      </w:r>
      <w:r w:rsidRPr="00667494">
        <w:rPr>
          <w:color w:val="000000" w:themeColor="text1"/>
        </w:rPr>
        <w:t xml:space="preserve"> del marco </w:t>
      </w:r>
      <w:r w:rsidR="00C077D8" w:rsidRPr="00667494">
        <w:rPr>
          <w:color w:val="000000" w:themeColor="text1"/>
        </w:rPr>
        <w:t>investigativo</w:t>
      </w:r>
      <w:r w:rsidRPr="00667494">
        <w:rPr>
          <w:color w:val="000000" w:themeColor="text1"/>
        </w:rPr>
        <w:t xml:space="preserve"> se </w:t>
      </w:r>
      <w:r w:rsidR="004C45D7" w:rsidRPr="00667494">
        <w:rPr>
          <w:color w:val="000000" w:themeColor="text1"/>
        </w:rPr>
        <w:t>concluyó</w:t>
      </w:r>
      <w:r w:rsidR="007C4003" w:rsidRPr="00667494">
        <w:rPr>
          <w:color w:val="000000" w:themeColor="text1"/>
        </w:rPr>
        <w:t xml:space="preserve"> qu</w:t>
      </w:r>
      <w:r w:rsidR="004C45D7" w:rsidRPr="00667494">
        <w:rPr>
          <w:color w:val="000000" w:themeColor="text1"/>
        </w:rPr>
        <w:t xml:space="preserve">e más del 90% de los encuestados declaro haber comenzado a utilizar las billeteras virtuales en los últimos 3 años, es decir que el uso de este tipo de plataformas creció en los últimos años. </w:t>
      </w:r>
      <w:r w:rsidR="000C2F83" w:rsidRPr="00667494">
        <w:rPr>
          <w:color w:val="000000" w:themeColor="text1"/>
        </w:rPr>
        <w:t xml:space="preserve">Además, más del 90% de los encuestados lo cree más conveniente que el dinero físico, </w:t>
      </w:r>
      <w:r w:rsidR="00232FCD">
        <w:rPr>
          <w:color w:val="000000" w:themeColor="text1"/>
        </w:rPr>
        <w:t>y</w:t>
      </w:r>
      <w:r w:rsidR="000C2F83" w:rsidRPr="00667494">
        <w:rPr>
          <w:color w:val="000000" w:themeColor="text1"/>
        </w:rPr>
        <w:t xml:space="preserve"> el 60% lo reemplazaría por completo. Por otro lado, se relevó un importante nivel de confianza en el uso de estas aplicaciones sin embargo </w:t>
      </w:r>
      <w:r w:rsidR="00CF3D5E">
        <w:rPr>
          <w:color w:val="000000" w:themeColor="text1"/>
        </w:rPr>
        <w:t>s</w:t>
      </w:r>
      <w:r w:rsidR="00CF3D5E" w:rsidRPr="00CF3D5E">
        <w:rPr>
          <w:color w:val="000000" w:themeColor="text1"/>
        </w:rPr>
        <w:t>e advierte que es necesari</w:t>
      </w:r>
      <w:r w:rsidR="00CF3D5E">
        <w:rPr>
          <w:color w:val="000000" w:themeColor="text1"/>
        </w:rPr>
        <w:t>o</w:t>
      </w:r>
      <w:r w:rsidR="00CF3D5E" w:rsidRPr="00CF3D5E">
        <w:rPr>
          <w:color w:val="000000" w:themeColor="text1"/>
        </w:rPr>
        <w:t xml:space="preserve"> un mayor desarrollo de las herramientas </w:t>
      </w:r>
      <w:r w:rsidR="00CF3D5E">
        <w:rPr>
          <w:color w:val="000000" w:themeColor="text1"/>
        </w:rPr>
        <w:t xml:space="preserve">ya que </w:t>
      </w:r>
      <w:r w:rsidR="000C2F83" w:rsidRPr="00667494">
        <w:rPr>
          <w:color w:val="000000" w:themeColor="text1"/>
        </w:rPr>
        <w:t xml:space="preserve">solo el 12,9% afirma que Argentina está totalmente preparada para este tipo te tecnología. Como punto importante a destacar los pocos usuarios que manifestaron tener problemas en el uso de </w:t>
      </w:r>
      <w:r w:rsidR="00FC619F" w:rsidRPr="00667494">
        <w:rPr>
          <w:color w:val="000000" w:themeColor="text1"/>
        </w:rPr>
        <w:t>estas</w:t>
      </w:r>
      <w:r w:rsidR="000C2F83" w:rsidRPr="00667494">
        <w:rPr>
          <w:color w:val="000000" w:themeColor="text1"/>
        </w:rPr>
        <w:t xml:space="preserve"> casi en su totalidad se resolvió</w:t>
      </w:r>
      <w:r w:rsidR="00FC619F" w:rsidRPr="00667494">
        <w:rPr>
          <w:color w:val="000000" w:themeColor="text1"/>
        </w:rPr>
        <w:t xml:space="preserve"> rápidamente y</w:t>
      </w:r>
      <w:r w:rsidR="000C2F83" w:rsidRPr="00667494">
        <w:rPr>
          <w:color w:val="000000" w:themeColor="text1"/>
        </w:rPr>
        <w:t xml:space="preserve"> de manera satisfactoria para el usuario.</w:t>
      </w:r>
    </w:p>
    <w:p w14:paraId="3DBEA3DF" w14:textId="7D19CC21" w:rsidR="00232FCD" w:rsidRDefault="00232FCD" w:rsidP="000D2B90">
      <w:pPr>
        <w:shd w:val="clear" w:color="auto" w:fill="auto"/>
        <w:rPr>
          <w:color w:val="000000" w:themeColor="text1"/>
        </w:rPr>
      </w:pPr>
      <w:r>
        <w:rPr>
          <w:color w:val="000000" w:themeColor="text1"/>
        </w:rPr>
        <w:lastRenderedPageBreak/>
        <w:t xml:space="preserve">Si bien las billeteras virtuales presentan un numero importantes desventajas para los usuarios, como contrapartida tenemos que a los comercios que permite recibir pagos por medio de billeteras virtuales tienen altos cargos de comisión por el servicio y demora en la recepción de los pagos, lo que en muchos casos se transmiten al consumidor final incrementando el costo </w:t>
      </w:r>
      <w:r w:rsidR="00867D23">
        <w:rPr>
          <w:color w:val="000000" w:themeColor="text1"/>
        </w:rPr>
        <w:t>de este</w:t>
      </w:r>
      <w:r>
        <w:rPr>
          <w:color w:val="000000" w:themeColor="text1"/>
        </w:rPr>
        <w:t xml:space="preserve">. Es común que pequeños comercios no puedan afrontar este tipo de gastos y prefieren no utilizar este tipo de tecnología. </w:t>
      </w:r>
    </w:p>
    <w:p w14:paraId="49ACD068" w14:textId="64A74214" w:rsidR="00232FCD" w:rsidRDefault="00232FCD" w:rsidP="000D2B90">
      <w:pPr>
        <w:shd w:val="clear" w:color="auto" w:fill="auto"/>
        <w:rPr>
          <w:color w:val="000000" w:themeColor="text1"/>
        </w:rPr>
      </w:pPr>
      <w:r>
        <w:rPr>
          <w:color w:val="000000" w:themeColor="text1"/>
        </w:rPr>
        <w:t xml:space="preserve">Finalmente se concluye que </w:t>
      </w:r>
      <w:r w:rsidR="00867D23">
        <w:rPr>
          <w:color w:val="000000" w:themeColor="text1"/>
        </w:rPr>
        <w:t xml:space="preserve">si bien el crecimiento de las billeteras virtuales en los últimos años ha sido muy significativo desde el punto de vista de la incorporación de nuevas funcionalidades, seguridad y aceptación por parte de los usuarios debido a las grandes ventajas que tiene frente al dinero físico aun los altos costos que conlleva el uso esta tecnología y que todavía no es lo suficientemente masivo para la población de Argentina se puede inferir que </w:t>
      </w:r>
      <w:r w:rsidR="00235EE8">
        <w:rPr>
          <w:color w:val="000000" w:themeColor="text1"/>
        </w:rPr>
        <w:t>no va a reemplazar</w:t>
      </w:r>
      <w:r w:rsidR="00867D23">
        <w:rPr>
          <w:color w:val="000000" w:themeColor="text1"/>
        </w:rPr>
        <w:t xml:space="preserve"> al dinero físico en el corto/mediano plazo.</w:t>
      </w:r>
    </w:p>
    <w:p w14:paraId="3F2826E9" w14:textId="77777777" w:rsidR="005F794B" w:rsidRPr="00667494" w:rsidRDefault="005F794B" w:rsidP="000D2B90">
      <w:pPr>
        <w:shd w:val="clear" w:color="auto" w:fill="auto"/>
        <w:rPr>
          <w:color w:val="000000" w:themeColor="text1"/>
        </w:rPr>
      </w:pPr>
    </w:p>
    <w:p w14:paraId="58787BB3" w14:textId="77777777" w:rsidR="004F5724" w:rsidRPr="00667494" w:rsidRDefault="004F5724" w:rsidP="000D2B90">
      <w:pPr>
        <w:shd w:val="clear" w:color="auto" w:fill="auto"/>
        <w:spacing w:after="160" w:afterAutospacing="0" w:line="259" w:lineRule="auto"/>
        <w:jc w:val="left"/>
        <w:rPr>
          <w:color w:val="000000" w:themeColor="text1"/>
        </w:rPr>
      </w:pPr>
      <w:r w:rsidRPr="00667494">
        <w:rPr>
          <w:color w:val="000000" w:themeColor="text1"/>
        </w:rPr>
        <w:br w:type="page"/>
      </w:r>
    </w:p>
    <w:p w14:paraId="751D806E" w14:textId="6CD5CCB9" w:rsidR="005E4A85" w:rsidRPr="00667494" w:rsidRDefault="00AD6DC3" w:rsidP="000D2B90">
      <w:pPr>
        <w:pStyle w:val="Ttulo1"/>
        <w:shd w:val="clear" w:color="auto" w:fill="auto"/>
        <w:rPr>
          <w:color w:val="000000" w:themeColor="text1"/>
        </w:rPr>
      </w:pPr>
      <w:bookmarkStart w:id="22" w:name="_Toc77292122"/>
      <w:r w:rsidRPr="00667494">
        <w:rPr>
          <w:color w:val="000000" w:themeColor="text1"/>
        </w:rPr>
        <w:lastRenderedPageBreak/>
        <w:t>Capítulo</w:t>
      </w:r>
      <w:r w:rsidR="005E4A85" w:rsidRPr="00667494">
        <w:rPr>
          <w:color w:val="000000" w:themeColor="text1"/>
        </w:rPr>
        <w:t xml:space="preserve"> 5 </w:t>
      </w:r>
      <w:r w:rsidR="00B6237B" w:rsidRPr="00667494">
        <w:rPr>
          <w:color w:val="000000" w:themeColor="text1"/>
        </w:rPr>
        <w:t>Bibliografía</w:t>
      </w:r>
      <w:bookmarkEnd w:id="22"/>
    </w:p>
    <w:p w14:paraId="5B8D6661" w14:textId="77777777" w:rsidR="00AE460B" w:rsidRPr="00667494" w:rsidRDefault="00AE460B" w:rsidP="000D2B90">
      <w:pPr>
        <w:pStyle w:val="Prrafodelista"/>
        <w:numPr>
          <w:ilvl w:val="0"/>
          <w:numId w:val="19"/>
        </w:numPr>
        <w:shd w:val="clear" w:color="auto" w:fill="auto"/>
        <w:spacing w:line="480" w:lineRule="auto"/>
        <w:rPr>
          <w:color w:val="000000" w:themeColor="text1"/>
        </w:rPr>
      </w:pPr>
      <w:r w:rsidRPr="00667494">
        <w:rPr>
          <w:color w:val="000000" w:themeColor="text1"/>
        </w:rPr>
        <w:t>https://www.finvox.com/wp-content/uploads/2020/08/Fintech-en-Espan%CC%83ol-18-1.pdf</w:t>
      </w:r>
    </w:p>
    <w:p w14:paraId="5A9D8C0D" w14:textId="77777777" w:rsidR="00AE460B" w:rsidRPr="00667494" w:rsidRDefault="00AE460B" w:rsidP="000D2B90">
      <w:pPr>
        <w:pStyle w:val="Prrafodelista"/>
        <w:numPr>
          <w:ilvl w:val="0"/>
          <w:numId w:val="19"/>
        </w:numPr>
        <w:shd w:val="clear" w:color="auto" w:fill="auto"/>
        <w:spacing w:line="480" w:lineRule="auto"/>
        <w:rPr>
          <w:color w:val="000000" w:themeColor="text1"/>
        </w:rPr>
      </w:pPr>
      <w:r w:rsidRPr="00667494">
        <w:rPr>
          <w:color w:val="000000" w:themeColor="text1"/>
        </w:rPr>
        <w:t>https://www.gsma.com/mobileeconomy/</w:t>
      </w:r>
    </w:p>
    <w:p w14:paraId="6912AF61" w14:textId="77777777" w:rsidR="00AE460B" w:rsidRPr="00667494" w:rsidRDefault="00AE460B" w:rsidP="000D2B90">
      <w:pPr>
        <w:pStyle w:val="Prrafodelista"/>
        <w:numPr>
          <w:ilvl w:val="0"/>
          <w:numId w:val="19"/>
        </w:numPr>
        <w:shd w:val="clear" w:color="auto" w:fill="auto"/>
        <w:spacing w:line="480" w:lineRule="auto"/>
        <w:rPr>
          <w:color w:val="000000" w:themeColor="text1"/>
        </w:rPr>
      </w:pPr>
      <w:r w:rsidRPr="00667494">
        <w:rPr>
          <w:color w:val="000000" w:themeColor="text1"/>
        </w:rPr>
        <w:t>https://educacionfinancieragalicia.com.ar/aprende/como-ahorro/las-billeteras-virtuales</w:t>
      </w:r>
    </w:p>
    <w:p w14:paraId="0CDF0238" w14:textId="77777777" w:rsidR="00AE460B" w:rsidRPr="00667494" w:rsidRDefault="00AE460B" w:rsidP="000D2B90">
      <w:pPr>
        <w:pStyle w:val="Prrafodelista"/>
        <w:numPr>
          <w:ilvl w:val="0"/>
          <w:numId w:val="19"/>
        </w:numPr>
        <w:shd w:val="clear" w:color="auto" w:fill="auto"/>
        <w:spacing w:line="480" w:lineRule="auto"/>
        <w:rPr>
          <w:color w:val="000000" w:themeColor="text1"/>
        </w:rPr>
      </w:pPr>
      <w:r w:rsidRPr="00667494">
        <w:rPr>
          <w:color w:val="000000" w:themeColor="text1"/>
        </w:rPr>
        <w:t>https://www.infobae.com/tecno/2018/07/03/7-billeteras-virtuales-para-pagar-y-recibir-dinero-desde-el-celular/</w:t>
      </w:r>
    </w:p>
    <w:p w14:paraId="6264D9FC" w14:textId="77777777" w:rsidR="00AE460B" w:rsidRPr="00667494" w:rsidRDefault="00AE460B" w:rsidP="000D2B90">
      <w:pPr>
        <w:pStyle w:val="Prrafodelista"/>
        <w:numPr>
          <w:ilvl w:val="0"/>
          <w:numId w:val="19"/>
        </w:numPr>
        <w:shd w:val="clear" w:color="auto" w:fill="auto"/>
        <w:spacing w:line="480" w:lineRule="auto"/>
        <w:rPr>
          <w:color w:val="000000" w:themeColor="text1"/>
        </w:rPr>
      </w:pPr>
      <w:r w:rsidRPr="00667494">
        <w:rPr>
          <w:color w:val="000000" w:themeColor="text1"/>
        </w:rPr>
        <w:t>https://ojs.asfacop.org.co/index.php/asfacop/article/view/170</w:t>
      </w:r>
    </w:p>
    <w:p w14:paraId="520B88DD" w14:textId="77777777" w:rsidR="00AE460B" w:rsidRPr="00667494" w:rsidRDefault="00AE460B" w:rsidP="000D2B90">
      <w:pPr>
        <w:pStyle w:val="Prrafodelista"/>
        <w:numPr>
          <w:ilvl w:val="0"/>
          <w:numId w:val="19"/>
        </w:numPr>
        <w:shd w:val="clear" w:color="auto" w:fill="auto"/>
        <w:spacing w:line="480" w:lineRule="auto"/>
        <w:rPr>
          <w:color w:val="000000" w:themeColor="text1"/>
        </w:rPr>
      </w:pPr>
      <w:r w:rsidRPr="00667494">
        <w:rPr>
          <w:color w:val="000000" w:themeColor="text1"/>
        </w:rPr>
        <w:t>Agudelo González, P y Giraldo Giraldo, S. (2020-07-30.). Conocimiento y uso de las billeteras virtuales en el Tecnológico de Antioquia “Sede Itagüí”. Tecnológico de Antioquia Institución Universitaria</w:t>
      </w:r>
    </w:p>
    <w:p w14:paraId="1F8E6AD7" w14:textId="77731D72" w:rsidR="00AE460B" w:rsidRPr="00667494" w:rsidRDefault="00AE460B" w:rsidP="000D2B90">
      <w:pPr>
        <w:pStyle w:val="Prrafodelista"/>
        <w:numPr>
          <w:ilvl w:val="0"/>
          <w:numId w:val="19"/>
        </w:numPr>
        <w:shd w:val="clear" w:color="auto" w:fill="auto"/>
        <w:spacing w:line="480" w:lineRule="auto"/>
        <w:rPr>
          <w:color w:val="000000" w:themeColor="text1"/>
        </w:rPr>
      </w:pPr>
      <w:r w:rsidRPr="00667494">
        <w:rPr>
          <w:color w:val="000000" w:themeColor="text1"/>
        </w:rPr>
        <w:t xml:space="preserve">Sánchez, María Jimena (2019.). Billetera Virtual ventajas y desventajas de </w:t>
      </w:r>
      <w:r w:rsidR="00C61482" w:rsidRPr="00667494">
        <w:rPr>
          <w:color w:val="000000" w:themeColor="text1"/>
        </w:rPr>
        <w:t>su implementación</w:t>
      </w:r>
      <w:r w:rsidRPr="00667494">
        <w:rPr>
          <w:color w:val="000000" w:themeColor="text1"/>
        </w:rPr>
        <w:t xml:space="preserve"> en Argentina ”. Universidad de San </w:t>
      </w:r>
      <w:r w:rsidR="00C61482" w:rsidRPr="00667494">
        <w:rPr>
          <w:color w:val="000000" w:themeColor="text1"/>
        </w:rPr>
        <w:t>Andrés</w:t>
      </w:r>
    </w:p>
    <w:p w14:paraId="35A58ACE" w14:textId="664C770F" w:rsidR="00AE460B" w:rsidRPr="00667494" w:rsidRDefault="00AE460B" w:rsidP="000D2B90">
      <w:pPr>
        <w:pStyle w:val="Prrafodelista"/>
        <w:numPr>
          <w:ilvl w:val="0"/>
          <w:numId w:val="19"/>
        </w:numPr>
        <w:shd w:val="clear" w:color="auto" w:fill="auto"/>
        <w:spacing w:line="480" w:lineRule="auto"/>
        <w:rPr>
          <w:color w:val="000000" w:themeColor="text1"/>
        </w:rPr>
      </w:pPr>
      <w:r w:rsidRPr="00667494">
        <w:rPr>
          <w:color w:val="000000" w:themeColor="text1"/>
        </w:rPr>
        <w:t xml:space="preserve">Soledad Saldarriaga </w:t>
      </w:r>
      <w:r w:rsidR="00C61482" w:rsidRPr="00667494">
        <w:rPr>
          <w:color w:val="000000" w:themeColor="text1"/>
        </w:rPr>
        <w:t>Henao</w:t>
      </w:r>
      <w:r w:rsidRPr="00667494">
        <w:rPr>
          <w:color w:val="000000" w:themeColor="text1"/>
        </w:rPr>
        <w:t xml:space="preserve"> y Leidy Vanessa Gallego </w:t>
      </w:r>
      <w:r w:rsidR="00C61482" w:rsidRPr="00667494">
        <w:rPr>
          <w:color w:val="000000" w:themeColor="text1"/>
        </w:rPr>
        <w:t>Sánchez</w:t>
      </w:r>
      <w:r w:rsidRPr="00667494">
        <w:rPr>
          <w:color w:val="000000" w:themeColor="text1"/>
        </w:rPr>
        <w:t xml:space="preserve"> (2020.). CARACTERIZACIÓN DE LA INDUSTRIA FINTECH: ANÁLISIS EIMPLICACIONES”. Tecnológico de Antioquia</w:t>
      </w:r>
    </w:p>
    <w:p w14:paraId="5C123BF7" w14:textId="682F5F0F" w:rsidR="00A13BFF" w:rsidRPr="004C00DF" w:rsidRDefault="002D2BC4" w:rsidP="000D2B90">
      <w:pPr>
        <w:pStyle w:val="Prrafodelista"/>
        <w:numPr>
          <w:ilvl w:val="0"/>
          <w:numId w:val="19"/>
        </w:numPr>
        <w:shd w:val="clear" w:color="auto" w:fill="auto"/>
        <w:spacing w:line="480" w:lineRule="auto"/>
        <w:rPr>
          <w:rStyle w:val="Hipervnculo"/>
          <w:color w:val="000000" w:themeColor="text1"/>
          <w:u w:val="none"/>
        </w:rPr>
      </w:pPr>
      <w:hyperlink r:id="rId34" w:history="1">
        <w:r w:rsidR="00A13BFF" w:rsidRPr="00667494">
          <w:rPr>
            <w:rStyle w:val="Hipervnculo"/>
            <w:color w:val="000000" w:themeColor="text1"/>
          </w:rPr>
          <w:t>https://ojs.asfacop.org.co/index.php/asfacop/article/view/170/178</w:t>
        </w:r>
      </w:hyperlink>
    </w:p>
    <w:p w14:paraId="7C5EA760" w14:textId="77777777" w:rsidR="004C00DF" w:rsidRPr="00667494" w:rsidRDefault="004C00DF" w:rsidP="000D2B90">
      <w:pPr>
        <w:pStyle w:val="Prrafodelista"/>
        <w:numPr>
          <w:ilvl w:val="0"/>
          <w:numId w:val="19"/>
        </w:numPr>
        <w:shd w:val="clear" w:color="auto" w:fill="auto"/>
        <w:spacing w:line="480" w:lineRule="auto"/>
        <w:rPr>
          <w:color w:val="000000" w:themeColor="text1"/>
        </w:rPr>
      </w:pPr>
    </w:p>
    <w:p w14:paraId="49F2B858" w14:textId="34146BD2" w:rsidR="00A13BFF" w:rsidRPr="00667494" w:rsidRDefault="00A13BFF" w:rsidP="000D2B90">
      <w:pPr>
        <w:pStyle w:val="Ttulo1"/>
        <w:shd w:val="clear" w:color="auto" w:fill="auto"/>
        <w:rPr>
          <w:color w:val="000000" w:themeColor="text1"/>
        </w:rPr>
      </w:pPr>
      <w:r w:rsidRPr="00667494">
        <w:rPr>
          <w:color w:val="000000" w:themeColor="text1"/>
        </w:rPr>
        <w:br w:type="page"/>
      </w:r>
      <w:bookmarkStart w:id="23" w:name="_Toc77292123"/>
      <w:r w:rsidRPr="00667494">
        <w:rPr>
          <w:color w:val="000000" w:themeColor="text1"/>
        </w:rPr>
        <w:lastRenderedPageBreak/>
        <w:t>Anexo</w:t>
      </w:r>
      <w:r w:rsidR="00667494" w:rsidRPr="00667494">
        <w:rPr>
          <w:color w:val="000000" w:themeColor="text1"/>
        </w:rPr>
        <w:t xml:space="preserve"> 1- Encuesta</w:t>
      </w:r>
      <w:bookmarkEnd w:id="23"/>
      <w:r w:rsidRPr="00667494">
        <w:rPr>
          <w:color w:val="000000" w:themeColor="text1"/>
        </w:rPr>
        <w:t xml:space="preserve"> </w:t>
      </w:r>
    </w:p>
    <w:p w14:paraId="14368984" w14:textId="0AE272B4" w:rsidR="00A13BFF" w:rsidRPr="00667494" w:rsidRDefault="00A13BFF" w:rsidP="000D2B90">
      <w:pPr>
        <w:pStyle w:val="Ttulo2"/>
        <w:shd w:val="clear" w:color="auto" w:fill="auto"/>
        <w:rPr>
          <w:color w:val="000000" w:themeColor="text1"/>
        </w:rPr>
      </w:pPr>
      <w:bookmarkStart w:id="24" w:name="_Toc77292124"/>
      <w:r w:rsidRPr="00667494">
        <w:rPr>
          <w:color w:val="000000" w:themeColor="text1"/>
        </w:rPr>
        <w:t>Respuestas de la encuesta</w:t>
      </w:r>
      <w:bookmarkEnd w:id="24"/>
      <w:r w:rsidRPr="00667494">
        <w:rPr>
          <w:color w:val="000000" w:themeColor="text1"/>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2"/>
        <w:gridCol w:w="4206"/>
      </w:tblGrid>
      <w:tr w:rsidR="00667494" w:rsidRPr="00667494" w14:paraId="12B91816" w14:textId="77777777" w:rsidTr="0085318D">
        <w:tc>
          <w:tcPr>
            <w:tcW w:w="4784" w:type="dxa"/>
          </w:tcPr>
          <w:p w14:paraId="75E3FFAC" w14:textId="77777777" w:rsidR="0085318D" w:rsidRPr="00667494" w:rsidRDefault="0085318D" w:rsidP="000D2B90">
            <w:pPr>
              <w:shd w:val="clear" w:color="auto" w:fill="auto"/>
              <w:rPr>
                <w:color w:val="000000" w:themeColor="text1"/>
              </w:rPr>
            </w:pPr>
            <w:r w:rsidRPr="00667494">
              <w:rPr>
                <w:noProof/>
                <w:color w:val="000000" w:themeColor="text1"/>
              </w:rPr>
              <w:drawing>
                <wp:inline distT="0" distB="0" distL="0" distR="0" wp14:anchorId="46D44E0A" wp14:editId="476430EA">
                  <wp:extent cx="2691829" cy="3395501"/>
                  <wp:effectExtent l="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01719" cy="3407977"/>
                          </a:xfrm>
                          <a:prstGeom prst="rect">
                            <a:avLst/>
                          </a:prstGeom>
                          <a:noFill/>
                          <a:ln>
                            <a:noFill/>
                          </a:ln>
                        </pic:spPr>
                      </pic:pic>
                    </a:graphicData>
                  </a:graphic>
                </wp:inline>
              </w:drawing>
            </w:r>
          </w:p>
          <w:p w14:paraId="56F4BFD4" w14:textId="77777777" w:rsidR="0085318D" w:rsidRPr="00667494" w:rsidRDefault="0085318D" w:rsidP="000D2B90">
            <w:pPr>
              <w:shd w:val="clear" w:color="auto" w:fill="auto"/>
              <w:rPr>
                <w:color w:val="000000" w:themeColor="text1"/>
              </w:rPr>
            </w:pPr>
          </w:p>
        </w:tc>
        <w:tc>
          <w:tcPr>
            <w:tcW w:w="4044" w:type="dxa"/>
          </w:tcPr>
          <w:p w14:paraId="06700694" w14:textId="7CC3E753" w:rsidR="0085318D" w:rsidRPr="00667494" w:rsidRDefault="0085318D" w:rsidP="000D2B90">
            <w:pPr>
              <w:shd w:val="clear" w:color="auto" w:fill="auto"/>
              <w:rPr>
                <w:color w:val="000000" w:themeColor="text1"/>
              </w:rPr>
            </w:pPr>
            <w:r w:rsidRPr="00667494">
              <w:rPr>
                <w:noProof/>
                <w:color w:val="000000" w:themeColor="text1"/>
              </w:rPr>
              <w:drawing>
                <wp:inline distT="0" distB="0" distL="0" distR="0" wp14:anchorId="028E4867" wp14:editId="49ACD373">
                  <wp:extent cx="2533699" cy="3061699"/>
                  <wp:effectExtent l="0" t="0" r="0" b="5715"/>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47174" cy="3077982"/>
                          </a:xfrm>
                          <a:prstGeom prst="rect">
                            <a:avLst/>
                          </a:prstGeom>
                          <a:noFill/>
                          <a:ln>
                            <a:noFill/>
                          </a:ln>
                        </pic:spPr>
                      </pic:pic>
                    </a:graphicData>
                  </a:graphic>
                </wp:inline>
              </w:drawing>
            </w:r>
          </w:p>
        </w:tc>
      </w:tr>
      <w:tr w:rsidR="00667494" w:rsidRPr="00667494" w14:paraId="44F9EFBD" w14:textId="77777777" w:rsidTr="0085318D">
        <w:tc>
          <w:tcPr>
            <w:tcW w:w="4784" w:type="dxa"/>
          </w:tcPr>
          <w:p w14:paraId="61DDBFEF" w14:textId="78DCA1EA" w:rsidR="0085318D" w:rsidRPr="00667494" w:rsidRDefault="0085318D" w:rsidP="000D2B90">
            <w:pPr>
              <w:shd w:val="clear" w:color="auto" w:fill="auto"/>
              <w:rPr>
                <w:color w:val="000000" w:themeColor="text1"/>
              </w:rPr>
            </w:pPr>
            <w:r w:rsidRPr="00667494">
              <w:rPr>
                <w:noProof/>
                <w:color w:val="000000" w:themeColor="text1"/>
              </w:rPr>
              <w:lastRenderedPageBreak/>
              <w:drawing>
                <wp:inline distT="0" distB="0" distL="0" distR="0" wp14:anchorId="433C7BEE" wp14:editId="5C21A89A">
                  <wp:extent cx="2645062" cy="2969232"/>
                  <wp:effectExtent l="0" t="0" r="3175" b="3175"/>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647936" cy="2972459"/>
                          </a:xfrm>
                          <a:prstGeom prst="rect">
                            <a:avLst/>
                          </a:prstGeom>
                          <a:noFill/>
                          <a:ln>
                            <a:noFill/>
                          </a:ln>
                        </pic:spPr>
                      </pic:pic>
                    </a:graphicData>
                  </a:graphic>
                </wp:inline>
              </w:drawing>
            </w:r>
          </w:p>
        </w:tc>
        <w:tc>
          <w:tcPr>
            <w:tcW w:w="4044" w:type="dxa"/>
          </w:tcPr>
          <w:p w14:paraId="131919A8" w14:textId="21B9090B" w:rsidR="0085318D" w:rsidRPr="00667494" w:rsidRDefault="0085318D" w:rsidP="000D2B90">
            <w:pPr>
              <w:shd w:val="clear" w:color="auto" w:fill="auto"/>
              <w:rPr>
                <w:color w:val="000000" w:themeColor="text1"/>
              </w:rPr>
            </w:pPr>
            <w:r w:rsidRPr="00667494">
              <w:rPr>
                <w:noProof/>
                <w:color w:val="000000" w:themeColor="text1"/>
              </w:rPr>
              <w:drawing>
                <wp:inline distT="0" distB="0" distL="0" distR="0" wp14:anchorId="529CC0DD" wp14:editId="7CBA42B7">
                  <wp:extent cx="2429275" cy="2681555"/>
                  <wp:effectExtent l="0" t="0" r="0" b="508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38398" cy="2691625"/>
                          </a:xfrm>
                          <a:prstGeom prst="rect">
                            <a:avLst/>
                          </a:prstGeom>
                          <a:noFill/>
                          <a:ln>
                            <a:noFill/>
                          </a:ln>
                        </pic:spPr>
                      </pic:pic>
                    </a:graphicData>
                  </a:graphic>
                </wp:inline>
              </w:drawing>
            </w:r>
          </w:p>
        </w:tc>
      </w:tr>
      <w:tr w:rsidR="00667494" w:rsidRPr="00667494" w14:paraId="6B0E7786" w14:textId="77777777" w:rsidTr="0085318D">
        <w:tc>
          <w:tcPr>
            <w:tcW w:w="4784" w:type="dxa"/>
          </w:tcPr>
          <w:p w14:paraId="436EF7DB" w14:textId="2BBE0856" w:rsidR="0085318D" w:rsidRPr="00667494" w:rsidRDefault="0085318D" w:rsidP="000D2B90">
            <w:pPr>
              <w:shd w:val="clear" w:color="auto" w:fill="auto"/>
              <w:rPr>
                <w:color w:val="000000" w:themeColor="text1"/>
              </w:rPr>
            </w:pPr>
            <w:r w:rsidRPr="00667494">
              <w:rPr>
                <w:noProof/>
                <w:color w:val="000000" w:themeColor="text1"/>
              </w:rPr>
              <w:drawing>
                <wp:inline distT="0" distB="0" distL="0" distR="0" wp14:anchorId="3452884F" wp14:editId="13DF60AD">
                  <wp:extent cx="2771219" cy="2948684"/>
                  <wp:effectExtent l="0" t="0" r="0" b="4445"/>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73914" cy="2951552"/>
                          </a:xfrm>
                          <a:prstGeom prst="rect">
                            <a:avLst/>
                          </a:prstGeom>
                          <a:noFill/>
                          <a:ln>
                            <a:noFill/>
                          </a:ln>
                        </pic:spPr>
                      </pic:pic>
                    </a:graphicData>
                  </a:graphic>
                </wp:inline>
              </w:drawing>
            </w:r>
          </w:p>
        </w:tc>
        <w:tc>
          <w:tcPr>
            <w:tcW w:w="4044" w:type="dxa"/>
          </w:tcPr>
          <w:p w14:paraId="1327705E" w14:textId="75A5D0BB" w:rsidR="0085318D" w:rsidRPr="00667494" w:rsidRDefault="0085318D" w:rsidP="000D2B90">
            <w:pPr>
              <w:shd w:val="clear" w:color="auto" w:fill="auto"/>
              <w:rPr>
                <w:color w:val="000000" w:themeColor="text1"/>
              </w:rPr>
            </w:pPr>
            <w:r w:rsidRPr="00667494">
              <w:rPr>
                <w:noProof/>
                <w:color w:val="000000" w:themeColor="text1"/>
              </w:rPr>
              <w:drawing>
                <wp:inline distT="0" distB="0" distL="0" distR="0" wp14:anchorId="75457C22" wp14:editId="1A537D48">
                  <wp:extent cx="2421365" cy="2568540"/>
                  <wp:effectExtent l="0" t="0" r="0" b="381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25251" cy="2572662"/>
                          </a:xfrm>
                          <a:prstGeom prst="rect">
                            <a:avLst/>
                          </a:prstGeom>
                          <a:noFill/>
                          <a:ln>
                            <a:noFill/>
                          </a:ln>
                        </pic:spPr>
                      </pic:pic>
                    </a:graphicData>
                  </a:graphic>
                </wp:inline>
              </w:drawing>
            </w:r>
          </w:p>
        </w:tc>
      </w:tr>
      <w:tr w:rsidR="0085318D" w:rsidRPr="00667494" w14:paraId="1F0795CB" w14:textId="77777777" w:rsidTr="0085318D">
        <w:tc>
          <w:tcPr>
            <w:tcW w:w="4784" w:type="dxa"/>
          </w:tcPr>
          <w:p w14:paraId="250C446C" w14:textId="6715062B" w:rsidR="0085318D" w:rsidRPr="00667494" w:rsidRDefault="0085318D" w:rsidP="000D2B90">
            <w:pPr>
              <w:shd w:val="clear" w:color="auto" w:fill="auto"/>
              <w:rPr>
                <w:color w:val="000000" w:themeColor="text1"/>
              </w:rPr>
            </w:pPr>
            <w:r w:rsidRPr="00667494">
              <w:rPr>
                <w:noProof/>
                <w:color w:val="000000" w:themeColor="text1"/>
              </w:rPr>
              <w:lastRenderedPageBreak/>
              <w:drawing>
                <wp:inline distT="0" distB="0" distL="0" distR="0" wp14:anchorId="2C9A94E3" wp14:editId="0CA62EFB">
                  <wp:extent cx="2397690" cy="2609636"/>
                  <wp:effectExtent l="0" t="0" r="3175" b="635"/>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02589" cy="2614968"/>
                          </a:xfrm>
                          <a:prstGeom prst="rect">
                            <a:avLst/>
                          </a:prstGeom>
                          <a:noFill/>
                          <a:ln>
                            <a:noFill/>
                          </a:ln>
                        </pic:spPr>
                      </pic:pic>
                    </a:graphicData>
                  </a:graphic>
                </wp:inline>
              </w:drawing>
            </w:r>
          </w:p>
        </w:tc>
        <w:tc>
          <w:tcPr>
            <w:tcW w:w="4044" w:type="dxa"/>
          </w:tcPr>
          <w:p w14:paraId="62A996B5" w14:textId="26196859" w:rsidR="0085318D" w:rsidRPr="00667494" w:rsidRDefault="0085318D" w:rsidP="000D2B90">
            <w:pPr>
              <w:shd w:val="clear" w:color="auto" w:fill="auto"/>
              <w:rPr>
                <w:color w:val="000000" w:themeColor="text1"/>
              </w:rPr>
            </w:pPr>
            <w:r w:rsidRPr="00667494">
              <w:rPr>
                <w:noProof/>
                <w:color w:val="000000" w:themeColor="text1"/>
              </w:rPr>
              <w:drawing>
                <wp:inline distT="0" distB="0" distL="0" distR="0" wp14:anchorId="37C4F061" wp14:editId="62F7B669">
                  <wp:extent cx="2137025" cy="3067433"/>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144536" cy="3078215"/>
                          </a:xfrm>
                          <a:prstGeom prst="rect">
                            <a:avLst/>
                          </a:prstGeom>
                          <a:noFill/>
                          <a:ln>
                            <a:noFill/>
                          </a:ln>
                        </pic:spPr>
                      </pic:pic>
                    </a:graphicData>
                  </a:graphic>
                </wp:inline>
              </w:drawing>
            </w:r>
          </w:p>
        </w:tc>
      </w:tr>
    </w:tbl>
    <w:p w14:paraId="51A763AA" w14:textId="77777777" w:rsidR="0085318D" w:rsidRPr="00667494" w:rsidRDefault="0085318D" w:rsidP="000D2B90">
      <w:pPr>
        <w:shd w:val="clear" w:color="auto" w:fill="auto"/>
        <w:rPr>
          <w:color w:val="000000" w:themeColor="text1"/>
        </w:rPr>
      </w:pPr>
    </w:p>
    <w:p w14:paraId="476AF47B" w14:textId="251A4B35" w:rsidR="00395B11" w:rsidRPr="00667494" w:rsidRDefault="00395B11" w:rsidP="000D2B90">
      <w:pPr>
        <w:shd w:val="clear" w:color="auto" w:fill="auto"/>
        <w:rPr>
          <w:color w:val="000000" w:themeColor="text1"/>
        </w:rPr>
      </w:pPr>
    </w:p>
    <w:p w14:paraId="74FFF459" w14:textId="7209B11D" w:rsidR="00395B11" w:rsidRPr="00667494" w:rsidRDefault="00395B11" w:rsidP="000D2B90">
      <w:pPr>
        <w:shd w:val="clear" w:color="auto" w:fill="auto"/>
        <w:rPr>
          <w:color w:val="000000" w:themeColor="text1"/>
        </w:rPr>
      </w:pPr>
      <w:r w:rsidRPr="00667494">
        <w:rPr>
          <w:color w:val="000000" w:themeColor="text1"/>
        </w:rPr>
        <w:tab/>
      </w:r>
    </w:p>
    <w:p w14:paraId="081E7FE5" w14:textId="1169C50C" w:rsidR="00395B11" w:rsidRPr="00667494" w:rsidRDefault="00395B11" w:rsidP="000D2B90">
      <w:pPr>
        <w:shd w:val="clear" w:color="auto" w:fill="auto"/>
        <w:rPr>
          <w:color w:val="000000" w:themeColor="text1"/>
        </w:rPr>
      </w:pPr>
    </w:p>
    <w:p w14:paraId="09CBF083" w14:textId="6CF26FF5" w:rsidR="00395B11" w:rsidRPr="00667494" w:rsidRDefault="00395B11" w:rsidP="000D2B90">
      <w:pPr>
        <w:shd w:val="clear" w:color="auto" w:fill="auto"/>
        <w:rPr>
          <w:color w:val="000000" w:themeColor="text1"/>
        </w:rPr>
      </w:pPr>
    </w:p>
    <w:p w14:paraId="11170789" w14:textId="4ECEFBFC" w:rsidR="00395B11" w:rsidRPr="00667494" w:rsidRDefault="00395B11" w:rsidP="000D2B90">
      <w:pPr>
        <w:shd w:val="clear" w:color="auto" w:fill="auto"/>
        <w:rPr>
          <w:color w:val="000000" w:themeColor="text1"/>
        </w:rPr>
      </w:pPr>
    </w:p>
    <w:p w14:paraId="55C98306" w14:textId="42BCFBCF" w:rsidR="00395B11" w:rsidRPr="00667494" w:rsidRDefault="00395B11" w:rsidP="000D2B90">
      <w:pPr>
        <w:shd w:val="clear" w:color="auto" w:fill="auto"/>
        <w:rPr>
          <w:color w:val="000000" w:themeColor="text1"/>
        </w:rPr>
      </w:pPr>
    </w:p>
    <w:p w14:paraId="20F6A682" w14:textId="385408B8" w:rsidR="00395B11" w:rsidRPr="00667494" w:rsidRDefault="00395B11" w:rsidP="000D2B90">
      <w:pPr>
        <w:shd w:val="clear" w:color="auto" w:fill="auto"/>
        <w:rPr>
          <w:color w:val="000000" w:themeColor="text1"/>
        </w:rPr>
      </w:pPr>
    </w:p>
    <w:p w14:paraId="3B4BC5BB" w14:textId="77777777" w:rsidR="00395B11" w:rsidRPr="00667494" w:rsidRDefault="00395B11" w:rsidP="000D2B90">
      <w:pPr>
        <w:shd w:val="clear" w:color="auto" w:fill="auto"/>
        <w:rPr>
          <w:color w:val="000000" w:themeColor="text1"/>
        </w:rPr>
      </w:pPr>
    </w:p>
    <w:sectPr w:rsidR="00395B11" w:rsidRPr="00667494" w:rsidSect="006B7D54">
      <w:headerReference w:type="even" r:id="rId43"/>
      <w:headerReference w:type="default" r:id="rId44"/>
      <w:footerReference w:type="even" r:id="rId45"/>
      <w:footerReference w:type="default" r:id="rId46"/>
      <w:headerReference w:type="first" r:id="rId47"/>
      <w:footerReference w:type="first" r:id="rId48"/>
      <w:pgSz w:w="12240" w:h="15840"/>
      <w:pgMar w:top="1417" w:right="1701" w:bottom="1417" w:left="1701" w:header="720" w:footer="720" w:gutter="0"/>
      <w:pgBorders w:display="firstPage" w:offsetFrom="page">
        <w:top w:val="single" w:sz="4" w:space="24" w:color="auto"/>
        <w:left w:val="single" w:sz="4" w:space="24" w:color="auto"/>
        <w:bottom w:val="single" w:sz="4" w:space="24" w:color="auto"/>
        <w:right w:val="single" w:sz="4" w:space="24" w:color="auto"/>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69F9BD" w14:textId="77777777" w:rsidR="007B1027" w:rsidRDefault="007B1027" w:rsidP="000D68A0">
      <w:r>
        <w:separator/>
      </w:r>
    </w:p>
    <w:p w14:paraId="3B9EAACA" w14:textId="77777777" w:rsidR="007B1027" w:rsidRDefault="007B1027" w:rsidP="000D68A0"/>
    <w:p w14:paraId="510AED22" w14:textId="77777777" w:rsidR="007B1027" w:rsidRDefault="007B1027" w:rsidP="000D68A0"/>
  </w:endnote>
  <w:endnote w:type="continuationSeparator" w:id="0">
    <w:p w14:paraId="23E93C3F" w14:textId="77777777" w:rsidR="007B1027" w:rsidRDefault="007B1027" w:rsidP="000D68A0">
      <w:r>
        <w:continuationSeparator/>
      </w:r>
    </w:p>
    <w:p w14:paraId="45B8F9F4" w14:textId="77777777" w:rsidR="007B1027" w:rsidRDefault="007B1027" w:rsidP="000D68A0"/>
    <w:p w14:paraId="6459E0E7" w14:textId="77777777" w:rsidR="007B1027" w:rsidRDefault="007B1027" w:rsidP="000D68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BAC06E" w14:textId="77777777" w:rsidR="002D2BC4" w:rsidRDefault="002D2BC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jc w:val="center"/>
      <w:tblCellMar>
        <w:top w:w="144" w:type="dxa"/>
        <w:left w:w="115" w:type="dxa"/>
        <w:bottom w:w="144" w:type="dxa"/>
        <w:right w:w="115" w:type="dxa"/>
      </w:tblCellMar>
      <w:tblLook w:val="04A0" w:firstRow="1" w:lastRow="0" w:firstColumn="1" w:lastColumn="0" w:noHBand="0" w:noVBand="1"/>
    </w:tblPr>
    <w:tblGrid>
      <w:gridCol w:w="4456"/>
      <w:gridCol w:w="4382"/>
    </w:tblGrid>
    <w:tr w:rsidR="002D2BC4" w14:paraId="5B5DF7AB" w14:textId="77777777">
      <w:trPr>
        <w:trHeight w:hRule="exact" w:val="115"/>
        <w:jc w:val="center"/>
      </w:trPr>
      <w:tc>
        <w:tcPr>
          <w:tcW w:w="4686" w:type="dxa"/>
          <w:shd w:val="clear" w:color="auto" w:fill="4472C4" w:themeFill="accent1"/>
          <w:tcMar>
            <w:top w:w="0" w:type="dxa"/>
            <w:bottom w:w="0" w:type="dxa"/>
          </w:tcMar>
        </w:tcPr>
        <w:p w14:paraId="6DF6E1F6" w14:textId="77777777" w:rsidR="002D2BC4" w:rsidRDefault="002D2BC4">
          <w:pPr>
            <w:pStyle w:val="Encabezado"/>
            <w:rPr>
              <w:caps/>
              <w:sz w:val="18"/>
            </w:rPr>
          </w:pPr>
        </w:p>
      </w:tc>
      <w:tc>
        <w:tcPr>
          <w:tcW w:w="4674" w:type="dxa"/>
          <w:shd w:val="clear" w:color="auto" w:fill="4472C4" w:themeFill="accent1"/>
          <w:tcMar>
            <w:top w:w="0" w:type="dxa"/>
            <w:bottom w:w="0" w:type="dxa"/>
          </w:tcMar>
        </w:tcPr>
        <w:p w14:paraId="33478FA2" w14:textId="77777777" w:rsidR="002D2BC4" w:rsidRDefault="002D2BC4">
          <w:pPr>
            <w:pStyle w:val="Encabezado"/>
            <w:jc w:val="right"/>
            <w:rPr>
              <w:caps/>
              <w:sz w:val="18"/>
            </w:rPr>
          </w:pPr>
        </w:p>
      </w:tc>
    </w:tr>
    <w:tr w:rsidR="002D2BC4" w14:paraId="53CBBA39" w14:textId="77777777">
      <w:trPr>
        <w:jc w:val="center"/>
      </w:trPr>
      <w:sdt>
        <w:sdtPr>
          <w:rPr>
            <w:caps/>
            <w:color w:val="808080" w:themeColor="background1" w:themeShade="80"/>
            <w:sz w:val="18"/>
            <w:szCs w:val="18"/>
          </w:rPr>
          <w:alias w:val="Autor"/>
          <w:tag w:val=""/>
          <w:id w:val="1534151868"/>
          <w:placeholder>
            <w:docPart w:val="DC9269FAF8E14768A64179B4CDFA98DC"/>
          </w:placeholder>
          <w:dataBinding w:prefixMappings="xmlns:ns0='http://purl.org/dc/elements/1.1/' xmlns:ns1='http://schemas.openxmlformats.org/package/2006/metadata/core-properties' " w:xpath="/ns1:coreProperties[1]/ns0:creator[1]" w:storeItemID="{6C3C8BC8-F283-45AE-878A-BAB7291924A1}"/>
          <w:text/>
        </w:sdtPr>
        <w:sdtContent>
          <w:tc>
            <w:tcPr>
              <w:tcW w:w="4686" w:type="dxa"/>
              <w:shd w:val="clear" w:color="auto" w:fill="auto"/>
              <w:vAlign w:val="center"/>
            </w:tcPr>
            <w:p w14:paraId="3EF32F57" w14:textId="728B2D11" w:rsidR="002D2BC4" w:rsidRDefault="002D2BC4">
              <w:pPr>
                <w:pStyle w:val="Piedepgina"/>
                <w:rPr>
                  <w:caps/>
                  <w:color w:val="808080" w:themeColor="background1" w:themeShade="80"/>
                  <w:sz w:val="18"/>
                  <w:szCs w:val="18"/>
                </w:rPr>
              </w:pPr>
              <w:r>
                <w:rPr>
                  <w:caps/>
                  <w:color w:val="808080" w:themeColor="background1" w:themeShade="80"/>
                  <w:sz w:val="18"/>
                  <w:szCs w:val="18"/>
                </w:rPr>
                <w:t>Ricaldoni, Santiago</w:t>
              </w:r>
            </w:p>
          </w:tc>
        </w:sdtContent>
      </w:sdt>
      <w:tc>
        <w:tcPr>
          <w:tcW w:w="4674" w:type="dxa"/>
          <w:shd w:val="clear" w:color="auto" w:fill="auto"/>
          <w:vAlign w:val="center"/>
        </w:tcPr>
        <w:p w14:paraId="126BFCBE" w14:textId="77777777" w:rsidR="002D2BC4" w:rsidRDefault="002D2BC4">
          <w:pPr>
            <w:pStyle w:val="Piedepgina"/>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PAGE   \* MERGEFORMAT</w:instrText>
          </w:r>
          <w:r>
            <w:rPr>
              <w:caps/>
              <w:color w:val="808080" w:themeColor="background1" w:themeShade="80"/>
              <w:sz w:val="18"/>
              <w:szCs w:val="18"/>
            </w:rPr>
            <w:fldChar w:fldCharType="separate"/>
          </w:r>
          <w:r>
            <w:rPr>
              <w:caps/>
              <w:color w:val="808080" w:themeColor="background1" w:themeShade="80"/>
              <w:sz w:val="18"/>
              <w:szCs w:val="18"/>
            </w:rPr>
            <w:t>2</w:t>
          </w:r>
          <w:r>
            <w:rPr>
              <w:caps/>
              <w:color w:val="808080" w:themeColor="background1" w:themeShade="80"/>
              <w:sz w:val="18"/>
              <w:szCs w:val="18"/>
            </w:rPr>
            <w:fldChar w:fldCharType="end"/>
          </w:r>
        </w:p>
      </w:tc>
    </w:tr>
  </w:tbl>
  <w:p w14:paraId="148C6D54" w14:textId="19D1B7A4" w:rsidR="002D2BC4" w:rsidRPr="004F5724" w:rsidRDefault="002D2BC4" w:rsidP="004F5724">
    <w:pPr>
      <w:pStyle w:val="Piedepgina"/>
    </w:pPr>
  </w:p>
  <w:p w14:paraId="7A8ACC03" w14:textId="77777777" w:rsidR="002D2BC4" w:rsidRDefault="002D2BC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DFB9E6" w14:textId="77777777" w:rsidR="002D2BC4" w:rsidRDefault="002D2BC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C146ADA" w14:textId="77777777" w:rsidR="007B1027" w:rsidRDefault="007B1027" w:rsidP="000D68A0">
      <w:r>
        <w:separator/>
      </w:r>
    </w:p>
    <w:p w14:paraId="66541B43" w14:textId="77777777" w:rsidR="007B1027" w:rsidRDefault="007B1027" w:rsidP="000D68A0"/>
    <w:p w14:paraId="43A6D319" w14:textId="77777777" w:rsidR="007B1027" w:rsidRDefault="007B1027" w:rsidP="000D68A0"/>
  </w:footnote>
  <w:footnote w:type="continuationSeparator" w:id="0">
    <w:p w14:paraId="1C7E676B" w14:textId="77777777" w:rsidR="007B1027" w:rsidRDefault="007B1027" w:rsidP="000D68A0">
      <w:r>
        <w:continuationSeparator/>
      </w:r>
    </w:p>
    <w:p w14:paraId="385221F4" w14:textId="77777777" w:rsidR="007B1027" w:rsidRDefault="007B1027" w:rsidP="000D68A0"/>
    <w:p w14:paraId="41ED5C51" w14:textId="77777777" w:rsidR="007B1027" w:rsidRDefault="007B1027" w:rsidP="000D68A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976B07" w14:textId="1714C75D" w:rsidR="002D2BC4" w:rsidRDefault="002D2BC4">
    <w:pPr>
      <w:pStyle w:val="Encabezado"/>
    </w:pPr>
    <w:r>
      <w:rPr>
        <w:noProof/>
      </w:rPr>
      <w:pict w14:anchorId="1330F6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8591094" o:spid="_x0000_s2050" type="#_x0000_t75" style="position:absolute;left:0;text-align:left;margin-left:0;margin-top:0;width:270pt;height:270pt;z-index:-251656192;mso-position-horizontal:center;mso-position-horizontal-relative:margin;mso-position-vertical:center;mso-position-vertical-relative:margin" o:allowincell="f">
          <v:imagedata r:id="rId1" o:title="unnamed"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11790D" w14:textId="586D8F49" w:rsidR="002D2BC4" w:rsidRPr="000B259D" w:rsidRDefault="002D2BC4" w:rsidP="000B259D">
    <w:pPr>
      <w:rPr>
        <w:rFonts w:eastAsiaTheme="majorEastAsia"/>
        <w:b/>
        <w:bCs/>
      </w:rPr>
    </w:pPr>
    <w:r>
      <w:rPr>
        <w:noProof/>
      </w:rPr>
      <w:pict w14:anchorId="7E1ED2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8591095" o:spid="_x0000_s2051" type="#_x0000_t75" style="position:absolute;left:0;text-align:left;margin-left:0;margin-top:0;width:270pt;height:270pt;z-index:-251655168;mso-position-horizontal:center;mso-position-horizontal-relative:margin;mso-position-vertical:center;mso-position-vertical-relative:margin" o:allowincell="f">
          <v:imagedata r:id="rId1" o:title="unnamed" gain="19661f" blacklevel="22938f"/>
          <w10:wrap anchorx="margin" anchory="margin"/>
        </v:shape>
      </w:pict>
    </w:r>
    <w:r>
      <w:rPr>
        <w:noProof/>
      </w:rPr>
      <w:drawing>
        <wp:anchor distT="0" distB="0" distL="114300" distR="114300" simplePos="0" relativeHeight="251658240" behindDoc="0" locked="0" layoutInCell="1" allowOverlap="1" wp14:anchorId="29182A97" wp14:editId="328C8FA7">
          <wp:simplePos x="0" y="0"/>
          <wp:positionH relativeFrom="column">
            <wp:posOffset>-746760</wp:posOffset>
          </wp:positionH>
          <wp:positionV relativeFrom="paragraph">
            <wp:posOffset>-57150</wp:posOffset>
          </wp:positionV>
          <wp:extent cx="2057400" cy="416560"/>
          <wp:effectExtent l="0" t="0" r="0" b="254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
                    <a:extLst>
                      <a:ext uri="{28A0092B-C50C-407E-A947-70E740481C1C}">
                        <a14:useLocalDpi xmlns:a14="http://schemas.microsoft.com/office/drawing/2010/main" val="0"/>
                      </a:ext>
                    </a:extLst>
                  </a:blip>
                  <a:srcRect t="38741" b="34438"/>
                  <a:stretch/>
                </pic:blipFill>
                <pic:spPr bwMode="auto">
                  <a:xfrm>
                    <a:off x="0" y="0"/>
                    <a:ext cx="2057400" cy="416560"/>
                  </a:xfrm>
                  <a:prstGeom prst="rect">
                    <a:avLst/>
                  </a:prstGeom>
                  <a:noFill/>
                  <a:ln>
                    <a:noFill/>
                  </a:ln>
                  <a:extLst>
                    <a:ext uri="{53640926-AAD7-44D8-BBD7-CCE9431645EC}">
                      <a14:shadowObscured xmlns:a14="http://schemas.microsoft.com/office/drawing/2010/main"/>
                    </a:ext>
                  </a:extLst>
                </pic:spPr>
              </pic:pic>
            </a:graphicData>
          </a:graphic>
        </wp:anchor>
      </w:drawing>
    </w:r>
    <w:r w:rsidRPr="00B6237B">
      <w:t xml:space="preserve"> </w:t>
    </w:r>
    <w:r w:rsidRPr="0029692E">
      <w:rPr>
        <w:rFonts w:eastAsiaTheme="majorEastAsia"/>
        <w:b/>
        <w:bCs/>
      </w:rPr>
      <w:t>Fintech: Análisis sobre el uso de billeteras virtuales</w:t>
    </w:r>
  </w:p>
  <w:p w14:paraId="64669446" w14:textId="77777777" w:rsidR="002D2BC4" w:rsidRDefault="002D2BC4" w:rsidP="000B259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03E27E" w14:textId="20EB6401" w:rsidR="002D2BC4" w:rsidRDefault="002D2BC4">
    <w:pPr>
      <w:pStyle w:val="Encabezado"/>
    </w:pPr>
    <w:r>
      <w:rPr>
        <w:noProof/>
      </w:rPr>
      <w:pict w14:anchorId="01683D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8591093" o:spid="_x0000_s2049" type="#_x0000_t75" style="position:absolute;left:0;text-align:left;margin-left:0;margin-top:0;width:270pt;height:270pt;z-index:-251657216;mso-position-horizontal:center;mso-position-horizontal-relative:margin;mso-position-vertical:center;mso-position-vertical-relative:margin" o:allowincell="f">
          <v:imagedata r:id="rId1" o:title="unnamed"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9458A"/>
    <w:multiLevelType w:val="multilevel"/>
    <w:tmpl w:val="F9420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79ED"/>
    <w:multiLevelType w:val="multilevel"/>
    <w:tmpl w:val="2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6EF23E8"/>
    <w:multiLevelType w:val="hybridMultilevel"/>
    <w:tmpl w:val="835CFA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86825D9"/>
    <w:multiLevelType w:val="multilevel"/>
    <w:tmpl w:val="9D762D92"/>
    <w:lvl w:ilvl="0">
      <w:start w:val="1"/>
      <w:numFmt w:val="lowerRoman"/>
      <w:lvlText w:val="%1."/>
      <w:lvlJc w:val="righ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08AA1B25"/>
    <w:multiLevelType w:val="hybridMultilevel"/>
    <w:tmpl w:val="39AE127C"/>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15:restartNumberingAfterBreak="0">
    <w:nsid w:val="11732CDE"/>
    <w:multiLevelType w:val="hybridMultilevel"/>
    <w:tmpl w:val="B55AE73C"/>
    <w:lvl w:ilvl="0" w:tplc="A8C6485E">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15:restartNumberingAfterBreak="0">
    <w:nsid w:val="143271A5"/>
    <w:multiLevelType w:val="hybridMultilevel"/>
    <w:tmpl w:val="52EA46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4715AA7"/>
    <w:multiLevelType w:val="hybridMultilevel"/>
    <w:tmpl w:val="FADAFF1E"/>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8" w15:restartNumberingAfterBreak="0">
    <w:nsid w:val="1B746CAE"/>
    <w:multiLevelType w:val="hybridMultilevel"/>
    <w:tmpl w:val="5768C2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F7B5C59"/>
    <w:multiLevelType w:val="hybridMultilevel"/>
    <w:tmpl w:val="65A27F4C"/>
    <w:lvl w:ilvl="0" w:tplc="2F482450">
      <w:start w:val="1"/>
      <w:numFmt w:val="decimal"/>
      <w:pStyle w:val="Ttulo3"/>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24103C15"/>
    <w:multiLevelType w:val="hybridMultilevel"/>
    <w:tmpl w:val="A5F2A63C"/>
    <w:lvl w:ilvl="0" w:tplc="DF985008">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2BDE27EB"/>
    <w:multiLevelType w:val="multilevel"/>
    <w:tmpl w:val="2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1F54747"/>
    <w:multiLevelType w:val="hybridMultilevel"/>
    <w:tmpl w:val="70E0B63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15:restartNumberingAfterBreak="0">
    <w:nsid w:val="343B7032"/>
    <w:multiLevelType w:val="hybridMultilevel"/>
    <w:tmpl w:val="B8B68C9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15:restartNumberingAfterBreak="0">
    <w:nsid w:val="377D7757"/>
    <w:multiLevelType w:val="hybridMultilevel"/>
    <w:tmpl w:val="08EA7C9E"/>
    <w:lvl w:ilvl="0" w:tplc="DD06E7A4">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5" w15:restartNumberingAfterBreak="0">
    <w:nsid w:val="4CF930F9"/>
    <w:multiLevelType w:val="hybridMultilevel"/>
    <w:tmpl w:val="0F848894"/>
    <w:lvl w:ilvl="0" w:tplc="2C0A001B">
      <w:start w:val="1"/>
      <w:numFmt w:val="lowerRoman"/>
      <w:lvlText w:val="%1."/>
      <w:lvlJc w:val="right"/>
      <w:pPr>
        <w:ind w:left="1080" w:hanging="360"/>
      </w:p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16" w15:restartNumberingAfterBreak="0">
    <w:nsid w:val="55B55A6E"/>
    <w:multiLevelType w:val="multilevel"/>
    <w:tmpl w:val="2C0A001F"/>
    <w:lvl w:ilvl="0">
      <w:start w:val="1"/>
      <w:numFmt w:val="decimal"/>
      <w:lvlText w:val="%1."/>
      <w:lvlJc w:val="left"/>
      <w:pPr>
        <w:ind w:left="360" w:hanging="360"/>
      </w:pPr>
      <w:rPr>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A1D64AC"/>
    <w:multiLevelType w:val="multilevel"/>
    <w:tmpl w:val="EE14F580"/>
    <w:lvl w:ilvl="0">
      <w:start w:val="1"/>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D0677D0"/>
    <w:multiLevelType w:val="hybridMultilevel"/>
    <w:tmpl w:val="61F8F0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F725151"/>
    <w:multiLevelType w:val="hybridMultilevel"/>
    <w:tmpl w:val="4016FC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FB61708"/>
    <w:multiLevelType w:val="hybridMultilevel"/>
    <w:tmpl w:val="1BC6D44A"/>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1" w15:restartNumberingAfterBreak="0">
    <w:nsid w:val="61C34AC0"/>
    <w:multiLevelType w:val="hybridMultilevel"/>
    <w:tmpl w:val="B740B5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ADA570F"/>
    <w:multiLevelType w:val="hybridMultilevel"/>
    <w:tmpl w:val="3C62D7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12"/>
  </w:num>
  <w:num w:numId="4">
    <w:abstractNumId w:val="11"/>
  </w:num>
  <w:num w:numId="5">
    <w:abstractNumId w:val="3"/>
  </w:num>
  <w:num w:numId="6">
    <w:abstractNumId w:val="1"/>
  </w:num>
  <w:num w:numId="7">
    <w:abstractNumId w:val="15"/>
  </w:num>
  <w:num w:numId="8">
    <w:abstractNumId w:val="5"/>
  </w:num>
  <w:num w:numId="9">
    <w:abstractNumId w:val="14"/>
  </w:num>
  <w:num w:numId="10">
    <w:abstractNumId w:val="20"/>
  </w:num>
  <w:num w:numId="11">
    <w:abstractNumId w:val="0"/>
  </w:num>
  <w:num w:numId="12">
    <w:abstractNumId w:val="7"/>
  </w:num>
  <w:num w:numId="13">
    <w:abstractNumId w:val="13"/>
  </w:num>
  <w:num w:numId="14">
    <w:abstractNumId w:val="17"/>
  </w:num>
  <w:num w:numId="15">
    <w:abstractNumId w:val="6"/>
  </w:num>
  <w:num w:numId="16">
    <w:abstractNumId w:val="22"/>
  </w:num>
  <w:num w:numId="17">
    <w:abstractNumId w:val="21"/>
  </w:num>
  <w:num w:numId="18">
    <w:abstractNumId w:val="9"/>
  </w:num>
  <w:num w:numId="19">
    <w:abstractNumId w:val="19"/>
  </w:num>
  <w:num w:numId="20">
    <w:abstractNumId w:val="2"/>
  </w:num>
  <w:num w:numId="21">
    <w:abstractNumId w:val="8"/>
  </w:num>
  <w:num w:numId="22">
    <w:abstractNumId w:val="18"/>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5D88"/>
    <w:rsid w:val="00003002"/>
    <w:rsid w:val="0002118A"/>
    <w:rsid w:val="00030773"/>
    <w:rsid w:val="00034077"/>
    <w:rsid w:val="00042B65"/>
    <w:rsid w:val="00053E90"/>
    <w:rsid w:val="00070912"/>
    <w:rsid w:val="0007732D"/>
    <w:rsid w:val="00082228"/>
    <w:rsid w:val="00087F76"/>
    <w:rsid w:val="00097598"/>
    <w:rsid w:val="000B259D"/>
    <w:rsid w:val="000C2F83"/>
    <w:rsid w:val="000D2B90"/>
    <w:rsid w:val="000D68A0"/>
    <w:rsid w:val="00167A51"/>
    <w:rsid w:val="00196F27"/>
    <w:rsid w:val="001D69A1"/>
    <w:rsid w:val="0020539C"/>
    <w:rsid w:val="0022548E"/>
    <w:rsid w:val="00232FCD"/>
    <w:rsid w:val="00235EE8"/>
    <w:rsid w:val="00244C37"/>
    <w:rsid w:val="00281D8C"/>
    <w:rsid w:val="0029692E"/>
    <w:rsid w:val="002B6DA3"/>
    <w:rsid w:val="002D2BC4"/>
    <w:rsid w:val="002D78CE"/>
    <w:rsid w:val="0031300A"/>
    <w:rsid w:val="0038618C"/>
    <w:rsid w:val="0039503E"/>
    <w:rsid w:val="00395B11"/>
    <w:rsid w:val="003E20A8"/>
    <w:rsid w:val="003F5627"/>
    <w:rsid w:val="00400ECF"/>
    <w:rsid w:val="00427DA7"/>
    <w:rsid w:val="00437294"/>
    <w:rsid w:val="00440D1D"/>
    <w:rsid w:val="00442786"/>
    <w:rsid w:val="0044763B"/>
    <w:rsid w:val="004506A0"/>
    <w:rsid w:val="004628A7"/>
    <w:rsid w:val="00467038"/>
    <w:rsid w:val="0047787A"/>
    <w:rsid w:val="0048563F"/>
    <w:rsid w:val="00485659"/>
    <w:rsid w:val="00486667"/>
    <w:rsid w:val="004C00DF"/>
    <w:rsid w:val="004C45D7"/>
    <w:rsid w:val="004F5724"/>
    <w:rsid w:val="00574721"/>
    <w:rsid w:val="005770FB"/>
    <w:rsid w:val="00587A80"/>
    <w:rsid w:val="005E4A85"/>
    <w:rsid w:val="005F794B"/>
    <w:rsid w:val="00656BB8"/>
    <w:rsid w:val="00667494"/>
    <w:rsid w:val="00682372"/>
    <w:rsid w:val="006845EC"/>
    <w:rsid w:val="0069526E"/>
    <w:rsid w:val="00697182"/>
    <w:rsid w:val="006B7D54"/>
    <w:rsid w:val="006F0222"/>
    <w:rsid w:val="006F6CBA"/>
    <w:rsid w:val="0076236D"/>
    <w:rsid w:val="00770EB3"/>
    <w:rsid w:val="00786CAD"/>
    <w:rsid w:val="00794ABE"/>
    <w:rsid w:val="007A02E5"/>
    <w:rsid w:val="007A3511"/>
    <w:rsid w:val="007B1027"/>
    <w:rsid w:val="007C4003"/>
    <w:rsid w:val="007D649A"/>
    <w:rsid w:val="008306FB"/>
    <w:rsid w:val="00831121"/>
    <w:rsid w:val="00843778"/>
    <w:rsid w:val="0085318D"/>
    <w:rsid w:val="00853954"/>
    <w:rsid w:val="0086364F"/>
    <w:rsid w:val="00867D23"/>
    <w:rsid w:val="00870A8C"/>
    <w:rsid w:val="0087658F"/>
    <w:rsid w:val="008815C0"/>
    <w:rsid w:val="008A3890"/>
    <w:rsid w:val="008A74B1"/>
    <w:rsid w:val="008A7518"/>
    <w:rsid w:val="008B0EFE"/>
    <w:rsid w:val="008C409E"/>
    <w:rsid w:val="008D4339"/>
    <w:rsid w:val="008E3276"/>
    <w:rsid w:val="008E5336"/>
    <w:rsid w:val="0095531C"/>
    <w:rsid w:val="00984FC5"/>
    <w:rsid w:val="00997F99"/>
    <w:rsid w:val="009A164B"/>
    <w:rsid w:val="009A4FE3"/>
    <w:rsid w:val="00A12A74"/>
    <w:rsid w:val="00A13BFF"/>
    <w:rsid w:val="00A204CF"/>
    <w:rsid w:val="00A3408E"/>
    <w:rsid w:val="00A3722B"/>
    <w:rsid w:val="00A60748"/>
    <w:rsid w:val="00A66759"/>
    <w:rsid w:val="00AA578A"/>
    <w:rsid w:val="00AB0B8B"/>
    <w:rsid w:val="00AD17EB"/>
    <w:rsid w:val="00AD6DC3"/>
    <w:rsid w:val="00AE460B"/>
    <w:rsid w:val="00AF0CEC"/>
    <w:rsid w:val="00B14FFF"/>
    <w:rsid w:val="00B309D9"/>
    <w:rsid w:val="00B34DFB"/>
    <w:rsid w:val="00B45D88"/>
    <w:rsid w:val="00B6237B"/>
    <w:rsid w:val="00B67697"/>
    <w:rsid w:val="00B67C97"/>
    <w:rsid w:val="00B85213"/>
    <w:rsid w:val="00B86BF1"/>
    <w:rsid w:val="00BD4C2B"/>
    <w:rsid w:val="00BE4AD0"/>
    <w:rsid w:val="00BF1BDB"/>
    <w:rsid w:val="00C077D8"/>
    <w:rsid w:val="00C61482"/>
    <w:rsid w:val="00C84733"/>
    <w:rsid w:val="00C9134E"/>
    <w:rsid w:val="00CB4DF7"/>
    <w:rsid w:val="00CD4872"/>
    <w:rsid w:val="00CF3D5E"/>
    <w:rsid w:val="00CF6117"/>
    <w:rsid w:val="00D05B82"/>
    <w:rsid w:val="00D17BCE"/>
    <w:rsid w:val="00D60D77"/>
    <w:rsid w:val="00D81C71"/>
    <w:rsid w:val="00DA06A1"/>
    <w:rsid w:val="00DA68D4"/>
    <w:rsid w:val="00DB2CF8"/>
    <w:rsid w:val="00DC59E2"/>
    <w:rsid w:val="00DD4C8B"/>
    <w:rsid w:val="00DE7629"/>
    <w:rsid w:val="00DE7FB8"/>
    <w:rsid w:val="00E009EE"/>
    <w:rsid w:val="00E23AB8"/>
    <w:rsid w:val="00E255BE"/>
    <w:rsid w:val="00E40813"/>
    <w:rsid w:val="00E51257"/>
    <w:rsid w:val="00E75B86"/>
    <w:rsid w:val="00EB7B32"/>
    <w:rsid w:val="00F25380"/>
    <w:rsid w:val="00F36214"/>
    <w:rsid w:val="00F826C4"/>
    <w:rsid w:val="00FC61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6881168"/>
  <w15:chartTrackingRefBased/>
  <w15:docId w15:val="{B6FDE29D-9105-4DC1-B68F-AAB791D0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68A0"/>
    <w:pPr>
      <w:shd w:val="clear" w:color="auto" w:fill="FFFFFF"/>
      <w:spacing w:after="100" w:afterAutospacing="1" w:line="360" w:lineRule="auto"/>
      <w:jc w:val="both"/>
    </w:pPr>
    <w:rPr>
      <w:rFonts w:ascii="Arial" w:eastAsia="Times New Roman" w:hAnsi="Arial" w:cs="Arial"/>
      <w:color w:val="373A3C"/>
      <w:sz w:val="24"/>
      <w:szCs w:val="24"/>
      <w:lang w:val="es-ES" w:eastAsia="es-AR"/>
    </w:rPr>
  </w:style>
  <w:style w:type="paragraph" w:styleId="Ttulo1">
    <w:name w:val="heading 1"/>
    <w:basedOn w:val="Normal"/>
    <w:next w:val="Normal"/>
    <w:link w:val="Ttulo1Car"/>
    <w:uiPriority w:val="9"/>
    <w:qFormat/>
    <w:rsid w:val="00D05B82"/>
    <w:pPr>
      <w:keepNext/>
      <w:keepLines/>
      <w:spacing w:before="240" w:after="0"/>
      <w:outlineLvl w:val="0"/>
    </w:pPr>
    <w:rPr>
      <w:b/>
      <w:bCs/>
    </w:rPr>
  </w:style>
  <w:style w:type="paragraph" w:styleId="Ttulo2">
    <w:name w:val="heading 2"/>
    <w:basedOn w:val="Normal"/>
    <w:next w:val="Normal"/>
    <w:link w:val="Ttulo2Car"/>
    <w:uiPriority w:val="9"/>
    <w:unhideWhenUsed/>
    <w:qFormat/>
    <w:rsid w:val="00D05B82"/>
    <w:pPr>
      <w:keepNext/>
      <w:keepLines/>
      <w:spacing w:before="40" w:after="240"/>
      <w:outlineLvl w:val="1"/>
    </w:pPr>
    <w:rPr>
      <w:rFonts w:eastAsiaTheme="majorEastAsia"/>
      <w:b/>
      <w:bCs/>
      <w:sz w:val="26"/>
      <w:szCs w:val="26"/>
    </w:rPr>
  </w:style>
  <w:style w:type="paragraph" w:styleId="Ttulo3">
    <w:name w:val="heading 3"/>
    <w:basedOn w:val="Normal"/>
    <w:next w:val="Normal"/>
    <w:link w:val="Ttulo3Car"/>
    <w:uiPriority w:val="9"/>
    <w:unhideWhenUsed/>
    <w:qFormat/>
    <w:rsid w:val="000D68A0"/>
    <w:pPr>
      <w:keepNext/>
      <w:keepLines/>
      <w:numPr>
        <w:numId w:val="18"/>
      </w:numPr>
      <w:spacing w:before="40" w:after="0"/>
      <w:outlineLvl w:val="2"/>
    </w:pPr>
    <w:rPr>
      <w:rFonts w:eastAsiaTheme="majorEastAsia"/>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255BE"/>
    <w:pPr>
      <w:ind w:left="720"/>
      <w:contextualSpacing/>
    </w:pPr>
  </w:style>
  <w:style w:type="character" w:styleId="Hipervnculo">
    <w:name w:val="Hyperlink"/>
    <w:basedOn w:val="Fuentedeprrafopredeter"/>
    <w:uiPriority w:val="99"/>
    <w:unhideWhenUsed/>
    <w:rsid w:val="002D78CE"/>
    <w:rPr>
      <w:color w:val="0563C1" w:themeColor="hyperlink"/>
      <w:u w:val="single"/>
    </w:rPr>
  </w:style>
  <w:style w:type="character" w:styleId="Mencinsinresolver">
    <w:name w:val="Unresolved Mention"/>
    <w:basedOn w:val="Fuentedeprrafopredeter"/>
    <w:uiPriority w:val="99"/>
    <w:semiHidden/>
    <w:unhideWhenUsed/>
    <w:rsid w:val="002D78CE"/>
    <w:rPr>
      <w:color w:val="605E5C"/>
      <w:shd w:val="clear" w:color="auto" w:fill="E1DFDD"/>
    </w:rPr>
  </w:style>
  <w:style w:type="paragraph" w:styleId="Textodeglobo">
    <w:name w:val="Balloon Text"/>
    <w:basedOn w:val="Normal"/>
    <w:link w:val="TextodegloboCar"/>
    <w:uiPriority w:val="99"/>
    <w:semiHidden/>
    <w:unhideWhenUsed/>
    <w:rsid w:val="0043729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37294"/>
    <w:rPr>
      <w:rFonts w:ascii="Segoe UI" w:eastAsia="Calibri" w:hAnsi="Segoe UI" w:cs="Segoe UI"/>
      <w:color w:val="000000"/>
      <w:sz w:val="18"/>
      <w:szCs w:val="18"/>
      <w:lang w:val="en-US"/>
    </w:rPr>
  </w:style>
  <w:style w:type="paragraph" w:styleId="NormalWeb">
    <w:name w:val="Normal (Web)"/>
    <w:basedOn w:val="Normal"/>
    <w:uiPriority w:val="99"/>
    <w:unhideWhenUsed/>
    <w:rsid w:val="00786CAD"/>
    <w:pPr>
      <w:spacing w:before="100" w:beforeAutospacing="1" w:line="240" w:lineRule="auto"/>
    </w:pPr>
    <w:rPr>
      <w:rFonts w:ascii="Times New Roman" w:hAnsi="Times New Roman" w:cs="Times New Roman"/>
      <w:color w:val="auto"/>
      <w:lang w:val="es-AR"/>
    </w:rPr>
  </w:style>
  <w:style w:type="paragraph" w:styleId="Encabezado">
    <w:name w:val="header"/>
    <w:basedOn w:val="Normal"/>
    <w:link w:val="EncabezadoCar"/>
    <w:uiPriority w:val="99"/>
    <w:unhideWhenUsed/>
    <w:rsid w:val="00440D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40D1D"/>
    <w:rPr>
      <w:rFonts w:ascii="Calibri" w:eastAsia="Calibri" w:hAnsi="Calibri" w:cs="Calibri"/>
      <w:color w:val="000000"/>
      <w:lang w:val="en-US"/>
    </w:rPr>
  </w:style>
  <w:style w:type="paragraph" w:styleId="Piedepgina">
    <w:name w:val="footer"/>
    <w:basedOn w:val="Normal"/>
    <w:link w:val="PiedepginaCar"/>
    <w:uiPriority w:val="99"/>
    <w:unhideWhenUsed/>
    <w:rsid w:val="00440D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40D1D"/>
    <w:rPr>
      <w:rFonts w:ascii="Calibri" w:eastAsia="Calibri" w:hAnsi="Calibri" w:cs="Calibri"/>
      <w:color w:val="000000"/>
      <w:lang w:val="en-US"/>
    </w:rPr>
  </w:style>
  <w:style w:type="character" w:customStyle="1" w:styleId="Ttulo2Car">
    <w:name w:val="Título 2 Car"/>
    <w:basedOn w:val="Fuentedeprrafopredeter"/>
    <w:link w:val="Ttulo2"/>
    <w:uiPriority w:val="9"/>
    <w:rsid w:val="00D05B82"/>
    <w:rPr>
      <w:rFonts w:ascii="Arial" w:eastAsiaTheme="majorEastAsia" w:hAnsi="Arial" w:cs="Arial"/>
      <w:b/>
      <w:bCs/>
      <w:color w:val="373A3C"/>
      <w:sz w:val="26"/>
      <w:szCs w:val="26"/>
      <w:lang w:val="es-ES"/>
    </w:rPr>
  </w:style>
  <w:style w:type="character" w:customStyle="1" w:styleId="Ttulo3Car">
    <w:name w:val="Título 3 Car"/>
    <w:basedOn w:val="Fuentedeprrafopredeter"/>
    <w:link w:val="Ttulo3"/>
    <w:uiPriority w:val="9"/>
    <w:rsid w:val="000D68A0"/>
    <w:rPr>
      <w:rFonts w:ascii="Arial" w:eastAsiaTheme="majorEastAsia" w:hAnsi="Arial" w:cs="Arial"/>
      <w:b/>
      <w:bCs/>
      <w:color w:val="373A3C"/>
      <w:sz w:val="24"/>
      <w:szCs w:val="24"/>
      <w:shd w:val="clear" w:color="auto" w:fill="FFFFFF"/>
      <w:lang w:val="es-ES" w:eastAsia="es-AR"/>
    </w:rPr>
  </w:style>
  <w:style w:type="character" w:customStyle="1" w:styleId="Ttulo1Car">
    <w:name w:val="Título 1 Car"/>
    <w:basedOn w:val="Fuentedeprrafopredeter"/>
    <w:link w:val="Ttulo1"/>
    <w:uiPriority w:val="9"/>
    <w:rsid w:val="00D05B82"/>
    <w:rPr>
      <w:rFonts w:ascii="Arial" w:eastAsia="Times New Roman" w:hAnsi="Arial" w:cs="Arial"/>
      <w:b/>
      <w:bCs/>
      <w:color w:val="373A3C"/>
      <w:sz w:val="24"/>
      <w:szCs w:val="24"/>
      <w:lang w:val="es-ES" w:eastAsia="es-AR"/>
    </w:rPr>
  </w:style>
  <w:style w:type="paragraph" w:styleId="TtuloTDC">
    <w:name w:val="TOC Heading"/>
    <w:basedOn w:val="Ttulo1"/>
    <w:next w:val="Normal"/>
    <w:uiPriority w:val="39"/>
    <w:unhideWhenUsed/>
    <w:qFormat/>
    <w:rsid w:val="002B6DA3"/>
    <w:pPr>
      <w:spacing w:line="259" w:lineRule="auto"/>
      <w:outlineLvl w:val="9"/>
    </w:pPr>
    <w:rPr>
      <w:rFonts w:asciiTheme="majorHAnsi" w:eastAsiaTheme="majorEastAsia" w:hAnsiTheme="majorHAnsi" w:cstheme="majorBidi"/>
      <w:b w:val="0"/>
      <w:bCs w:val="0"/>
      <w:color w:val="2F5496" w:themeColor="accent1" w:themeShade="BF"/>
      <w:sz w:val="32"/>
      <w:szCs w:val="32"/>
      <w:lang w:eastAsia="es-ES"/>
    </w:rPr>
  </w:style>
  <w:style w:type="paragraph" w:styleId="TDC2">
    <w:name w:val="toc 2"/>
    <w:basedOn w:val="Normal"/>
    <w:next w:val="Normal"/>
    <w:autoRedefine/>
    <w:uiPriority w:val="39"/>
    <w:unhideWhenUsed/>
    <w:rsid w:val="00FC619F"/>
    <w:pPr>
      <w:tabs>
        <w:tab w:val="right" w:leader="dot" w:pos="9350"/>
      </w:tabs>
      <w:ind w:left="220"/>
    </w:pPr>
  </w:style>
  <w:style w:type="paragraph" w:styleId="TDC3">
    <w:name w:val="toc 3"/>
    <w:basedOn w:val="Normal"/>
    <w:next w:val="Normal"/>
    <w:autoRedefine/>
    <w:uiPriority w:val="39"/>
    <w:unhideWhenUsed/>
    <w:rsid w:val="002B6DA3"/>
    <w:pPr>
      <w:ind w:left="440"/>
    </w:pPr>
  </w:style>
  <w:style w:type="paragraph" w:styleId="TDC1">
    <w:name w:val="toc 1"/>
    <w:basedOn w:val="Normal"/>
    <w:next w:val="Normal"/>
    <w:autoRedefine/>
    <w:uiPriority w:val="39"/>
    <w:unhideWhenUsed/>
    <w:rsid w:val="002B6DA3"/>
  </w:style>
  <w:style w:type="character" w:customStyle="1" w:styleId="freebirdanalyticsviewquestiontitle">
    <w:name w:val="freebirdanalyticsviewquestiontitle"/>
    <w:basedOn w:val="Fuentedeprrafopredeter"/>
    <w:rsid w:val="00097598"/>
  </w:style>
  <w:style w:type="table" w:styleId="Tablaconcuadrcula">
    <w:name w:val="Table Grid"/>
    <w:basedOn w:val="Tablanormal"/>
    <w:uiPriority w:val="39"/>
    <w:rsid w:val="00D17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DA68D4"/>
    <w:pPr>
      <w:spacing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3272907">
      <w:bodyDiv w:val="1"/>
      <w:marLeft w:val="0"/>
      <w:marRight w:val="0"/>
      <w:marTop w:val="0"/>
      <w:marBottom w:val="0"/>
      <w:divBdr>
        <w:top w:val="none" w:sz="0" w:space="0" w:color="auto"/>
        <w:left w:val="none" w:sz="0" w:space="0" w:color="auto"/>
        <w:bottom w:val="none" w:sz="0" w:space="0" w:color="auto"/>
        <w:right w:val="none" w:sz="0" w:space="0" w:color="auto"/>
      </w:divBdr>
      <w:divsChild>
        <w:div w:id="1429152622">
          <w:marLeft w:val="0"/>
          <w:marRight w:val="0"/>
          <w:marTop w:val="0"/>
          <w:marBottom w:val="0"/>
          <w:divBdr>
            <w:top w:val="none" w:sz="0" w:space="0" w:color="auto"/>
            <w:left w:val="none" w:sz="0" w:space="0" w:color="auto"/>
            <w:bottom w:val="none" w:sz="0" w:space="0" w:color="auto"/>
            <w:right w:val="none" w:sz="0" w:space="0" w:color="auto"/>
          </w:divBdr>
          <w:divsChild>
            <w:div w:id="731345463">
              <w:marLeft w:val="0"/>
              <w:marRight w:val="0"/>
              <w:marTop w:val="0"/>
              <w:marBottom w:val="0"/>
              <w:divBdr>
                <w:top w:val="none" w:sz="0" w:space="0" w:color="auto"/>
                <w:left w:val="none" w:sz="0" w:space="0" w:color="auto"/>
                <w:bottom w:val="none" w:sz="0" w:space="0" w:color="auto"/>
                <w:right w:val="none" w:sz="0" w:space="0" w:color="auto"/>
              </w:divBdr>
              <w:divsChild>
                <w:div w:id="1164125705">
                  <w:marLeft w:val="0"/>
                  <w:marRight w:val="120"/>
                  <w:marTop w:val="120"/>
                  <w:marBottom w:val="360"/>
                  <w:divBdr>
                    <w:top w:val="none" w:sz="0" w:space="0" w:color="auto"/>
                    <w:left w:val="none" w:sz="0" w:space="0" w:color="auto"/>
                    <w:bottom w:val="none" w:sz="0" w:space="0" w:color="auto"/>
                    <w:right w:val="none" w:sz="0" w:space="0" w:color="auto"/>
                  </w:divBdr>
                </w:div>
              </w:divsChild>
            </w:div>
            <w:div w:id="692458479">
              <w:marLeft w:val="0"/>
              <w:marRight w:val="0"/>
              <w:marTop w:val="0"/>
              <w:marBottom w:val="0"/>
              <w:divBdr>
                <w:top w:val="none" w:sz="0" w:space="0" w:color="auto"/>
                <w:left w:val="none" w:sz="0" w:space="0" w:color="auto"/>
                <w:bottom w:val="none" w:sz="0" w:space="0" w:color="auto"/>
                <w:right w:val="none" w:sz="0" w:space="0" w:color="auto"/>
              </w:divBdr>
              <w:divsChild>
                <w:div w:id="389156289">
                  <w:marLeft w:val="0"/>
                  <w:marRight w:val="0"/>
                  <w:marTop w:val="0"/>
                  <w:marBottom w:val="0"/>
                  <w:divBdr>
                    <w:top w:val="none" w:sz="0" w:space="0" w:color="auto"/>
                    <w:left w:val="none" w:sz="0" w:space="0" w:color="auto"/>
                    <w:bottom w:val="none" w:sz="0" w:space="0" w:color="auto"/>
                    <w:right w:val="none" w:sz="0" w:space="0" w:color="auto"/>
                  </w:divBdr>
                  <w:divsChild>
                    <w:div w:id="1530534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6571536">
      <w:bodyDiv w:val="1"/>
      <w:marLeft w:val="0"/>
      <w:marRight w:val="0"/>
      <w:marTop w:val="0"/>
      <w:marBottom w:val="0"/>
      <w:divBdr>
        <w:top w:val="none" w:sz="0" w:space="0" w:color="auto"/>
        <w:left w:val="none" w:sz="0" w:space="0" w:color="auto"/>
        <w:bottom w:val="none" w:sz="0" w:space="0" w:color="auto"/>
        <w:right w:val="none" w:sz="0" w:space="0" w:color="auto"/>
      </w:divBdr>
    </w:div>
    <w:div w:id="747462173">
      <w:bodyDiv w:val="1"/>
      <w:marLeft w:val="0"/>
      <w:marRight w:val="0"/>
      <w:marTop w:val="0"/>
      <w:marBottom w:val="0"/>
      <w:divBdr>
        <w:top w:val="none" w:sz="0" w:space="0" w:color="auto"/>
        <w:left w:val="none" w:sz="0" w:space="0" w:color="auto"/>
        <w:bottom w:val="none" w:sz="0" w:space="0" w:color="auto"/>
        <w:right w:val="none" w:sz="0" w:space="0" w:color="auto"/>
      </w:divBdr>
    </w:div>
    <w:div w:id="917250450">
      <w:bodyDiv w:val="1"/>
      <w:marLeft w:val="0"/>
      <w:marRight w:val="0"/>
      <w:marTop w:val="0"/>
      <w:marBottom w:val="0"/>
      <w:divBdr>
        <w:top w:val="none" w:sz="0" w:space="0" w:color="auto"/>
        <w:left w:val="none" w:sz="0" w:space="0" w:color="auto"/>
        <w:bottom w:val="none" w:sz="0" w:space="0" w:color="auto"/>
        <w:right w:val="none" w:sz="0" w:space="0" w:color="auto"/>
      </w:divBdr>
    </w:div>
    <w:div w:id="1806311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6.emf"/><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hyperlink" Target="https://ojs.asfacop.org.co/index.php/asfacop/article/view/170/178" TargetMode="External"/><Relationship Id="rId42" Type="http://schemas.openxmlformats.org/officeDocument/2006/relationships/image" Target="media/image29.emf"/><Relationship Id="rId47" Type="http://schemas.openxmlformats.org/officeDocument/2006/relationships/header" Target="header3.xml"/><Relationship Id="rId50"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modo.com.ar/comercios" TargetMode="External"/><Relationship Id="rId25" Type="http://schemas.openxmlformats.org/officeDocument/2006/relationships/image" Target="media/image14.png"/><Relationship Id="rId33" Type="http://schemas.openxmlformats.org/officeDocument/2006/relationships/chart" Target="charts/chart1.xml"/><Relationship Id="rId38" Type="http://schemas.openxmlformats.org/officeDocument/2006/relationships/image" Target="media/image25.emf"/><Relationship Id="rId46"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4.emf"/><Relationship Id="rId40" Type="http://schemas.openxmlformats.org/officeDocument/2006/relationships/image" Target="media/image27.emf"/><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3.emf"/><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2.emf"/><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0.png"/></Relationships>
</file>

<file path=word/_rels/header2.xml.rels><?xml version="1.0" encoding="UTF-8" standalone="yes"?>
<Relationships xmlns="http://schemas.openxmlformats.org/package/2006/relationships"><Relationship Id="rId2" Type="http://schemas.openxmlformats.org/officeDocument/2006/relationships/image" Target="media/image31.jpeg"/><Relationship Id="rId1" Type="http://schemas.openxmlformats.org/officeDocument/2006/relationships/image" Target="media/image30.png"/></Relationships>
</file>

<file path=word/_rels/header3.xml.rels><?xml version="1.0" encoding="UTF-8" standalone="yes"?>
<Relationships xmlns="http://schemas.openxmlformats.org/package/2006/relationships"><Relationship Id="rId1" Type="http://schemas.openxmlformats.org/officeDocument/2006/relationships/image" Target="media/image30.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santiago.ricaldoni.AM\AppData\Local\Microsoft\Windows\INetCache\Content.Outlook\1A5QWROR\Plan2122%20Sourcing.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Mejoras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247-440B-B3EE-962DCC3FF74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247-440B-B3EE-962DCC3FF74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247-440B-B3EE-962DCC3FF74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247-440B-B3EE-962DCC3FF74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247-440B-B3EE-962DCC3FF74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Sourcing!$I$1:$M$1</c:f>
              <c:strCache>
                <c:ptCount val="5"/>
                <c:pt idx="0">
                  <c:v>Seguridad</c:v>
                </c:pt>
                <c:pt idx="1">
                  <c:v>Recepción en comercios</c:v>
                </c:pt>
                <c:pt idx="2">
                  <c:v>Experiencia de usuarios</c:v>
                </c:pt>
                <c:pt idx="3">
                  <c:v>Inversiones </c:v>
                </c:pt>
                <c:pt idx="4">
                  <c:v>Impuestos</c:v>
                </c:pt>
              </c:strCache>
            </c:strRef>
          </c:cat>
          <c:val>
            <c:numRef>
              <c:f>Sourcing!$I$2:$M$2</c:f>
              <c:numCache>
                <c:formatCode>General</c:formatCode>
                <c:ptCount val="5"/>
                <c:pt idx="0">
                  <c:v>5</c:v>
                </c:pt>
                <c:pt idx="1">
                  <c:v>2</c:v>
                </c:pt>
                <c:pt idx="2">
                  <c:v>6</c:v>
                </c:pt>
                <c:pt idx="3">
                  <c:v>3</c:v>
                </c:pt>
                <c:pt idx="4">
                  <c:v>2</c:v>
                </c:pt>
              </c:numCache>
            </c:numRef>
          </c:val>
          <c:extLst>
            <c:ext xmlns:c16="http://schemas.microsoft.com/office/drawing/2014/chart" uri="{C3380CC4-5D6E-409C-BE32-E72D297353CC}">
              <c16:uniqueId val="{0000000A-B247-440B-B3EE-962DCC3FF742}"/>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C9269FAF8E14768A64179B4CDFA98DC"/>
        <w:category>
          <w:name w:val="General"/>
          <w:gallery w:val="placeholder"/>
        </w:category>
        <w:types>
          <w:type w:val="bbPlcHdr"/>
        </w:types>
        <w:behaviors>
          <w:behavior w:val="content"/>
        </w:behaviors>
        <w:guid w:val="{9130CCC6-D696-42E8-8213-1ACE6F430100}"/>
      </w:docPartPr>
      <w:docPartBody>
        <w:p w:rsidR="00DA0917" w:rsidRDefault="00320911" w:rsidP="00320911">
          <w:pPr>
            <w:pStyle w:val="DC9269FAF8E14768A64179B4CDFA98DC"/>
          </w:pPr>
          <w:r>
            <w:rPr>
              <w:rStyle w:val="Textodemarcadordeposicin"/>
            </w:rPr>
            <w:t>[Autor]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662B"/>
    <w:rsid w:val="001E26A5"/>
    <w:rsid w:val="00320911"/>
    <w:rsid w:val="0041662B"/>
    <w:rsid w:val="00A32E21"/>
    <w:rsid w:val="00A36330"/>
    <w:rsid w:val="00B11E3A"/>
    <w:rsid w:val="00B81B76"/>
    <w:rsid w:val="00DA0917"/>
    <w:rsid w:val="00DD2DD4"/>
    <w:rsid w:val="00F718B5"/>
    <w:rsid w:val="00F869D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600E7CB40D44CA6AE4C248EF86A42EC">
    <w:name w:val="2600E7CB40D44CA6AE4C248EF86A42EC"/>
    <w:rsid w:val="0041662B"/>
  </w:style>
  <w:style w:type="character" w:customStyle="1" w:styleId="Textodemarcadordeposicin">
    <w:name w:val="Texto de marcador de posición"/>
    <w:basedOn w:val="Fuentedeprrafopredeter"/>
    <w:uiPriority w:val="99"/>
    <w:semiHidden/>
    <w:rsid w:val="00320911"/>
    <w:rPr>
      <w:color w:val="808080"/>
    </w:rPr>
  </w:style>
  <w:style w:type="paragraph" w:customStyle="1" w:styleId="67D4D9F9EB5D484191AE84392FDDCFF5">
    <w:name w:val="67D4D9F9EB5D484191AE84392FDDCFF5"/>
    <w:rsid w:val="00320911"/>
  </w:style>
  <w:style w:type="paragraph" w:customStyle="1" w:styleId="DC9269FAF8E14768A64179B4CDFA98DC">
    <w:name w:val="DC9269FAF8E14768A64179B4CDFA98DC"/>
    <w:rsid w:val="0032091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07CACEA5D155A47849A119BF2D00A91" ma:contentTypeVersion="13" ma:contentTypeDescription="Create a new document." ma:contentTypeScope="" ma:versionID="44b9fe01dd5327c5b583fb375b5f220b">
  <xsd:schema xmlns:xsd="http://www.w3.org/2001/XMLSchema" xmlns:xs="http://www.w3.org/2001/XMLSchema" xmlns:p="http://schemas.microsoft.com/office/2006/metadata/properties" xmlns:ns3="64d60434-9dbd-45d7-806d-54683106f5d6" xmlns:ns4="78bfa729-b35e-4ada-8e5a-c40dc6f3499a" targetNamespace="http://schemas.microsoft.com/office/2006/metadata/properties" ma:root="true" ma:fieldsID="7650d461ec6071372be157cee443c477" ns3:_="" ns4:_="">
    <xsd:import namespace="64d60434-9dbd-45d7-806d-54683106f5d6"/>
    <xsd:import namespace="78bfa729-b35e-4ada-8e5a-c40dc6f3499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d60434-9dbd-45d7-806d-54683106f5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bfa729-b35e-4ada-8e5a-c40dc6f3499a"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4A43F4F-77C7-4C22-AD2D-0E043CC0A9B2}">
  <ds:schemaRefs>
    <ds:schemaRef ds:uri="http://schemas.microsoft.com/sharepoint/v3/contenttype/forms"/>
  </ds:schemaRefs>
</ds:datastoreItem>
</file>

<file path=customXml/itemProps2.xml><?xml version="1.0" encoding="utf-8"?>
<ds:datastoreItem xmlns:ds="http://schemas.openxmlformats.org/officeDocument/2006/customXml" ds:itemID="{913C2C10-232C-47DD-9EF5-95D0D03FE03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F7D65E1-637B-4579-ACAA-0710D60FF8A5}">
  <ds:schemaRefs>
    <ds:schemaRef ds:uri="http://schemas.openxmlformats.org/officeDocument/2006/bibliography"/>
  </ds:schemaRefs>
</ds:datastoreItem>
</file>

<file path=customXml/itemProps4.xml><?xml version="1.0" encoding="utf-8"?>
<ds:datastoreItem xmlns:ds="http://schemas.openxmlformats.org/officeDocument/2006/customXml" ds:itemID="{F1FD4224-AE6C-4DFD-ADD6-F92D3F4E4A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d60434-9dbd-45d7-806d-54683106f5d6"/>
    <ds:schemaRef ds:uri="78bfa729-b35e-4ada-8e5a-c40dc6f349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474</TotalTime>
  <Pages>44</Pages>
  <Words>4617</Words>
  <Characters>25396</Characters>
  <Application>Microsoft Office Word</Application>
  <DocSecurity>0</DocSecurity>
  <Lines>211</Lines>
  <Paragraphs>59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Fintech y nuevos métodos de pago: Billeteras Virtuales</vt:lpstr>
      <vt:lpstr/>
    </vt:vector>
  </TitlesOfParts>
  <Company/>
  <LinksUpToDate>false</LinksUpToDate>
  <CharactersWithSpaces>29954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Fintech y nuevos métodos de pago: Billeteras Virtuales</dc:title>
  <dc:subject/>
  <dc:creator>Ricaldoni, Santiago</dc:creator>
  <cp:keywords/>
  <dc:description/>
  <cp:lastModifiedBy>Ricaldoni, Santiago</cp:lastModifiedBy>
  <cp:revision>11</cp:revision>
  <dcterms:created xsi:type="dcterms:W3CDTF">2020-11-18T06:01:00Z</dcterms:created>
  <dcterms:modified xsi:type="dcterms:W3CDTF">2021-07-16T05:19:00Z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0x010100A07CACEA5D155A47849A119BF2D00A91</vt:lpwstr>
  </property>
</Properties>
</file>