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7F3127" w:rsidRDefault="007F3127"/>
    <w:p w14:paraId="00000002" w14:textId="77777777" w:rsidR="007F3127" w:rsidRDefault="007F3127"/>
    <w:p w14:paraId="00000003" w14:textId="77777777" w:rsidR="007F3127" w:rsidRDefault="007F3127"/>
    <w:p w14:paraId="00000004" w14:textId="77777777" w:rsidR="007F3127" w:rsidRDefault="000E7BF5">
      <w:r>
        <w:rPr>
          <w:noProof/>
        </w:rPr>
        <w:drawing>
          <wp:anchor distT="0" distB="0" distL="114300" distR="114300" simplePos="0" relativeHeight="251658240" behindDoc="0" locked="0" layoutInCell="1" hidden="0" allowOverlap="1">
            <wp:simplePos x="0" y="0"/>
            <wp:positionH relativeFrom="column">
              <wp:posOffset>760412</wp:posOffset>
            </wp:positionH>
            <wp:positionV relativeFrom="paragraph">
              <wp:posOffset>10488</wp:posOffset>
            </wp:positionV>
            <wp:extent cx="4599305" cy="1351915"/>
            <wp:effectExtent l="0" t="0" r="0" b="0"/>
            <wp:wrapSquare wrapText="bothSides" distT="0" distB="0" distL="114300" distR="114300"/>
            <wp:docPr id="4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8"/>
                    <a:srcRect/>
                    <a:stretch>
                      <a:fillRect/>
                    </a:stretch>
                  </pic:blipFill>
                  <pic:spPr>
                    <a:xfrm>
                      <a:off x="0" y="0"/>
                      <a:ext cx="4599305" cy="1351915"/>
                    </a:xfrm>
                    <a:prstGeom prst="rect">
                      <a:avLst/>
                    </a:prstGeom>
                    <a:ln/>
                  </pic:spPr>
                </pic:pic>
              </a:graphicData>
            </a:graphic>
          </wp:anchor>
        </w:drawing>
      </w:r>
    </w:p>
    <w:p w14:paraId="00000005" w14:textId="77777777" w:rsidR="007F3127" w:rsidRDefault="007F3127"/>
    <w:p w14:paraId="00000006" w14:textId="77777777" w:rsidR="007F3127" w:rsidRDefault="007F3127"/>
    <w:p w14:paraId="00000007" w14:textId="77777777" w:rsidR="007F3127" w:rsidRDefault="007F3127"/>
    <w:p w14:paraId="00000008" w14:textId="77777777" w:rsidR="007F3127" w:rsidRDefault="007F3127"/>
    <w:p w14:paraId="00000009" w14:textId="77777777" w:rsidR="007F3127" w:rsidRDefault="007F3127">
      <w:pPr>
        <w:jc w:val="center"/>
        <w:rPr>
          <w:sz w:val="36"/>
          <w:szCs w:val="36"/>
        </w:rPr>
      </w:pPr>
    </w:p>
    <w:p w14:paraId="0000000A" w14:textId="77777777" w:rsidR="007F3127" w:rsidRDefault="007F3127">
      <w:pPr>
        <w:jc w:val="center"/>
        <w:rPr>
          <w:sz w:val="36"/>
          <w:szCs w:val="36"/>
        </w:rPr>
      </w:pPr>
    </w:p>
    <w:p w14:paraId="0000000B" w14:textId="77777777" w:rsidR="007F3127" w:rsidRDefault="007F3127">
      <w:pPr>
        <w:jc w:val="center"/>
        <w:rPr>
          <w:sz w:val="36"/>
          <w:szCs w:val="36"/>
        </w:rPr>
      </w:pPr>
    </w:p>
    <w:p w14:paraId="0000000C" w14:textId="77777777" w:rsidR="007F3127" w:rsidRDefault="000E7BF5">
      <w:pPr>
        <w:jc w:val="center"/>
        <w:rPr>
          <w:sz w:val="36"/>
          <w:szCs w:val="36"/>
        </w:rPr>
      </w:pPr>
      <w:r>
        <w:rPr>
          <w:sz w:val="36"/>
          <w:szCs w:val="36"/>
        </w:rPr>
        <w:t xml:space="preserve">FACULTAD DE CIENCIAS SOCIALES </w:t>
      </w:r>
    </w:p>
    <w:p w14:paraId="0000000D" w14:textId="77777777" w:rsidR="007F3127" w:rsidRDefault="000E7BF5">
      <w:pPr>
        <w:tabs>
          <w:tab w:val="left" w:pos="7314"/>
        </w:tabs>
        <w:jc w:val="center"/>
        <w:rPr>
          <w:sz w:val="36"/>
          <w:szCs w:val="36"/>
        </w:rPr>
      </w:pPr>
      <w:r>
        <w:rPr>
          <w:sz w:val="36"/>
          <w:szCs w:val="36"/>
        </w:rPr>
        <w:t xml:space="preserve">TRABAJO FINAL DE GRADO </w:t>
      </w:r>
    </w:p>
    <w:p w14:paraId="0000000E" w14:textId="77777777" w:rsidR="007F3127" w:rsidRDefault="007F3127">
      <w:pPr>
        <w:tabs>
          <w:tab w:val="left" w:pos="7314"/>
        </w:tabs>
        <w:jc w:val="center"/>
        <w:rPr>
          <w:sz w:val="36"/>
          <w:szCs w:val="36"/>
        </w:rPr>
      </w:pPr>
    </w:p>
    <w:p w14:paraId="0000000F" w14:textId="77777777" w:rsidR="007F3127" w:rsidRDefault="000E7BF5">
      <w:pPr>
        <w:tabs>
          <w:tab w:val="left" w:pos="7314"/>
        </w:tabs>
        <w:spacing w:before="240" w:after="240" w:line="360" w:lineRule="auto"/>
        <w:jc w:val="center"/>
        <w:rPr>
          <w:sz w:val="36"/>
          <w:szCs w:val="36"/>
        </w:rPr>
      </w:pPr>
      <w:r>
        <w:rPr>
          <w:sz w:val="36"/>
          <w:szCs w:val="36"/>
        </w:rPr>
        <w:t xml:space="preserve">“MIRADA HACIA LA INDUSTRIA CULTURAL COREANA: USO DE MEDIOS E INFLUENCIA EN LOS JÓVENES BONAERENSES” </w:t>
      </w:r>
    </w:p>
    <w:p w14:paraId="00000010" w14:textId="77777777" w:rsidR="007F3127" w:rsidRDefault="007F3127">
      <w:pPr>
        <w:tabs>
          <w:tab w:val="left" w:pos="7314"/>
        </w:tabs>
        <w:jc w:val="center"/>
        <w:rPr>
          <w:sz w:val="36"/>
          <w:szCs w:val="36"/>
        </w:rPr>
      </w:pPr>
    </w:p>
    <w:p w14:paraId="00000011" w14:textId="77777777" w:rsidR="007F3127" w:rsidRDefault="007F3127">
      <w:pPr>
        <w:tabs>
          <w:tab w:val="left" w:pos="7314"/>
        </w:tabs>
        <w:rPr>
          <w:sz w:val="36"/>
          <w:szCs w:val="36"/>
        </w:rPr>
      </w:pPr>
    </w:p>
    <w:p w14:paraId="00000012" w14:textId="77777777" w:rsidR="007F3127" w:rsidRDefault="000E7BF5">
      <w:pPr>
        <w:tabs>
          <w:tab w:val="left" w:pos="7314"/>
        </w:tabs>
        <w:jc w:val="center"/>
        <w:rPr>
          <w:sz w:val="36"/>
          <w:szCs w:val="36"/>
        </w:rPr>
      </w:pPr>
      <w:r>
        <w:rPr>
          <w:sz w:val="36"/>
          <w:szCs w:val="36"/>
        </w:rPr>
        <w:t>SILVIA QUISPE – DNI: 95.100.262</w:t>
      </w:r>
    </w:p>
    <w:p w14:paraId="00000013" w14:textId="77777777" w:rsidR="007F3127" w:rsidRDefault="000E7BF5">
      <w:pPr>
        <w:tabs>
          <w:tab w:val="left" w:pos="7314"/>
        </w:tabs>
        <w:jc w:val="center"/>
        <w:rPr>
          <w:sz w:val="36"/>
          <w:szCs w:val="36"/>
        </w:rPr>
      </w:pPr>
      <w:hyperlink r:id="rId9">
        <w:r>
          <w:rPr>
            <w:color w:val="0563C1"/>
            <w:sz w:val="36"/>
            <w:szCs w:val="36"/>
            <w:u w:val="single"/>
          </w:rPr>
          <w:t>Silviaquispe01@outlook.com</w:t>
        </w:r>
      </w:hyperlink>
    </w:p>
    <w:p w14:paraId="00000014" w14:textId="77777777" w:rsidR="007F3127" w:rsidRDefault="000E7BF5">
      <w:pPr>
        <w:tabs>
          <w:tab w:val="left" w:pos="7314"/>
        </w:tabs>
        <w:jc w:val="center"/>
        <w:rPr>
          <w:sz w:val="36"/>
          <w:szCs w:val="36"/>
        </w:rPr>
      </w:pPr>
      <w:r>
        <w:rPr>
          <w:sz w:val="36"/>
          <w:szCs w:val="36"/>
        </w:rPr>
        <w:t xml:space="preserve">TUTOR: DR. MARCOS MUTUVERRÍA </w:t>
      </w:r>
    </w:p>
    <w:p w14:paraId="00000015" w14:textId="77777777" w:rsidR="007F3127" w:rsidRDefault="000E7BF5">
      <w:pPr>
        <w:tabs>
          <w:tab w:val="left" w:pos="7314"/>
        </w:tabs>
        <w:jc w:val="center"/>
        <w:rPr>
          <w:sz w:val="36"/>
          <w:szCs w:val="36"/>
        </w:rPr>
      </w:pPr>
      <w:r>
        <w:rPr>
          <w:sz w:val="36"/>
          <w:szCs w:val="36"/>
        </w:rPr>
        <w:t xml:space="preserve">AÑO 2021 </w:t>
      </w:r>
    </w:p>
    <w:p w14:paraId="00000016" w14:textId="77777777" w:rsidR="007F3127" w:rsidRDefault="007F3127">
      <w:pPr>
        <w:tabs>
          <w:tab w:val="left" w:pos="7314"/>
        </w:tabs>
        <w:rPr>
          <w:sz w:val="36"/>
          <w:szCs w:val="36"/>
        </w:rPr>
      </w:pPr>
    </w:p>
    <w:p w14:paraId="00000017" w14:textId="77777777" w:rsidR="007F3127" w:rsidRDefault="007F3127">
      <w:pPr>
        <w:tabs>
          <w:tab w:val="left" w:pos="7314"/>
        </w:tabs>
        <w:rPr>
          <w:sz w:val="36"/>
          <w:szCs w:val="36"/>
        </w:rPr>
      </w:pPr>
    </w:p>
    <w:p w14:paraId="00000018" w14:textId="77777777" w:rsidR="007F3127" w:rsidRDefault="000E7BF5">
      <w:pPr>
        <w:tabs>
          <w:tab w:val="left" w:pos="7314"/>
        </w:tabs>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AGRADECIMIENTOS</w:t>
      </w:r>
    </w:p>
    <w:p w14:paraId="00000019" w14:textId="77777777" w:rsidR="007F3127" w:rsidRDefault="007F3127">
      <w:pPr>
        <w:tabs>
          <w:tab w:val="left" w:pos="7314"/>
        </w:tabs>
        <w:rPr>
          <w:rFonts w:ascii="Times New Roman" w:eastAsia="Times New Roman" w:hAnsi="Times New Roman" w:cs="Times New Roman"/>
          <w:sz w:val="24"/>
          <w:szCs w:val="24"/>
        </w:rPr>
      </w:pPr>
    </w:p>
    <w:p w14:paraId="0000001A" w14:textId="77777777" w:rsidR="007F3127" w:rsidRDefault="007F3127">
      <w:pPr>
        <w:tabs>
          <w:tab w:val="left" w:pos="7314"/>
        </w:tabs>
        <w:jc w:val="center"/>
        <w:rPr>
          <w:rFonts w:ascii="Times New Roman" w:eastAsia="Times New Roman" w:hAnsi="Times New Roman" w:cs="Times New Roman"/>
          <w:sz w:val="24"/>
          <w:szCs w:val="24"/>
        </w:rPr>
      </w:pPr>
    </w:p>
    <w:p w14:paraId="0000001B"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A mi familia, por acompañarme a pesar de la distancia.</w:t>
      </w:r>
    </w:p>
    <w:p w14:paraId="0000001C"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A mis amigos, por apoyarme y darme ánimo durante este proceso.</w:t>
      </w:r>
    </w:p>
    <w:p w14:paraId="0000001D"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 la Universidad de San Isidro, que fue mi hogar durante años y donde conocí grandes personas. </w:t>
      </w:r>
    </w:p>
    <w:p w14:paraId="0000001E"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A mi tutor Marcos Mutuverría, por su paciencia y disposición desde el primer momento.</w:t>
      </w:r>
    </w:p>
    <w:p w14:paraId="0000001F"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A las personas que aportaron con sus experiencias para realizar este proye</w:t>
      </w:r>
      <w:r>
        <w:rPr>
          <w:rFonts w:ascii="Times New Roman" w:eastAsia="Times New Roman" w:hAnsi="Times New Roman" w:cs="Times New Roman"/>
          <w:i/>
          <w:sz w:val="24"/>
          <w:szCs w:val="24"/>
        </w:rPr>
        <w:t xml:space="preserve">cto: Magalí, Paula y Agustina. </w:t>
      </w:r>
    </w:p>
    <w:p w14:paraId="00000020" w14:textId="77777777" w:rsidR="007F3127" w:rsidRDefault="000E7BF5">
      <w:pPr>
        <w:tabs>
          <w:tab w:val="left" w:pos="7314"/>
        </w:tabs>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 los fandoms, que en este camino pude profundizar y comprender su entusiasmo y entrega. </w:t>
      </w:r>
    </w:p>
    <w:p w14:paraId="00000021" w14:textId="77777777" w:rsidR="007F3127" w:rsidRDefault="007F3127">
      <w:pPr>
        <w:tabs>
          <w:tab w:val="left" w:pos="7314"/>
        </w:tabs>
        <w:jc w:val="center"/>
        <w:rPr>
          <w:rFonts w:ascii="Times New Roman" w:eastAsia="Times New Roman" w:hAnsi="Times New Roman" w:cs="Times New Roman"/>
          <w:i/>
          <w:sz w:val="24"/>
          <w:szCs w:val="24"/>
        </w:rPr>
      </w:pPr>
    </w:p>
    <w:p w14:paraId="00000022" w14:textId="77777777" w:rsidR="007F3127" w:rsidRDefault="007F3127">
      <w:pPr>
        <w:tabs>
          <w:tab w:val="left" w:pos="7314"/>
        </w:tabs>
        <w:jc w:val="center"/>
        <w:rPr>
          <w:rFonts w:ascii="Times New Roman" w:eastAsia="Times New Roman" w:hAnsi="Times New Roman" w:cs="Times New Roman"/>
          <w:sz w:val="24"/>
          <w:szCs w:val="24"/>
        </w:rPr>
      </w:pPr>
    </w:p>
    <w:p w14:paraId="00000023" w14:textId="77777777" w:rsidR="007F3127" w:rsidRDefault="007F3127">
      <w:pPr>
        <w:tabs>
          <w:tab w:val="left" w:pos="7314"/>
        </w:tabs>
        <w:jc w:val="center"/>
        <w:rPr>
          <w:rFonts w:ascii="Times New Roman" w:eastAsia="Times New Roman" w:hAnsi="Times New Roman" w:cs="Times New Roman"/>
          <w:sz w:val="24"/>
          <w:szCs w:val="24"/>
        </w:rPr>
      </w:pPr>
    </w:p>
    <w:p w14:paraId="00000024" w14:textId="77777777" w:rsidR="007F3127" w:rsidRDefault="007F3127">
      <w:pPr>
        <w:tabs>
          <w:tab w:val="left" w:pos="7314"/>
        </w:tabs>
        <w:jc w:val="center"/>
        <w:rPr>
          <w:rFonts w:ascii="Times New Roman" w:eastAsia="Times New Roman" w:hAnsi="Times New Roman" w:cs="Times New Roman"/>
          <w:sz w:val="24"/>
          <w:szCs w:val="24"/>
        </w:rPr>
      </w:pPr>
    </w:p>
    <w:p w14:paraId="00000025" w14:textId="77777777" w:rsidR="007F3127" w:rsidRDefault="007F3127">
      <w:pPr>
        <w:tabs>
          <w:tab w:val="left" w:pos="7314"/>
        </w:tabs>
        <w:jc w:val="center"/>
        <w:rPr>
          <w:rFonts w:ascii="Times New Roman" w:eastAsia="Times New Roman" w:hAnsi="Times New Roman" w:cs="Times New Roman"/>
          <w:sz w:val="24"/>
          <w:szCs w:val="24"/>
        </w:rPr>
      </w:pPr>
    </w:p>
    <w:p w14:paraId="00000026" w14:textId="77777777" w:rsidR="007F3127" w:rsidRDefault="007F3127">
      <w:pPr>
        <w:tabs>
          <w:tab w:val="left" w:pos="7314"/>
        </w:tabs>
        <w:jc w:val="center"/>
        <w:rPr>
          <w:rFonts w:ascii="Times New Roman" w:eastAsia="Times New Roman" w:hAnsi="Times New Roman" w:cs="Times New Roman"/>
          <w:sz w:val="24"/>
          <w:szCs w:val="24"/>
        </w:rPr>
      </w:pPr>
    </w:p>
    <w:p w14:paraId="00000027" w14:textId="77777777" w:rsidR="007F3127" w:rsidRDefault="007F3127">
      <w:pPr>
        <w:tabs>
          <w:tab w:val="left" w:pos="7314"/>
        </w:tabs>
        <w:jc w:val="center"/>
        <w:rPr>
          <w:rFonts w:ascii="Times New Roman" w:eastAsia="Times New Roman" w:hAnsi="Times New Roman" w:cs="Times New Roman"/>
          <w:sz w:val="24"/>
          <w:szCs w:val="24"/>
        </w:rPr>
      </w:pPr>
    </w:p>
    <w:p w14:paraId="00000028" w14:textId="77777777" w:rsidR="007F3127" w:rsidRDefault="007F3127">
      <w:pPr>
        <w:tabs>
          <w:tab w:val="left" w:pos="7314"/>
        </w:tabs>
        <w:jc w:val="center"/>
        <w:rPr>
          <w:rFonts w:ascii="Times New Roman" w:eastAsia="Times New Roman" w:hAnsi="Times New Roman" w:cs="Times New Roman"/>
          <w:sz w:val="24"/>
          <w:szCs w:val="24"/>
        </w:rPr>
      </w:pPr>
    </w:p>
    <w:p w14:paraId="00000029" w14:textId="77777777" w:rsidR="007F3127" w:rsidRDefault="007F3127">
      <w:pPr>
        <w:tabs>
          <w:tab w:val="left" w:pos="7314"/>
        </w:tabs>
        <w:jc w:val="center"/>
        <w:rPr>
          <w:rFonts w:ascii="Times New Roman" w:eastAsia="Times New Roman" w:hAnsi="Times New Roman" w:cs="Times New Roman"/>
          <w:sz w:val="24"/>
          <w:szCs w:val="24"/>
        </w:rPr>
      </w:pPr>
    </w:p>
    <w:p w14:paraId="0000002A" w14:textId="77777777" w:rsidR="007F3127" w:rsidRDefault="007F3127">
      <w:pPr>
        <w:tabs>
          <w:tab w:val="left" w:pos="7314"/>
        </w:tabs>
        <w:jc w:val="center"/>
        <w:rPr>
          <w:rFonts w:ascii="Times New Roman" w:eastAsia="Times New Roman" w:hAnsi="Times New Roman" w:cs="Times New Roman"/>
          <w:sz w:val="24"/>
          <w:szCs w:val="24"/>
        </w:rPr>
      </w:pPr>
    </w:p>
    <w:p w14:paraId="0000002B" w14:textId="77777777" w:rsidR="007F3127" w:rsidRDefault="007F3127">
      <w:pPr>
        <w:tabs>
          <w:tab w:val="left" w:pos="7314"/>
        </w:tabs>
        <w:jc w:val="center"/>
        <w:rPr>
          <w:rFonts w:ascii="Times New Roman" w:eastAsia="Times New Roman" w:hAnsi="Times New Roman" w:cs="Times New Roman"/>
          <w:sz w:val="24"/>
          <w:szCs w:val="24"/>
        </w:rPr>
      </w:pPr>
    </w:p>
    <w:p w14:paraId="0000002C" w14:textId="77777777" w:rsidR="007F3127" w:rsidRDefault="007F3127">
      <w:pPr>
        <w:tabs>
          <w:tab w:val="left" w:pos="7314"/>
        </w:tabs>
        <w:jc w:val="center"/>
        <w:rPr>
          <w:rFonts w:ascii="Times New Roman" w:eastAsia="Times New Roman" w:hAnsi="Times New Roman" w:cs="Times New Roman"/>
          <w:sz w:val="24"/>
          <w:szCs w:val="24"/>
        </w:rPr>
      </w:pPr>
    </w:p>
    <w:p w14:paraId="0000002D" w14:textId="77777777" w:rsidR="007F3127" w:rsidRDefault="007F3127">
      <w:pPr>
        <w:tabs>
          <w:tab w:val="left" w:pos="7314"/>
        </w:tabs>
        <w:jc w:val="center"/>
        <w:rPr>
          <w:rFonts w:ascii="Times New Roman" w:eastAsia="Times New Roman" w:hAnsi="Times New Roman" w:cs="Times New Roman"/>
          <w:sz w:val="24"/>
          <w:szCs w:val="24"/>
        </w:rPr>
      </w:pPr>
    </w:p>
    <w:p w14:paraId="0000002E" w14:textId="77777777" w:rsidR="007F3127" w:rsidRDefault="007F3127">
      <w:pPr>
        <w:tabs>
          <w:tab w:val="left" w:pos="7314"/>
        </w:tabs>
        <w:jc w:val="center"/>
        <w:rPr>
          <w:rFonts w:ascii="Times New Roman" w:eastAsia="Times New Roman" w:hAnsi="Times New Roman" w:cs="Times New Roman"/>
          <w:sz w:val="24"/>
          <w:szCs w:val="24"/>
        </w:rPr>
      </w:pPr>
    </w:p>
    <w:p w14:paraId="0000002F" w14:textId="77777777" w:rsidR="007F3127" w:rsidRDefault="007F3127">
      <w:pPr>
        <w:tabs>
          <w:tab w:val="left" w:pos="7314"/>
        </w:tabs>
        <w:jc w:val="center"/>
        <w:rPr>
          <w:rFonts w:ascii="Times New Roman" w:eastAsia="Times New Roman" w:hAnsi="Times New Roman" w:cs="Times New Roman"/>
          <w:sz w:val="24"/>
          <w:szCs w:val="24"/>
        </w:rPr>
      </w:pPr>
    </w:p>
    <w:p w14:paraId="00000030" w14:textId="77777777" w:rsidR="007F3127" w:rsidRDefault="007F3127">
      <w:pPr>
        <w:tabs>
          <w:tab w:val="left" w:pos="7314"/>
        </w:tabs>
        <w:jc w:val="center"/>
        <w:rPr>
          <w:rFonts w:ascii="Times New Roman" w:eastAsia="Times New Roman" w:hAnsi="Times New Roman" w:cs="Times New Roman"/>
          <w:sz w:val="24"/>
          <w:szCs w:val="24"/>
        </w:rPr>
      </w:pPr>
    </w:p>
    <w:p w14:paraId="00000031" w14:textId="77777777" w:rsidR="007F3127" w:rsidRDefault="007F3127">
      <w:pPr>
        <w:tabs>
          <w:tab w:val="left" w:pos="7314"/>
        </w:tabs>
        <w:jc w:val="center"/>
        <w:rPr>
          <w:rFonts w:ascii="Times New Roman" w:eastAsia="Times New Roman" w:hAnsi="Times New Roman" w:cs="Times New Roman"/>
          <w:sz w:val="24"/>
          <w:szCs w:val="24"/>
        </w:rPr>
      </w:pPr>
    </w:p>
    <w:p w14:paraId="00000032" w14:textId="77777777" w:rsidR="007F3127" w:rsidRDefault="007F3127">
      <w:pPr>
        <w:tabs>
          <w:tab w:val="left" w:pos="7314"/>
        </w:tabs>
        <w:jc w:val="center"/>
        <w:rPr>
          <w:rFonts w:ascii="Times New Roman" w:eastAsia="Times New Roman" w:hAnsi="Times New Roman" w:cs="Times New Roman"/>
          <w:sz w:val="24"/>
          <w:szCs w:val="24"/>
        </w:rPr>
      </w:pPr>
    </w:p>
    <w:p w14:paraId="00000033" w14:textId="77777777" w:rsidR="007F3127" w:rsidRDefault="007F3127">
      <w:pPr>
        <w:tabs>
          <w:tab w:val="left" w:pos="7314"/>
        </w:tabs>
        <w:jc w:val="center"/>
        <w:rPr>
          <w:rFonts w:ascii="Times New Roman" w:eastAsia="Times New Roman" w:hAnsi="Times New Roman" w:cs="Times New Roman"/>
          <w:sz w:val="24"/>
          <w:szCs w:val="24"/>
        </w:rPr>
      </w:pPr>
    </w:p>
    <w:p w14:paraId="00000034" w14:textId="77777777" w:rsidR="007F3127" w:rsidRDefault="007F3127">
      <w:pPr>
        <w:tabs>
          <w:tab w:val="left" w:pos="7314"/>
        </w:tabs>
        <w:jc w:val="center"/>
        <w:rPr>
          <w:rFonts w:ascii="Times New Roman" w:eastAsia="Times New Roman" w:hAnsi="Times New Roman" w:cs="Times New Roman"/>
          <w:sz w:val="24"/>
          <w:szCs w:val="24"/>
        </w:rPr>
      </w:pPr>
    </w:p>
    <w:p w14:paraId="00000035" w14:textId="77777777" w:rsidR="007F3127" w:rsidRDefault="007F3127">
      <w:pPr>
        <w:tabs>
          <w:tab w:val="left" w:pos="7314"/>
        </w:tabs>
        <w:rPr>
          <w:rFonts w:ascii="Times New Roman" w:eastAsia="Times New Roman" w:hAnsi="Times New Roman" w:cs="Times New Roman"/>
          <w:sz w:val="24"/>
          <w:szCs w:val="24"/>
        </w:rPr>
      </w:pPr>
    </w:p>
    <w:p w14:paraId="00000036" w14:textId="77777777" w:rsidR="007F3127" w:rsidRDefault="000E7BF5">
      <w:pPr>
        <w:tabs>
          <w:tab w:val="left" w:pos="7314"/>
        </w:tabs>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 xml:space="preserve">ÍNDICE </w:t>
      </w:r>
    </w:p>
    <w:sdt>
      <w:sdtPr>
        <w:id w:val="400650775"/>
        <w:docPartObj>
          <w:docPartGallery w:val="Table of Contents"/>
          <w:docPartUnique/>
        </w:docPartObj>
      </w:sdtPr>
      <w:sdtEndPr/>
      <w:sdtContent>
        <w:p w14:paraId="00000037" w14:textId="77777777" w:rsidR="007F3127" w:rsidRDefault="000E7BF5">
          <w:pPr>
            <w:tabs>
              <w:tab w:val="right" w:pos="9637"/>
            </w:tabs>
            <w:spacing w:before="80" w:line="240" w:lineRule="auto"/>
            <w:rPr>
              <w:b/>
              <w:color w:val="000000"/>
            </w:rPr>
          </w:pPr>
          <w:r>
            <w:fldChar w:fldCharType="begin"/>
          </w:r>
          <w:r>
            <w:instrText xml:space="preserve"> TOC \h \u \z </w:instrText>
          </w:r>
          <w:r>
            <w:fldChar w:fldCharType="separate"/>
          </w:r>
          <w:hyperlink w:anchor="_heading=h.w6f9yux50a5l">
            <w:r>
              <w:rPr>
                <w:b/>
                <w:color w:val="000000"/>
              </w:rPr>
              <w:t>CAPÍTULO I</w:t>
            </w:r>
          </w:hyperlink>
          <w:r>
            <w:rPr>
              <w:b/>
              <w:color w:val="000000"/>
            </w:rPr>
            <w:tab/>
          </w:r>
          <w:r>
            <w:fldChar w:fldCharType="begin"/>
          </w:r>
          <w:r>
            <w:instrText xml:space="preserve"> PAGEREF _heading=h.w6f9yux50a5l \h </w:instrText>
          </w:r>
          <w:r>
            <w:fldChar w:fldCharType="separate"/>
          </w:r>
          <w:r>
            <w:rPr>
              <w:b/>
              <w:color w:val="000000"/>
            </w:rPr>
            <w:t>5</w:t>
          </w:r>
          <w:r>
            <w:fldChar w:fldCharType="end"/>
          </w:r>
        </w:p>
        <w:p w14:paraId="00000038" w14:textId="77777777" w:rsidR="007F3127" w:rsidRDefault="000E7BF5">
          <w:pPr>
            <w:tabs>
              <w:tab w:val="right" w:pos="9637"/>
            </w:tabs>
            <w:spacing w:before="200" w:line="240" w:lineRule="auto"/>
            <w:rPr>
              <w:b/>
              <w:color w:val="000000"/>
            </w:rPr>
          </w:pPr>
          <w:hyperlink w:anchor="_heading=h.9ip7dootjvtc">
            <w:r>
              <w:rPr>
                <w:b/>
                <w:color w:val="000000"/>
              </w:rPr>
              <w:t>1. Introducción</w:t>
            </w:r>
          </w:hyperlink>
          <w:r>
            <w:rPr>
              <w:b/>
              <w:color w:val="000000"/>
            </w:rPr>
            <w:tab/>
          </w:r>
          <w:r>
            <w:fldChar w:fldCharType="begin"/>
          </w:r>
          <w:r>
            <w:instrText xml:space="preserve"> PAGEREF _heading=h.9ip7dootjvtc \h </w:instrText>
          </w:r>
          <w:r>
            <w:fldChar w:fldCharType="separate"/>
          </w:r>
          <w:r>
            <w:rPr>
              <w:b/>
              <w:color w:val="000000"/>
            </w:rPr>
            <w:t>5</w:t>
          </w:r>
          <w:r>
            <w:fldChar w:fldCharType="end"/>
          </w:r>
        </w:p>
        <w:p w14:paraId="00000039" w14:textId="77777777" w:rsidR="007F3127" w:rsidRDefault="000E7BF5">
          <w:pPr>
            <w:tabs>
              <w:tab w:val="right" w:pos="9637"/>
            </w:tabs>
            <w:spacing w:before="200" w:line="240" w:lineRule="auto"/>
            <w:rPr>
              <w:b/>
              <w:color w:val="000000"/>
            </w:rPr>
          </w:pPr>
          <w:hyperlink w:anchor="_heading=h.9gqz2bi7jojh">
            <w:r>
              <w:rPr>
                <w:b/>
                <w:color w:val="000000"/>
              </w:rPr>
              <w:t>2. Antecedentes</w:t>
            </w:r>
          </w:hyperlink>
          <w:r>
            <w:rPr>
              <w:b/>
              <w:color w:val="000000"/>
            </w:rPr>
            <w:tab/>
          </w:r>
          <w:r>
            <w:fldChar w:fldCharType="begin"/>
          </w:r>
          <w:r>
            <w:instrText xml:space="preserve"> PAGEREF _heading=h.9gqz2bi7jojh \h </w:instrText>
          </w:r>
          <w:r>
            <w:fldChar w:fldCharType="separate"/>
          </w:r>
          <w:r>
            <w:rPr>
              <w:b/>
              <w:color w:val="000000"/>
            </w:rPr>
            <w:t>6</w:t>
          </w:r>
          <w:r>
            <w:fldChar w:fldCharType="end"/>
          </w:r>
        </w:p>
        <w:p w14:paraId="0000003A" w14:textId="77777777" w:rsidR="007F3127" w:rsidRDefault="000E7BF5">
          <w:pPr>
            <w:tabs>
              <w:tab w:val="right" w:pos="9637"/>
            </w:tabs>
            <w:spacing w:before="200" w:line="240" w:lineRule="auto"/>
            <w:rPr>
              <w:b/>
              <w:color w:val="000000"/>
            </w:rPr>
          </w:pPr>
          <w:hyperlink w:anchor="_heading=h.7nn97n8a2zvf">
            <w:r>
              <w:rPr>
                <w:b/>
                <w:color w:val="000000"/>
              </w:rPr>
              <w:t>3. Mi recorrido</w:t>
            </w:r>
          </w:hyperlink>
          <w:r>
            <w:rPr>
              <w:b/>
              <w:color w:val="000000"/>
            </w:rPr>
            <w:tab/>
          </w:r>
          <w:r>
            <w:fldChar w:fldCharType="begin"/>
          </w:r>
          <w:r>
            <w:instrText xml:space="preserve"> PAGEREF _heading=h.7nn97n8a2zvf \h </w:instrText>
          </w:r>
          <w:r>
            <w:fldChar w:fldCharType="separate"/>
          </w:r>
          <w:r>
            <w:rPr>
              <w:b/>
              <w:color w:val="000000"/>
            </w:rPr>
            <w:t>6</w:t>
          </w:r>
          <w:r>
            <w:fldChar w:fldCharType="end"/>
          </w:r>
        </w:p>
        <w:p w14:paraId="0000003B" w14:textId="77777777" w:rsidR="007F3127" w:rsidRDefault="000E7BF5">
          <w:pPr>
            <w:tabs>
              <w:tab w:val="right" w:pos="9637"/>
            </w:tabs>
            <w:spacing w:before="60" w:line="240" w:lineRule="auto"/>
            <w:ind w:left="360"/>
            <w:rPr>
              <w:color w:val="000000"/>
            </w:rPr>
          </w:pPr>
          <w:hyperlink w:anchor="_heading=h.n8us6ltwlftq">
            <w:r>
              <w:rPr>
                <w:color w:val="000000"/>
              </w:rPr>
              <w:t>3.1 Herramientas teórico – conceptuales</w:t>
            </w:r>
          </w:hyperlink>
          <w:r>
            <w:rPr>
              <w:color w:val="000000"/>
            </w:rPr>
            <w:tab/>
          </w:r>
          <w:r>
            <w:fldChar w:fldCharType="begin"/>
          </w:r>
          <w:r>
            <w:instrText xml:space="preserve"> PAGEREF _heading=h.n8us6ltwlftq </w:instrText>
          </w:r>
          <w:r>
            <w:instrText xml:space="preserve">\h </w:instrText>
          </w:r>
          <w:r>
            <w:fldChar w:fldCharType="separate"/>
          </w:r>
          <w:r>
            <w:rPr>
              <w:color w:val="000000"/>
            </w:rPr>
            <w:t>7</w:t>
          </w:r>
          <w:r>
            <w:fldChar w:fldCharType="end"/>
          </w:r>
        </w:p>
        <w:p w14:paraId="0000003C" w14:textId="77777777" w:rsidR="007F3127" w:rsidRDefault="000E7BF5">
          <w:pPr>
            <w:tabs>
              <w:tab w:val="right" w:pos="9637"/>
            </w:tabs>
            <w:spacing w:before="60" w:line="240" w:lineRule="auto"/>
            <w:ind w:left="360"/>
            <w:rPr>
              <w:color w:val="000000"/>
            </w:rPr>
          </w:pPr>
          <w:hyperlink w:anchor="_heading=h.8uufmsxf55ib">
            <w:r>
              <w:rPr>
                <w:color w:val="000000"/>
              </w:rPr>
              <w:t>3.2 Diseño metodológico</w:t>
            </w:r>
          </w:hyperlink>
          <w:r>
            <w:rPr>
              <w:color w:val="000000"/>
            </w:rPr>
            <w:tab/>
          </w:r>
          <w:r>
            <w:fldChar w:fldCharType="begin"/>
          </w:r>
          <w:r>
            <w:instrText xml:space="preserve"> PAGEREF _heading=h.8uufmsxf55ib \h </w:instrText>
          </w:r>
          <w:r>
            <w:fldChar w:fldCharType="separate"/>
          </w:r>
          <w:r>
            <w:rPr>
              <w:color w:val="000000"/>
            </w:rPr>
            <w:t>11</w:t>
          </w:r>
          <w:r>
            <w:fldChar w:fldCharType="end"/>
          </w:r>
        </w:p>
        <w:p w14:paraId="0000003D" w14:textId="77777777" w:rsidR="007F3127" w:rsidRDefault="000E7BF5">
          <w:pPr>
            <w:tabs>
              <w:tab w:val="right" w:pos="9637"/>
            </w:tabs>
            <w:spacing w:before="60" w:line="240" w:lineRule="auto"/>
            <w:ind w:left="720"/>
            <w:rPr>
              <w:color w:val="000000"/>
            </w:rPr>
          </w:pPr>
          <w:hyperlink w:anchor="_heading=h.195i93u8h98">
            <w:r>
              <w:rPr>
                <w:color w:val="000000"/>
              </w:rPr>
              <w:t>3.2.1 Entrevistas</w:t>
            </w:r>
          </w:hyperlink>
          <w:r>
            <w:rPr>
              <w:color w:val="000000"/>
            </w:rPr>
            <w:tab/>
          </w:r>
          <w:r>
            <w:fldChar w:fldCharType="begin"/>
          </w:r>
          <w:r>
            <w:instrText xml:space="preserve"> PAGEREF _heading=h.195i93u8h98 \h </w:instrText>
          </w:r>
          <w:r>
            <w:fldChar w:fldCharType="separate"/>
          </w:r>
          <w:r>
            <w:rPr>
              <w:color w:val="000000"/>
            </w:rPr>
            <w:t>12</w:t>
          </w:r>
          <w:r>
            <w:fldChar w:fldCharType="end"/>
          </w:r>
        </w:p>
        <w:p w14:paraId="0000003E" w14:textId="77777777" w:rsidR="007F3127" w:rsidRDefault="000E7BF5">
          <w:pPr>
            <w:tabs>
              <w:tab w:val="right" w:pos="9637"/>
            </w:tabs>
            <w:spacing w:before="60" w:line="240" w:lineRule="auto"/>
            <w:ind w:left="720"/>
            <w:rPr>
              <w:color w:val="000000"/>
            </w:rPr>
          </w:pPr>
          <w:hyperlink w:anchor="_heading=h.6otg3cnlv938">
            <w:r>
              <w:rPr>
                <w:color w:val="000000"/>
              </w:rPr>
              <w:t>3.2.2 Observación</w:t>
            </w:r>
          </w:hyperlink>
          <w:r>
            <w:rPr>
              <w:color w:val="000000"/>
            </w:rPr>
            <w:tab/>
          </w:r>
          <w:r>
            <w:fldChar w:fldCharType="begin"/>
          </w:r>
          <w:r>
            <w:instrText xml:space="preserve"> PAGEREF _heading=h.6otg3cnlv938 \h </w:instrText>
          </w:r>
          <w:r>
            <w:fldChar w:fldCharType="separate"/>
          </w:r>
          <w:r>
            <w:rPr>
              <w:color w:val="000000"/>
            </w:rPr>
            <w:t>13</w:t>
          </w:r>
          <w:r>
            <w:fldChar w:fldCharType="end"/>
          </w:r>
        </w:p>
        <w:p w14:paraId="0000003F" w14:textId="77777777" w:rsidR="007F3127" w:rsidRDefault="000E7BF5">
          <w:pPr>
            <w:tabs>
              <w:tab w:val="right" w:pos="9637"/>
            </w:tabs>
            <w:spacing w:before="60" w:line="240" w:lineRule="auto"/>
            <w:ind w:left="720"/>
            <w:rPr>
              <w:color w:val="000000"/>
            </w:rPr>
          </w:pPr>
          <w:hyperlink w:anchor="_heading=h.h3f3oyjt1jjj">
            <w:r>
              <w:rPr>
                <w:color w:val="000000"/>
              </w:rPr>
              <w:t>3.2.3 Análisis</w:t>
            </w:r>
          </w:hyperlink>
          <w:r>
            <w:rPr>
              <w:color w:val="000000"/>
            </w:rPr>
            <w:tab/>
          </w:r>
          <w:r>
            <w:fldChar w:fldCharType="begin"/>
          </w:r>
          <w:r>
            <w:instrText xml:space="preserve"> PAGEREF _heading=h.h3f3oyjt1jjj \h </w:instrText>
          </w:r>
          <w:r>
            <w:fldChar w:fldCharType="separate"/>
          </w:r>
          <w:r>
            <w:rPr>
              <w:color w:val="000000"/>
            </w:rPr>
            <w:t>14</w:t>
          </w:r>
          <w:r>
            <w:fldChar w:fldCharType="end"/>
          </w:r>
        </w:p>
        <w:p w14:paraId="00000040" w14:textId="77777777" w:rsidR="007F3127" w:rsidRDefault="000E7BF5">
          <w:pPr>
            <w:tabs>
              <w:tab w:val="right" w:pos="9637"/>
            </w:tabs>
            <w:spacing w:before="200" w:line="240" w:lineRule="auto"/>
            <w:rPr>
              <w:b/>
              <w:color w:val="000000"/>
            </w:rPr>
          </w:pPr>
          <w:hyperlink w:anchor="_heading=h.tu1726xjczzo">
            <w:r>
              <w:rPr>
                <w:b/>
                <w:color w:val="000000"/>
              </w:rPr>
              <w:t>CAPÍTULO II</w:t>
            </w:r>
          </w:hyperlink>
          <w:r>
            <w:rPr>
              <w:b/>
              <w:color w:val="000000"/>
            </w:rPr>
            <w:tab/>
          </w:r>
          <w:r>
            <w:fldChar w:fldCharType="begin"/>
          </w:r>
          <w:r>
            <w:instrText xml:space="preserve"> PAGEREF _heading=h.t</w:instrText>
          </w:r>
          <w:r>
            <w:instrText xml:space="preserve">u1726xjczzo \h </w:instrText>
          </w:r>
          <w:r>
            <w:fldChar w:fldCharType="separate"/>
          </w:r>
          <w:r>
            <w:rPr>
              <w:b/>
              <w:color w:val="000000"/>
            </w:rPr>
            <w:t>15</w:t>
          </w:r>
          <w:r>
            <w:fldChar w:fldCharType="end"/>
          </w:r>
        </w:p>
        <w:p w14:paraId="00000041" w14:textId="77777777" w:rsidR="007F3127" w:rsidRDefault="000E7BF5">
          <w:pPr>
            <w:tabs>
              <w:tab w:val="right" w:pos="9637"/>
            </w:tabs>
            <w:spacing w:before="200" w:line="240" w:lineRule="auto"/>
            <w:rPr>
              <w:b/>
              <w:color w:val="000000"/>
            </w:rPr>
          </w:pPr>
          <w:hyperlink w:anchor="_heading=h.tye9qsmm0hb8">
            <w:r>
              <w:rPr>
                <w:b/>
                <w:color w:val="000000"/>
              </w:rPr>
              <w:t>4. Un repaso por la historia:</w:t>
            </w:r>
          </w:hyperlink>
          <w:r>
            <w:rPr>
              <w:b/>
              <w:color w:val="000000"/>
            </w:rPr>
            <w:tab/>
          </w:r>
          <w:r>
            <w:fldChar w:fldCharType="begin"/>
          </w:r>
          <w:r>
            <w:instrText xml:space="preserve"> PAGEREF _heading=h.tye9qsmm0hb8 \h </w:instrText>
          </w:r>
          <w:r>
            <w:fldChar w:fldCharType="separate"/>
          </w:r>
          <w:r>
            <w:rPr>
              <w:b/>
              <w:color w:val="000000"/>
            </w:rPr>
            <w:t>15</w:t>
          </w:r>
          <w:r>
            <w:fldChar w:fldCharType="end"/>
          </w:r>
        </w:p>
        <w:p w14:paraId="00000042" w14:textId="77777777" w:rsidR="007F3127" w:rsidRDefault="000E7BF5">
          <w:pPr>
            <w:tabs>
              <w:tab w:val="right" w:pos="9637"/>
            </w:tabs>
            <w:spacing w:before="60" w:line="240" w:lineRule="auto"/>
            <w:ind w:left="360"/>
            <w:rPr>
              <w:color w:val="000000"/>
            </w:rPr>
          </w:pPr>
          <w:hyperlink w:anchor="_heading=h.tqd8qv1wiukg">
            <w:r>
              <w:rPr>
                <w:color w:val="000000"/>
              </w:rPr>
              <w:t>4.1 Aspecto político</w:t>
            </w:r>
          </w:hyperlink>
          <w:r>
            <w:rPr>
              <w:color w:val="000000"/>
            </w:rPr>
            <w:tab/>
          </w:r>
          <w:r>
            <w:fldChar w:fldCharType="begin"/>
          </w:r>
          <w:r>
            <w:instrText xml:space="preserve"> PAGEREF _heading=h.tqd8qv1wiukg \h </w:instrText>
          </w:r>
          <w:r>
            <w:fldChar w:fldCharType="separate"/>
          </w:r>
          <w:r>
            <w:rPr>
              <w:color w:val="000000"/>
            </w:rPr>
            <w:t>15</w:t>
          </w:r>
          <w:r>
            <w:fldChar w:fldCharType="end"/>
          </w:r>
        </w:p>
        <w:p w14:paraId="00000043" w14:textId="77777777" w:rsidR="007F3127" w:rsidRDefault="000E7BF5">
          <w:pPr>
            <w:tabs>
              <w:tab w:val="right" w:pos="9637"/>
            </w:tabs>
            <w:spacing w:before="60" w:line="240" w:lineRule="auto"/>
            <w:ind w:left="360"/>
            <w:rPr>
              <w:color w:val="000000"/>
            </w:rPr>
          </w:pPr>
          <w:hyperlink w:anchor="_heading=h.flmck32v6gj5">
            <w:r>
              <w:rPr>
                <w:color w:val="000000"/>
              </w:rPr>
              <w:t>4.2 Aspecto económico</w:t>
            </w:r>
          </w:hyperlink>
          <w:r>
            <w:rPr>
              <w:color w:val="000000"/>
            </w:rPr>
            <w:tab/>
          </w:r>
          <w:r>
            <w:fldChar w:fldCharType="begin"/>
          </w:r>
          <w:r>
            <w:instrText xml:space="preserve"> PAGEREF _heading=h.flmck32v6gj5 \h </w:instrText>
          </w:r>
          <w:r>
            <w:fldChar w:fldCharType="separate"/>
          </w:r>
          <w:r>
            <w:rPr>
              <w:color w:val="000000"/>
            </w:rPr>
            <w:t>17</w:t>
          </w:r>
          <w:r>
            <w:fldChar w:fldCharType="end"/>
          </w:r>
        </w:p>
        <w:p w14:paraId="00000044" w14:textId="77777777" w:rsidR="007F3127" w:rsidRDefault="000E7BF5">
          <w:pPr>
            <w:tabs>
              <w:tab w:val="right" w:pos="9637"/>
            </w:tabs>
            <w:spacing w:before="60" w:line="240" w:lineRule="auto"/>
            <w:ind w:left="720"/>
            <w:rPr>
              <w:color w:val="000000"/>
            </w:rPr>
          </w:pPr>
          <w:hyperlink w:anchor="_heading=h.unzxuygr0yrx">
            <w:r>
              <w:rPr>
                <w:color w:val="000000"/>
              </w:rPr>
              <w:t>4.2.1 El milagro de Corea</w:t>
            </w:r>
          </w:hyperlink>
          <w:r>
            <w:rPr>
              <w:color w:val="000000"/>
            </w:rPr>
            <w:tab/>
          </w:r>
          <w:r>
            <w:fldChar w:fldCharType="begin"/>
          </w:r>
          <w:r>
            <w:instrText xml:space="preserve"> PAGEREF _heading=h.unzxuygr0yrx \h </w:instrText>
          </w:r>
          <w:r>
            <w:fldChar w:fldCharType="separate"/>
          </w:r>
          <w:r>
            <w:rPr>
              <w:color w:val="000000"/>
            </w:rPr>
            <w:t>18</w:t>
          </w:r>
          <w:r>
            <w:fldChar w:fldCharType="end"/>
          </w:r>
        </w:p>
        <w:p w14:paraId="00000045" w14:textId="77777777" w:rsidR="007F3127" w:rsidRDefault="000E7BF5">
          <w:pPr>
            <w:tabs>
              <w:tab w:val="right" w:pos="9637"/>
            </w:tabs>
            <w:spacing w:before="200" w:line="240" w:lineRule="auto"/>
            <w:rPr>
              <w:b/>
              <w:color w:val="000000"/>
            </w:rPr>
          </w:pPr>
          <w:hyperlink w:anchor="_heading=h.8hht5neqjvtl">
            <w:r>
              <w:rPr>
                <w:b/>
                <w:color w:val="000000"/>
              </w:rPr>
              <w:t>5. La industria cul</w:t>
            </w:r>
            <w:r>
              <w:rPr>
                <w:b/>
                <w:color w:val="000000"/>
              </w:rPr>
              <w:t>tural coreana</w:t>
            </w:r>
          </w:hyperlink>
          <w:r>
            <w:rPr>
              <w:b/>
              <w:color w:val="000000"/>
            </w:rPr>
            <w:tab/>
          </w:r>
          <w:r>
            <w:fldChar w:fldCharType="begin"/>
          </w:r>
          <w:r>
            <w:instrText xml:space="preserve"> PAGEREF _heading=h.8hht5neqjvtl \h </w:instrText>
          </w:r>
          <w:r>
            <w:fldChar w:fldCharType="separate"/>
          </w:r>
          <w:r>
            <w:rPr>
              <w:b/>
              <w:color w:val="000000"/>
            </w:rPr>
            <w:t>20</w:t>
          </w:r>
          <w:r>
            <w:fldChar w:fldCharType="end"/>
          </w:r>
        </w:p>
        <w:p w14:paraId="00000046" w14:textId="77777777" w:rsidR="007F3127" w:rsidRDefault="000E7BF5">
          <w:pPr>
            <w:tabs>
              <w:tab w:val="right" w:pos="9637"/>
            </w:tabs>
            <w:spacing w:before="60" w:line="240" w:lineRule="auto"/>
            <w:ind w:left="360"/>
            <w:rPr>
              <w:color w:val="000000"/>
            </w:rPr>
          </w:pPr>
          <w:hyperlink w:anchor="_heading=h.22addkauifvn">
            <w:r>
              <w:rPr>
                <w:color w:val="000000"/>
              </w:rPr>
              <w:t>5.1. El Hallyu</w:t>
            </w:r>
          </w:hyperlink>
          <w:r>
            <w:rPr>
              <w:color w:val="000000"/>
            </w:rPr>
            <w:tab/>
          </w:r>
          <w:r>
            <w:fldChar w:fldCharType="begin"/>
          </w:r>
          <w:r>
            <w:instrText xml:space="preserve"> PAGEREF _heading=h.22addkauifvn \h </w:instrText>
          </w:r>
          <w:r>
            <w:fldChar w:fldCharType="separate"/>
          </w:r>
          <w:r>
            <w:rPr>
              <w:color w:val="000000"/>
            </w:rPr>
            <w:t>21</w:t>
          </w:r>
          <w:r>
            <w:fldChar w:fldCharType="end"/>
          </w:r>
        </w:p>
        <w:p w14:paraId="00000047" w14:textId="77777777" w:rsidR="007F3127" w:rsidRDefault="000E7BF5">
          <w:pPr>
            <w:tabs>
              <w:tab w:val="right" w:pos="9637"/>
            </w:tabs>
            <w:spacing w:before="60" w:line="240" w:lineRule="auto"/>
            <w:ind w:left="360"/>
            <w:rPr>
              <w:color w:val="000000"/>
            </w:rPr>
          </w:pPr>
          <w:hyperlink w:anchor="_heading=h.6vrxpwe4517e">
            <w:r>
              <w:rPr>
                <w:color w:val="000000"/>
              </w:rPr>
              <w:t>5.2. La primera ola coreana</w:t>
            </w:r>
          </w:hyperlink>
          <w:r>
            <w:rPr>
              <w:color w:val="000000"/>
            </w:rPr>
            <w:tab/>
          </w:r>
          <w:r>
            <w:fldChar w:fldCharType="begin"/>
          </w:r>
          <w:r>
            <w:instrText xml:space="preserve"> PAGEREF _heading=h.6vrxpwe4517e \h </w:instrText>
          </w:r>
          <w:r>
            <w:fldChar w:fldCharType="separate"/>
          </w:r>
          <w:r>
            <w:rPr>
              <w:color w:val="000000"/>
            </w:rPr>
            <w:t>22</w:t>
          </w:r>
          <w:r>
            <w:fldChar w:fldCharType="end"/>
          </w:r>
        </w:p>
        <w:p w14:paraId="00000048" w14:textId="77777777" w:rsidR="007F3127" w:rsidRDefault="000E7BF5">
          <w:pPr>
            <w:tabs>
              <w:tab w:val="right" w:pos="9637"/>
            </w:tabs>
            <w:spacing w:before="60" w:line="240" w:lineRule="auto"/>
            <w:ind w:left="720"/>
            <w:rPr>
              <w:color w:val="000000"/>
            </w:rPr>
          </w:pPr>
          <w:hyperlink w:anchor="_heading=h.94jwvex0mzcj">
            <w:r>
              <w:rPr>
                <w:color w:val="000000"/>
              </w:rPr>
              <w:t>5.2.1. El cine</w:t>
            </w:r>
          </w:hyperlink>
          <w:r>
            <w:rPr>
              <w:color w:val="000000"/>
            </w:rPr>
            <w:tab/>
          </w:r>
          <w:r>
            <w:fldChar w:fldCharType="begin"/>
          </w:r>
          <w:r>
            <w:instrText xml:space="preserve"> PAGEREF _heading=h.94jwvex0mzcj \h </w:instrText>
          </w:r>
          <w:r>
            <w:fldChar w:fldCharType="separate"/>
          </w:r>
          <w:r>
            <w:rPr>
              <w:color w:val="000000"/>
            </w:rPr>
            <w:t>23</w:t>
          </w:r>
          <w:r>
            <w:fldChar w:fldCharType="end"/>
          </w:r>
        </w:p>
        <w:p w14:paraId="00000049" w14:textId="77777777" w:rsidR="007F3127" w:rsidRDefault="000E7BF5">
          <w:pPr>
            <w:tabs>
              <w:tab w:val="right" w:pos="9637"/>
            </w:tabs>
            <w:spacing w:before="60" w:line="240" w:lineRule="auto"/>
            <w:ind w:left="720"/>
            <w:rPr>
              <w:color w:val="000000"/>
            </w:rPr>
          </w:pPr>
          <w:hyperlink w:anchor="_heading=h.dsbgwsfdcd52">
            <w:r>
              <w:rPr>
                <w:color w:val="000000"/>
              </w:rPr>
              <w:t>5.2.2. Sonata del éxito: las telenovelas</w:t>
            </w:r>
          </w:hyperlink>
          <w:r>
            <w:rPr>
              <w:color w:val="000000"/>
            </w:rPr>
            <w:tab/>
          </w:r>
          <w:r>
            <w:fldChar w:fldCharType="begin"/>
          </w:r>
          <w:r>
            <w:instrText xml:space="preserve"> PAGEREF _heading=h.dsbgwsfdcd52 \h </w:instrText>
          </w:r>
          <w:r>
            <w:fldChar w:fldCharType="separate"/>
          </w:r>
          <w:r>
            <w:rPr>
              <w:color w:val="000000"/>
            </w:rPr>
            <w:t>24</w:t>
          </w:r>
          <w:r>
            <w:fldChar w:fldCharType="end"/>
          </w:r>
        </w:p>
        <w:p w14:paraId="0000004A" w14:textId="77777777" w:rsidR="007F3127" w:rsidRDefault="000E7BF5">
          <w:pPr>
            <w:tabs>
              <w:tab w:val="right" w:pos="9637"/>
            </w:tabs>
            <w:spacing w:before="60" w:line="240" w:lineRule="auto"/>
            <w:ind w:left="360"/>
            <w:rPr>
              <w:color w:val="000000"/>
            </w:rPr>
          </w:pPr>
          <w:hyperlink w:anchor="_heading=h.wxhks3263f5c">
            <w:r>
              <w:rPr>
                <w:color w:val="000000"/>
              </w:rPr>
              <w:t>5.3. La s</w:t>
            </w:r>
            <w:r>
              <w:rPr>
                <w:color w:val="000000"/>
              </w:rPr>
              <w:t>egunda ola coreana</w:t>
            </w:r>
          </w:hyperlink>
          <w:r>
            <w:rPr>
              <w:color w:val="000000"/>
            </w:rPr>
            <w:tab/>
          </w:r>
          <w:r>
            <w:fldChar w:fldCharType="begin"/>
          </w:r>
          <w:r>
            <w:instrText xml:space="preserve"> PAGEREF _heading=h.wxhks3263f5c \h </w:instrText>
          </w:r>
          <w:r>
            <w:fldChar w:fldCharType="separate"/>
          </w:r>
          <w:r>
            <w:rPr>
              <w:color w:val="000000"/>
            </w:rPr>
            <w:t>27</w:t>
          </w:r>
          <w:r>
            <w:fldChar w:fldCharType="end"/>
          </w:r>
        </w:p>
        <w:p w14:paraId="0000004B" w14:textId="77777777" w:rsidR="007F3127" w:rsidRDefault="000E7BF5">
          <w:pPr>
            <w:tabs>
              <w:tab w:val="right" w:pos="9637"/>
            </w:tabs>
            <w:spacing w:before="60" w:line="240" w:lineRule="auto"/>
            <w:ind w:left="720"/>
            <w:rPr>
              <w:color w:val="000000"/>
            </w:rPr>
          </w:pPr>
          <w:hyperlink w:anchor="_heading=h.gsrj7sid7gds">
            <w:r>
              <w:rPr>
                <w:color w:val="000000"/>
              </w:rPr>
              <w:t>5.3.1. La movida KPOP: una revolución en la música contemporánea</w:t>
            </w:r>
          </w:hyperlink>
          <w:r>
            <w:rPr>
              <w:color w:val="000000"/>
            </w:rPr>
            <w:tab/>
          </w:r>
          <w:r>
            <w:fldChar w:fldCharType="begin"/>
          </w:r>
          <w:r>
            <w:instrText xml:space="preserve"> PAGEREF _</w:instrText>
          </w:r>
          <w:r>
            <w:instrText xml:space="preserve">heading=h.gsrj7sid7gds \h </w:instrText>
          </w:r>
          <w:r>
            <w:fldChar w:fldCharType="separate"/>
          </w:r>
          <w:r>
            <w:rPr>
              <w:color w:val="000000"/>
            </w:rPr>
            <w:t>28</w:t>
          </w:r>
          <w:r>
            <w:fldChar w:fldCharType="end"/>
          </w:r>
        </w:p>
        <w:p w14:paraId="0000004C" w14:textId="77777777" w:rsidR="007F3127" w:rsidRDefault="000E7BF5">
          <w:pPr>
            <w:tabs>
              <w:tab w:val="right" w:pos="9637"/>
            </w:tabs>
            <w:spacing w:before="200" w:line="240" w:lineRule="auto"/>
            <w:rPr>
              <w:b/>
              <w:color w:val="000000"/>
            </w:rPr>
          </w:pPr>
          <w:hyperlink w:anchor="_heading=h.8swb1vujsisp">
            <w:r>
              <w:rPr>
                <w:b/>
                <w:color w:val="000000"/>
              </w:rPr>
              <w:t>CAPÍTULO III</w:t>
            </w:r>
          </w:hyperlink>
          <w:r>
            <w:rPr>
              <w:b/>
              <w:color w:val="000000"/>
            </w:rPr>
            <w:tab/>
          </w:r>
          <w:r>
            <w:fldChar w:fldCharType="begin"/>
          </w:r>
          <w:r>
            <w:instrText xml:space="preserve"> PAGEREF _heading=h.8swb1vujsisp \h </w:instrText>
          </w:r>
          <w:r>
            <w:fldChar w:fldCharType="separate"/>
          </w:r>
          <w:r>
            <w:rPr>
              <w:b/>
              <w:color w:val="000000"/>
            </w:rPr>
            <w:t>36</w:t>
          </w:r>
          <w:r>
            <w:fldChar w:fldCharType="end"/>
          </w:r>
        </w:p>
        <w:p w14:paraId="0000004D" w14:textId="77777777" w:rsidR="007F3127" w:rsidRDefault="000E7BF5">
          <w:pPr>
            <w:tabs>
              <w:tab w:val="right" w:pos="9637"/>
            </w:tabs>
            <w:spacing w:before="200" w:line="240" w:lineRule="auto"/>
            <w:rPr>
              <w:b/>
              <w:color w:val="000000"/>
            </w:rPr>
          </w:pPr>
          <w:hyperlink w:anchor="_heading=h.w6gtleqg1dzz">
            <w:r>
              <w:rPr>
                <w:b/>
                <w:color w:val="000000"/>
              </w:rPr>
              <w:t>6. Del oriente a la Argentina: el fenómeno surcoreano en el país</w:t>
            </w:r>
          </w:hyperlink>
          <w:r>
            <w:rPr>
              <w:b/>
              <w:color w:val="000000"/>
            </w:rPr>
            <w:tab/>
          </w:r>
          <w:r>
            <w:fldChar w:fldCharType="begin"/>
          </w:r>
          <w:r>
            <w:instrText xml:space="preserve"> PAGEREF _heading=h.w6gtleqg1dzz \h </w:instrText>
          </w:r>
          <w:r>
            <w:fldChar w:fldCharType="separate"/>
          </w:r>
          <w:r>
            <w:rPr>
              <w:b/>
              <w:color w:val="000000"/>
            </w:rPr>
            <w:t>36</w:t>
          </w:r>
          <w:r>
            <w:fldChar w:fldCharType="end"/>
          </w:r>
        </w:p>
        <w:p w14:paraId="0000004E" w14:textId="77777777" w:rsidR="007F3127" w:rsidRDefault="000E7BF5">
          <w:pPr>
            <w:tabs>
              <w:tab w:val="right" w:pos="9637"/>
            </w:tabs>
            <w:spacing w:before="60" w:line="240" w:lineRule="auto"/>
            <w:ind w:left="360"/>
            <w:rPr>
              <w:color w:val="000000"/>
            </w:rPr>
          </w:pPr>
          <w:hyperlink w:anchor="_heading=h.ptigzfkiivq">
            <w:r>
              <w:rPr>
                <w:color w:val="000000"/>
              </w:rPr>
              <w:t>6.1. Buenos Aires: sede de la expansión de la cultura coreana</w:t>
            </w:r>
          </w:hyperlink>
          <w:r>
            <w:rPr>
              <w:color w:val="000000"/>
            </w:rPr>
            <w:tab/>
          </w:r>
          <w:r>
            <w:fldChar w:fldCharType="begin"/>
          </w:r>
          <w:r>
            <w:instrText xml:space="preserve"> PAGEREF _heading=h.ptigzfkiivq \h </w:instrText>
          </w:r>
          <w:r>
            <w:fldChar w:fldCharType="separate"/>
          </w:r>
          <w:r>
            <w:rPr>
              <w:color w:val="000000"/>
            </w:rPr>
            <w:t>36</w:t>
          </w:r>
          <w:r>
            <w:fldChar w:fldCharType="end"/>
          </w:r>
        </w:p>
        <w:p w14:paraId="0000004F" w14:textId="77777777" w:rsidR="007F3127" w:rsidRDefault="000E7BF5">
          <w:pPr>
            <w:tabs>
              <w:tab w:val="right" w:pos="9637"/>
            </w:tabs>
            <w:spacing w:before="60" w:line="240" w:lineRule="auto"/>
            <w:ind w:left="360"/>
            <w:rPr>
              <w:color w:val="000000"/>
            </w:rPr>
          </w:pPr>
          <w:hyperlink w:anchor="_heading=h.4p6hvwmpekxt">
            <w:r>
              <w:rPr>
                <w:color w:val="000000"/>
              </w:rPr>
              <w:t>6.2. El centro cultural coreano (CCC)</w:t>
            </w:r>
          </w:hyperlink>
          <w:r>
            <w:rPr>
              <w:color w:val="000000"/>
            </w:rPr>
            <w:tab/>
          </w:r>
          <w:r>
            <w:fldChar w:fldCharType="begin"/>
          </w:r>
          <w:r>
            <w:instrText xml:space="preserve"> PAGEREF _heading=h.4p6hvwmpekxt \h </w:instrText>
          </w:r>
          <w:r>
            <w:fldChar w:fldCharType="separate"/>
          </w:r>
          <w:r>
            <w:rPr>
              <w:color w:val="000000"/>
            </w:rPr>
            <w:t>37</w:t>
          </w:r>
          <w:r>
            <w:fldChar w:fldCharType="end"/>
          </w:r>
        </w:p>
        <w:p w14:paraId="00000050" w14:textId="77777777" w:rsidR="007F3127" w:rsidRDefault="000E7BF5">
          <w:pPr>
            <w:tabs>
              <w:tab w:val="right" w:pos="9637"/>
            </w:tabs>
            <w:spacing w:before="60" w:line="240" w:lineRule="auto"/>
            <w:ind w:left="360"/>
            <w:rPr>
              <w:color w:val="000000"/>
            </w:rPr>
          </w:pPr>
          <w:hyperlink w:anchor="_heading=h.201zvhedp21t">
            <w:r>
              <w:rPr>
                <w:color w:val="000000"/>
              </w:rPr>
              <w:t>6.3. Contenidos de difusión en la ciudad</w:t>
            </w:r>
          </w:hyperlink>
          <w:r>
            <w:rPr>
              <w:color w:val="000000"/>
            </w:rPr>
            <w:tab/>
          </w:r>
          <w:r>
            <w:fldChar w:fldCharType="begin"/>
          </w:r>
          <w:r>
            <w:instrText xml:space="preserve"> PAGEREF _heading=h.201zvhedp21t \h </w:instrText>
          </w:r>
          <w:r>
            <w:fldChar w:fldCharType="separate"/>
          </w:r>
          <w:r>
            <w:rPr>
              <w:color w:val="000000"/>
            </w:rPr>
            <w:t>41</w:t>
          </w:r>
          <w:r>
            <w:fldChar w:fldCharType="end"/>
          </w:r>
        </w:p>
        <w:p w14:paraId="00000051" w14:textId="77777777" w:rsidR="007F3127" w:rsidRDefault="000E7BF5">
          <w:pPr>
            <w:tabs>
              <w:tab w:val="right" w:pos="9637"/>
            </w:tabs>
            <w:spacing w:before="60" w:line="240" w:lineRule="auto"/>
            <w:ind w:left="360"/>
            <w:rPr>
              <w:color w:val="000000"/>
            </w:rPr>
          </w:pPr>
          <w:hyperlink w:anchor="_heading=h.mhc8d478ewtj">
            <w:r>
              <w:rPr>
                <w:color w:val="000000"/>
              </w:rPr>
              <w:t>6.4. Las redes: un recurso poderoso</w:t>
            </w:r>
          </w:hyperlink>
          <w:r>
            <w:rPr>
              <w:color w:val="000000"/>
            </w:rPr>
            <w:tab/>
          </w:r>
          <w:r>
            <w:fldChar w:fldCharType="begin"/>
          </w:r>
          <w:r>
            <w:instrText xml:space="preserve"> PAGEREF _hea</w:instrText>
          </w:r>
          <w:r>
            <w:instrText xml:space="preserve">ding=h.mhc8d478ewtj \h </w:instrText>
          </w:r>
          <w:r>
            <w:fldChar w:fldCharType="separate"/>
          </w:r>
          <w:r>
            <w:rPr>
              <w:color w:val="000000"/>
            </w:rPr>
            <w:t>43</w:t>
          </w:r>
          <w:r>
            <w:fldChar w:fldCharType="end"/>
          </w:r>
        </w:p>
        <w:p w14:paraId="00000052" w14:textId="77777777" w:rsidR="007F3127" w:rsidRDefault="000E7BF5">
          <w:pPr>
            <w:tabs>
              <w:tab w:val="right" w:pos="9637"/>
            </w:tabs>
            <w:spacing w:before="200" w:line="240" w:lineRule="auto"/>
          </w:pPr>
          <w:hyperlink w:anchor="_heading=h.m32zrewjrofn">
            <w:r>
              <w:rPr>
                <w:b/>
              </w:rPr>
              <w:t>CAPÍTULO IV</w:t>
            </w:r>
          </w:hyperlink>
          <w:r>
            <w:rPr>
              <w:b/>
            </w:rPr>
            <w:tab/>
          </w:r>
          <w:r>
            <w:fldChar w:fldCharType="begin"/>
          </w:r>
          <w:r>
            <w:instrText xml:space="preserve"> PAGEREF _heading=h.m32zrewjrofn \h </w:instrText>
          </w:r>
          <w:r>
            <w:fldChar w:fldCharType="separate"/>
          </w:r>
          <w:r>
            <w:rPr>
              <w:b/>
            </w:rPr>
            <w:t>53</w:t>
          </w:r>
          <w:r>
            <w:fldChar w:fldCharType="end"/>
          </w:r>
        </w:p>
        <w:p w14:paraId="00000053" w14:textId="77777777" w:rsidR="007F3127" w:rsidRDefault="000E7BF5">
          <w:pPr>
            <w:tabs>
              <w:tab w:val="right" w:pos="9637"/>
            </w:tabs>
            <w:spacing w:before="200" w:line="240" w:lineRule="auto"/>
            <w:rPr>
              <w:b/>
              <w:color w:val="000000"/>
            </w:rPr>
          </w:pPr>
          <w:hyperlink w:anchor="_heading=h.kjvprlpaecq">
            <w:r>
              <w:rPr>
                <w:b/>
                <w:color w:val="000000"/>
              </w:rPr>
              <w:t>7. Corea y su influencia en la juventud: el ser fan</w:t>
            </w:r>
          </w:hyperlink>
          <w:r>
            <w:rPr>
              <w:b/>
              <w:color w:val="000000"/>
            </w:rPr>
            <w:tab/>
          </w:r>
          <w:r>
            <w:fldChar w:fldCharType="begin"/>
          </w:r>
          <w:r>
            <w:instrText xml:space="preserve"> PAGEREF _heading=h.kjvprlpaecq \h </w:instrText>
          </w:r>
          <w:r>
            <w:fldChar w:fldCharType="separate"/>
          </w:r>
          <w:r>
            <w:rPr>
              <w:b/>
              <w:color w:val="000000"/>
            </w:rPr>
            <w:t>53</w:t>
          </w:r>
          <w:r>
            <w:fldChar w:fldCharType="end"/>
          </w:r>
        </w:p>
        <w:p w14:paraId="00000054" w14:textId="77777777" w:rsidR="007F3127" w:rsidRDefault="000E7BF5">
          <w:pPr>
            <w:tabs>
              <w:tab w:val="right" w:pos="9637"/>
            </w:tabs>
            <w:spacing w:before="60" w:line="240" w:lineRule="auto"/>
            <w:ind w:left="360"/>
            <w:rPr>
              <w:color w:val="000000"/>
            </w:rPr>
          </w:pPr>
          <w:hyperlink w:anchor="_heading=h.d7lrh6seh0sx">
            <w:r>
              <w:rPr>
                <w:color w:val="000000"/>
              </w:rPr>
              <w:t>7.1. El primer encuentro</w:t>
            </w:r>
          </w:hyperlink>
          <w:r>
            <w:rPr>
              <w:color w:val="000000"/>
            </w:rPr>
            <w:tab/>
          </w:r>
          <w:r>
            <w:fldChar w:fldCharType="begin"/>
          </w:r>
          <w:r>
            <w:instrText xml:space="preserve"> PAGEREF _heading=h.d7lrh6seh0sx \h </w:instrText>
          </w:r>
          <w:r>
            <w:fldChar w:fldCharType="separate"/>
          </w:r>
          <w:r>
            <w:rPr>
              <w:color w:val="000000"/>
            </w:rPr>
            <w:t>53</w:t>
          </w:r>
          <w:r>
            <w:fldChar w:fldCharType="end"/>
          </w:r>
        </w:p>
        <w:p w14:paraId="00000055" w14:textId="77777777" w:rsidR="007F3127" w:rsidRDefault="000E7BF5">
          <w:pPr>
            <w:tabs>
              <w:tab w:val="right" w:pos="9637"/>
            </w:tabs>
            <w:spacing w:before="60" w:line="240" w:lineRule="auto"/>
            <w:ind w:left="360"/>
            <w:rPr>
              <w:color w:val="000000"/>
            </w:rPr>
          </w:pPr>
          <w:hyperlink w:anchor="_heading=h.o76pgthpag14">
            <w:r>
              <w:rPr>
                <w:color w:val="000000"/>
              </w:rPr>
              <w:t>7.2. El compromiso de un fan</w:t>
            </w:r>
          </w:hyperlink>
          <w:r>
            <w:rPr>
              <w:color w:val="000000"/>
            </w:rPr>
            <w:tab/>
          </w:r>
          <w:r>
            <w:fldChar w:fldCharType="begin"/>
          </w:r>
          <w:r>
            <w:instrText xml:space="preserve"> PAGEREF _heading=h.o76pgthpag14 \h </w:instrText>
          </w:r>
          <w:r>
            <w:fldChar w:fldCharType="separate"/>
          </w:r>
          <w:r>
            <w:rPr>
              <w:color w:val="000000"/>
            </w:rPr>
            <w:t>56</w:t>
          </w:r>
          <w:r>
            <w:fldChar w:fldCharType="end"/>
          </w:r>
        </w:p>
        <w:p w14:paraId="00000056" w14:textId="77777777" w:rsidR="007F3127" w:rsidRDefault="000E7BF5">
          <w:pPr>
            <w:tabs>
              <w:tab w:val="right" w:pos="9637"/>
            </w:tabs>
            <w:spacing w:before="60" w:line="240" w:lineRule="auto"/>
            <w:ind w:left="360"/>
            <w:rPr>
              <w:color w:val="000000"/>
            </w:rPr>
          </w:pPr>
          <w:hyperlink w:anchor="_heading=h.9oohzbzdfmim">
            <w:r>
              <w:rPr>
                <w:color w:val="000000"/>
              </w:rPr>
              <w:t>7.3. Cambio de rumbo: una transformación</w:t>
            </w:r>
          </w:hyperlink>
          <w:r>
            <w:rPr>
              <w:color w:val="000000"/>
            </w:rPr>
            <w:tab/>
          </w:r>
          <w:r>
            <w:fldChar w:fldCharType="begin"/>
          </w:r>
          <w:r>
            <w:instrText xml:space="preserve"> PAGEREF _headin</w:instrText>
          </w:r>
          <w:r>
            <w:instrText xml:space="preserve">g=h.9oohzbzdfmim \h </w:instrText>
          </w:r>
          <w:r>
            <w:fldChar w:fldCharType="separate"/>
          </w:r>
          <w:r>
            <w:rPr>
              <w:color w:val="000000"/>
            </w:rPr>
            <w:t>60</w:t>
          </w:r>
          <w:r>
            <w:fldChar w:fldCharType="end"/>
          </w:r>
        </w:p>
        <w:p w14:paraId="00000057" w14:textId="77777777" w:rsidR="007F3127" w:rsidRDefault="000E7BF5">
          <w:pPr>
            <w:tabs>
              <w:tab w:val="right" w:pos="9637"/>
            </w:tabs>
            <w:spacing w:before="200" w:line="240" w:lineRule="auto"/>
            <w:rPr>
              <w:b/>
              <w:color w:val="000000"/>
            </w:rPr>
          </w:pPr>
          <w:hyperlink w:anchor="_heading=h.xwvnotb21a3o">
            <w:r>
              <w:rPr>
                <w:b/>
                <w:color w:val="000000"/>
              </w:rPr>
              <w:t>CAPÍTULO V</w:t>
            </w:r>
          </w:hyperlink>
          <w:r>
            <w:rPr>
              <w:b/>
              <w:color w:val="000000"/>
            </w:rPr>
            <w:tab/>
          </w:r>
          <w:r>
            <w:fldChar w:fldCharType="begin"/>
          </w:r>
          <w:r>
            <w:instrText xml:space="preserve"> PAGEREF _heading=h.xwvnotb21a3o \h </w:instrText>
          </w:r>
          <w:r>
            <w:fldChar w:fldCharType="separate"/>
          </w:r>
          <w:r>
            <w:rPr>
              <w:b/>
              <w:color w:val="000000"/>
            </w:rPr>
            <w:t>67</w:t>
          </w:r>
          <w:r>
            <w:fldChar w:fldCharType="end"/>
          </w:r>
        </w:p>
        <w:p w14:paraId="00000058" w14:textId="77777777" w:rsidR="007F3127" w:rsidRDefault="000E7BF5">
          <w:pPr>
            <w:tabs>
              <w:tab w:val="right" w:pos="9637"/>
            </w:tabs>
            <w:spacing w:before="200" w:line="240" w:lineRule="auto"/>
            <w:rPr>
              <w:b/>
              <w:color w:val="000000"/>
            </w:rPr>
          </w:pPr>
          <w:hyperlink w:anchor="_heading=h.uehx3tnvgc1w">
            <w:r>
              <w:rPr>
                <w:b/>
                <w:color w:val="000000"/>
              </w:rPr>
              <w:t>8. Corea en la actualidad</w:t>
            </w:r>
          </w:hyperlink>
          <w:r>
            <w:rPr>
              <w:b/>
              <w:color w:val="000000"/>
            </w:rPr>
            <w:tab/>
          </w:r>
          <w:r>
            <w:fldChar w:fldCharType="begin"/>
          </w:r>
          <w:r>
            <w:instrText xml:space="preserve"> PAGEREF _heading=h.uehx3tnvgc1w \h </w:instrText>
          </w:r>
          <w:r>
            <w:fldChar w:fldCharType="separate"/>
          </w:r>
          <w:r>
            <w:rPr>
              <w:b/>
              <w:color w:val="000000"/>
            </w:rPr>
            <w:t>67</w:t>
          </w:r>
          <w:r>
            <w:fldChar w:fldCharType="end"/>
          </w:r>
        </w:p>
        <w:p w14:paraId="00000059" w14:textId="77777777" w:rsidR="007F3127" w:rsidRDefault="000E7BF5">
          <w:pPr>
            <w:tabs>
              <w:tab w:val="right" w:pos="9637"/>
            </w:tabs>
            <w:spacing w:before="60" w:line="240" w:lineRule="auto"/>
            <w:ind w:left="360"/>
            <w:rPr>
              <w:color w:val="000000"/>
            </w:rPr>
          </w:pPr>
          <w:hyperlink w:anchor="_heading=h.mlzzpmbkfdf8">
            <w:r>
              <w:rPr>
                <w:color w:val="000000"/>
              </w:rPr>
              <w:t>8.1 La visión al futuro</w:t>
            </w:r>
          </w:hyperlink>
          <w:r>
            <w:rPr>
              <w:color w:val="000000"/>
            </w:rPr>
            <w:tab/>
          </w:r>
          <w:r>
            <w:fldChar w:fldCharType="begin"/>
          </w:r>
          <w:r>
            <w:instrText xml:space="preserve"> PAGEREF _heading=h.mlzzpmbkfdf8 \h </w:instrText>
          </w:r>
          <w:r>
            <w:fldChar w:fldCharType="separate"/>
          </w:r>
          <w:r>
            <w:rPr>
              <w:color w:val="000000"/>
            </w:rPr>
            <w:t>69</w:t>
          </w:r>
          <w:r>
            <w:fldChar w:fldCharType="end"/>
          </w:r>
        </w:p>
        <w:p w14:paraId="0000005A" w14:textId="77777777" w:rsidR="007F3127" w:rsidRDefault="000E7BF5">
          <w:pPr>
            <w:tabs>
              <w:tab w:val="right" w:pos="9637"/>
            </w:tabs>
            <w:spacing w:before="60" w:line="240" w:lineRule="auto"/>
            <w:ind w:left="360"/>
            <w:rPr>
              <w:color w:val="000000"/>
            </w:rPr>
          </w:pPr>
          <w:hyperlink w:anchor="_heading=h.wv5q9my2sjuq">
            <w:r>
              <w:rPr>
                <w:color w:val="000000"/>
              </w:rPr>
              <w:t>8.2 Rompiendo est</w:t>
            </w:r>
            <w:r>
              <w:rPr>
                <w:color w:val="000000"/>
              </w:rPr>
              <w:t>ereotipos</w:t>
            </w:r>
          </w:hyperlink>
          <w:r>
            <w:rPr>
              <w:color w:val="000000"/>
            </w:rPr>
            <w:tab/>
          </w:r>
          <w:r>
            <w:fldChar w:fldCharType="begin"/>
          </w:r>
          <w:r>
            <w:instrText xml:space="preserve"> PAGEREF _heading=h.wv5q9my2sjuq \h </w:instrText>
          </w:r>
          <w:r>
            <w:fldChar w:fldCharType="separate"/>
          </w:r>
          <w:r>
            <w:rPr>
              <w:color w:val="000000"/>
            </w:rPr>
            <w:t>70</w:t>
          </w:r>
          <w:r>
            <w:fldChar w:fldCharType="end"/>
          </w:r>
        </w:p>
        <w:p w14:paraId="0000005B" w14:textId="77777777" w:rsidR="007F3127" w:rsidRDefault="000E7BF5">
          <w:pPr>
            <w:tabs>
              <w:tab w:val="right" w:pos="9637"/>
            </w:tabs>
            <w:spacing w:before="200" w:line="240" w:lineRule="auto"/>
            <w:rPr>
              <w:b/>
              <w:color w:val="000000"/>
            </w:rPr>
          </w:pPr>
          <w:hyperlink w:anchor="_heading=h.ku5qpeienc2e">
            <w:r>
              <w:rPr>
                <w:b/>
                <w:color w:val="000000"/>
              </w:rPr>
              <w:t>9. Conclusión</w:t>
            </w:r>
          </w:hyperlink>
          <w:r>
            <w:rPr>
              <w:b/>
              <w:color w:val="000000"/>
            </w:rPr>
            <w:tab/>
          </w:r>
          <w:r>
            <w:fldChar w:fldCharType="begin"/>
          </w:r>
          <w:r>
            <w:instrText xml:space="preserve"> PAGEREF _heading=h.ku5qpeienc2e \h </w:instrText>
          </w:r>
          <w:r>
            <w:fldChar w:fldCharType="separate"/>
          </w:r>
          <w:r>
            <w:rPr>
              <w:b/>
              <w:color w:val="000000"/>
            </w:rPr>
            <w:t>72</w:t>
          </w:r>
          <w:r>
            <w:fldChar w:fldCharType="end"/>
          </w:r>
        </w:p>
        <w:p w14:paraId="0000005C" w14:textId="77777777" w:rsidR="007F3127" w:rsidRDefault="000E7BF5">
          <w:pPr>
            <w:tabs>
              <w:tab w:val="right" w:pos="9637"/>
            </w:tabs>
            <w:spacing w:before="200" w:line="240" w:lineRule="auto"/>
            <w:rPr>
              <w:b/>
              <w:color w:val="000000"/>
            </w:rPr>
          </w:pPr>
          <w:hyperlink w:anchor="_heading=h.mvyzadfejmif">
            <w:r>
              <w:rPr>
                <w:b/>
                <w:color w:val="000000"/>
              </w:rPr>
              <w:t>Referencias bibliográficas</w:t>
            </w:r>
          </w:hyperlink>
          <w:r>
            <w:rPr>
              <w:b/>
              <w:color w:val="000000"/>
            </w:rPr>
            <w:tab/>
          </w:r>
          <w:r>
            <w:fldChar w:fldCharType="begin"/>
          </w:r>
          <w:r>
            <w:instrText xml:space="preserve"> PAGEREF _heading=h.mvyzadfejmif \h </w:instrText>
          </w:r>
          <w:r>
            <w:fldChar w:fldCharType="separate"/>
          </w:r>
          <w:r>
            <w:rPr>
              <w:b/>
              <w:color w:val="000000"/>
            </w:rPr>
            <w:t>74</w:t>
          </w:r>
          <w:r>
            <w:fldChar w:fldCharType="end"/>
          </w:r>
        </w:p>
        <w:p w14:paraId="0000005D" w14:textId="77777777" w:rsidR="007F3127" w:rsidRDefault="000E7BF5">
          <w:pPr>
            <w:tabs>
              <w:tab w:val="right" w:pos="9637"/>
            </w:tabs>
            <w:spacing w:before="200" w:after="80" w:line="240" w:lineRule="auto"/>
            <w:rPr>
              <w:b/>
              <w:color w:val="000000"/>
            </w:rPr>
          </w:pPr>
          <w:hyperlink w:anchor="_heading=h.njsgdkeun07e">
            <w:r>
              <w:rPr>
                <w:b/>
                <w:color w:val="000000"/>
              </w:rPr>
              <w:t>Anexos</w:t>
            </w:r>
          </w:hyperlink>
          <w:r>
            <w:rPr>
              <w:b/>
              <w:color w:val="000000"/>
            </w:rPr>
            <w:tab/>
          </w:r>
          <w:r>
            <w:fldChar w:fldCharType="begin"/>
          </w:r>
          <w:r>
            <w:instrText xml:space="preserve"> PAGEREF _heading=h.njsgdkeun07e \h </w:instrText>
          </w:r>
          <w:r>
            <w:fldChar w:fldCharType="separate"/>
          </w:r>
          <w:r>
            <w:rPr>
              <w:b/>
              <w:color w:val="000000"/>
            </w:rPr>
            <w:t>78</w:t>
          </w:r>
          <w:r>
            <w:fldChar w:fldCharType="end"/>
          </w:r>
          <w:r>
            <w:fldChar w:fldCharType="end"/>
          </w:r>
        </w:p>
      </w:sdtContent>
    </w:sdt>
    <w:p w14:paraId="0000005E" w14:textId="77777777" w:rsidR="007F3127" w:rsidRDefault="007F3127">
      <w:pPr>
        <w:rPr>
          <w:rFonts w:ascii="Times New Roman" w:eastAsia="Times New Roman" w:hAnsi="Times New Roman" w:cs="Times New Roman"/>
          <w:sz w:val="24"/>
          <w:szCs w:val="24"/>
        </w:rPr>
      </w:pPr>
    </w:p>
    <w:p w14:paraId="0000005F" w14:textId="77777777" w:rsidR="007F3127" w:rsidRDefault="007F3127">
      <w:pPr>
        <w:tabs>
          <w:tab w:val="left" w:pos="7314"/>
        </w:tabs>
        <w:spacing w:line="360" w:lineRule="auto"/>
        <w:rPr>
          <w:rFonts w:ascii="Times New Roman" w:eastAsia="Times New Roman" w:hAnsi="Times New Roman" w:cs="Times New Roman"/>
          <w:sz w:val="24"/>
          <w:szCs w:val="24"/>
        </w:rPr>
      </w:pPr>
    </w:p>
    <w:p w14:paraId="00000060" w14:textId="77777777" w:rsidR="007F3127" w:rsidRDefault="007F3127">
      <w:pPr>
        <w:tabs>
          <w:tab w:val="left" w:pos="7314"/>
        </w:tabs>
        <w:spacing w:line="240" w:lineRule="auto"/>
        <w:rPr>
          <w:rFonts w:ascii="Times New Roman" w:eastAsia="Times New Roman" w:hAnsi="Times New Roman" w:cs="Times New Roman"/>
          <w:sz w:val="24"/>
          <w:szCs w:val="24"/>
        </w:rPr>
      </w:pPr>
    </w:p>
    <w:p w14:paraId="00000061" w14:textId="77777777" w:rsidR="007F3127" w:rsidRDefault="007F3127">
      <w:pPr>
        <w:tabs>
          <w:tab w:val="left" w:pos="7314"/>
        </w:tabs>
        <w:spacing w:line="240" w:lineRule="auto"/>
        <w:rPr>
          <w:rFonts w:ascii="Times New Roman" w:eastAsia="Times New Roman" w:hAnsi="Times New Roman" w:cs="Times New Roman"/>
          <w:sz w:val="24"/>
          <w:szCs w:val="24"/>
        </w:rPr>
      </w:pPr>
    </w:p>
    <w:sdt>
      <w:sdtPr>
        <w:id w:val="812916699"/>
        <w:docPartObj>
          <w:docPartGallery w:val="Table of Contents"/>
          <w:docPartUnique/>
        </w:docPartObj>
      </w:sdtPr>
      <w:sdtEndPr/>
      <w:sdtContent>
        <w:p w14:paraId="00000062" w14:textId="77777777" w:rsidR="007F3127" w:rsidRDefault="000E7BF5">
          <w:r>
            <w:fldChar w:fldCharType="begin"/>
          </w:r>
          <w:r>
            <w:instrText xml:space="preserve"> TOC \h \u \z </w:instrText>
          </w:r>
          <w:r>
            <w:fldChar w:fldCharType="separate"/>
          </w:r>
        </w:p>
        <w:p w14:paraId="00000063" w14:textId="77777777" w:rsidR="007F3127" w:rsidRDefault="000E7BF5">
          <w:r>
            <w:fldChar w:fldCharType="end"/>
          </w:r>
        </w:p>
      </w:sdtContent>
    </w:sdt>
    <w:p w14:paraId="00000064" w14:textId="77777777" w:rsidR="007F3127" w:rsidRDefault="007F3127">
      <w:pPr>
        <w:rPr>
          <w:rFonts w:ascii="Times New Roman" w:eastAsia="Times New Roman" w:hAnsi="Times New Roman" w:cs="Times New Roman"/>
          <w:sz w:val="24"/>
          <w:szCs w:val="24"/>
        </w:rPr>
      </w:pPr>
    </w:p>
    <w:p w14:paraId="00000065" w14:textId="77777777" w:rsidR="007F3127" w:rsidRDefault="007F3127">
      <w:pPr>
        <w:tabs>
          <w:tab w:val="left" w:pos="7314"/>
        </w:tabs>
        <w:rPr>
          <w:rFonts w:ascii="Times New Roman" w:eastAsia="Times New Roman" w:hAnsi="Times New Roman" w:cs="Times New Roman"/>
          <w:sz w:val="24"/>
          <w:szCs w:val="24"/>
        </w:rPr>
      </w:pPr>
    </w:p>
    <w:p w14:paraId="00000066" w14:textId="77777777" w:rsidR="007F3127" w:rsidRDefault="007F3127">
      <w:pPr>
        <w:tabs>
          <w:tab w:val="left" w:pos="7314"/>
        </w:tabs>
        <w:jc w:val="center"/>
        <w:rPr>
          <w:rFonts w:ascii="Times New Roman" w:eastAsia="Times New Roman" w:hAnsi="Times New Roman" w:cs="Times New Roman"/>
          <w:sz w:val="24"/>
          <w:szCs w:val="24"/>
        </w:rPr>
      </w:pPr>
    </w:p>
    <w:p w14:paraId="00000067" w14:textId="77777777" w:rsidR="007F3127" w:rsidRDefault="007F3127">
      <w:pPr>
        <w:tabs>
          <w:tab w:val="left" w:pos="7314"/>
        </w:tabs>
        <w:jc w:val="center"/>
        <w:rPr>
          <w:rFonts w:ascii="Times New Roman" w:eastAsia="Times New Roman" w:hAnsi="Times New Roman" w:cs="Times New Roman"/>
          <w:sz w:val="24"/>
          <w:szCs w:val="24"/>
        </w:rPr>
      </w:pPr>
    </w:p>
    <w:p w14:paraId="00000068" w14:textId="77777777" w:rsidR="007F3127" w:rsidRDefault="007F3127">
      <w:pPr>
        <w:tabs>
          <w:tab w:val="left" w:pos="7314"/>
        </w:tabs>
        <w:jc w:val="center"/>
        <w:rPr>
          <w:rFonts w:ascii="Times New Roman" w:eastAsia="Times New Roman" w:hAnsi="Times New Roman" w:cs="Times New Roman"/>
          <w:sz w:val="24"/>
          <w:szCs w:val="24"/>
        </w:rPr>
      </w:pPr>
    </w:p>
    <w:p w14:paraId="00000069" w14:textId="77777777" w:rsidR="007F3127" w:rsidRDefault="007F3127">
      <w:pPr>
        <w:tabs>
          <w:tab w:val="left" w:pos="7314"/>
        </w:tabs>
        <w:jc w:val="center"/>
        <w:rPr>
          <w:rFonts w:ascii="Times New Roman" w:eastAsia="Times New Roman" w:hAnsi="Times New Roman" w:cs="Times New Roman"/>
          <w:sz w:val="24"/>
          <w:szCs w:val="24"/>
        </w:rPr>
      </w:pPr>
    </w:p>
    <w:p w14:paraId="0000006A" w14:textId="77777777" w:rsidR="007F3127" w:rsidRDefault="007F3127">
      <w:pPr>
        <w:tabs>
          <w:tab w:val="left" w:pos="7314"/>
        </w:tabs>
        <w:jc w:val="center"/>
        <w:rPr>
          <w:rFonts w:ascii="Times New Roman" w:eastAsia="Times New Roman" w:hAnsi="Times New Roman" w:cs="Times New Roman"/>
          <w:sz w:val="24"/>
          <w:szCs w:val="24"/>
        </w:rPr>
      </w:pPr>
    </w:p>
    <w:p w14:paraId="0000006B" w14:textId="77777777" w:rsidR="007F3127" w:rsidRDefault="007F3127">
      <w:pPr>
        <w:tabs>
          <w:tab w:val="left" w:pos="7314"/>
        </w:tabs>
        <w:jc w:val="center"/>
        <w:rPr>
          <w:rFonts w:ascii="Times New Roman" w:eastAsia="Times New Roman" w:hAnsi="Times New Roman" w:cs="Times New Roman"/>
          <w:sz w:val="24"/>
          <w:szCs w:val="24"/>
        </w:rPr>
      </w:pPr>
    </w:p>
    <w:p w14:paraId="0000006C" w14:textId="77777777" w:rsidR="007F3127" w:rsidRDefault="007F3127">
      <w:pPr>
        <w:tabs>
          <w:tab w:val="left" w:pos="7314"/>
        </w:tabs>
        <w:jc w:val="center"/>
        <w:rPr>
          <w:rFonts w:ascii="Times New Roman" w:eastAsia="Times New Roman" w:hAnsi="Times New Roman" w:cs="Times New Roman"/>
          <w:sz w:val="24"/>
          <w:szCs w:val="24"/>
        </w:rPr>
      </w:pPr>
    </w:p>
    <w:p w14:paraId="0000006D" w14:textId="77777777" w:rsidR="007F3127" w:rsidRDefault="007F3127">
      <w:pPr>
        <w:tabs>
          <w:tab w:val="left" w:pos="7314"/>
        </w:tabs>
        <w:jc w:val="center"/>
        <w:rPr>
          <w:rFonts w:ascii="Times New Roman" w:eastAsia="Times New Roman" w:hAnsi="Times New Roman" w:cs="Times New Roman"/>
          <w:sz w:val="24"/>
          <w:szCs w:val="24"/>
        </w:rPr>
      </w:pPr>
    </w:p>
    <w:p w14:paraId="0000006E" w14:textId="77777777" w:rsidR="007F3127" w:rsidRDefault="007F3127">
      <w:pPr>
        <w:tabs>
          <w:tab w:val="left" w:pos="7314"/>
        </w:tabs>
        <w:jc w:val="center"/>
        <w:rPr>
          <w:rFonts w:ascii="Times New Roman" w:eastAsia="Times New Roman" w:hAnsi="Times New Roman" w:cs="Times New Roman"/>
          <w:sz w:val="24"/>
          <w:szCs w:val="24"/>
        </w:rPr>
      </w:pPr>
    </w:p>
    <w:p w14:paraId="0000006F" w14:textId="77777777" w:rsidR="007F3127" w:rsidRDefault="007F3127">
      <w:pPr>
        <w:tabs>
          <w:tab w:val="left" w:pos="7314"/>
        </w:tabs>
        <w:rPr>
          <w:rFonts w:ascii="Times New Roman" w:eastAsia="Times New Roman" w:hAnsi="Times New Roman" w:cs="Times New Roman"/>
          <w:sz w:val="24"/>
          <w:szCs w:val="24"/>
        </w:rPr>
      </w:pPr>
    </w:p>
    <w:p w14:paraId="00000070" w14:textId="77777777" w:rsidR="007F3127" w:rsidRDefault="007F3127">
      <w:pPr>
        <w:tabs>
          <w:tab w:val="left" w:pos="7314"/>
        </w:tabs>
        <w:rPr>
          <w:rFonts w:ascii="Times New Roman" w:eastAsia="Times New Roman" w:hAnsi="Times New Roman" w:cs="Times New Roman"/>
          <w:sz w:val="24"/>
          <w:szCs w:val="24"/>
        </w:rPr>
      </w:pPr>
    </w:p>
    <w:p w14:paraId="00000071" w14:textId="77777777" w:rsidR="007F3127" w:rsidRDefault="007F3127">
      <w:pPr>
        <w:tabs>
          <w:tab w:val="left" w:pos="7314"/>
        </w:tabs>
        <w:spacing w:line="360" w:lineRule="auto"/>
        <w:rPr>
          <w:rFonts w:ascii="Times New Roman" w:eastAsia="Times New Roman" w:hAnsi="Times New Roman" w:cs="Times New Roman"/>
          <w:b/>
          <w:sz w:val="36"/>
          <w:szCs w:val="36"/>
        </w:rPr>
      </w:pPr>
    </w:p>
    <w:p w14:paraId="00000072" w14:textId="77777777" w:rsidR="007F3127" w:rsidRDefault="007F3127">
      <w:pPr>
        <w:tabs>
          <w:tab w:val="left" w:pos="7314"/>
        </w:tabs>
        <w:spacing w:line="360" w:lineRule="auto"/>
        <w:rPr>
          <w:rFonts w:ascii="Times New Roman" w:eastAsia="Times New Roman" w:hAnsi="Times New Roman" w:cs="Times New Roman"/>
          <w:b/>
          <w:sz w:val="36"/>
          <w:szCs w:val="36"/>
        </w:rPr>
      </w:pPr>
    </w:p>
    <w:p w14:paraId="00000073" w14:textId="77777777" w:rsidR="007F3127" w:rsidRDefault="007F3127">
      <w:pPr>
        <w:tabs>
          <w:tab w:val="left" w:pos="7314"/>
        </w:tabs>
        <w:spacing w:line="360" w:lineRule="auto"/>
        <w:rPr>
          <w:rFonts w:ascii="Times New Roman" w:eastAsia="Times New Roman" w:hAnsi="Times New Roman" w:cs="Times New Roman"/>
          <w:b/>
          <w:sz w:val="36"/>
          <w:szCs w:val="36"/>
        </w:rPr>
      </w:pPr>
    </w:p>
    <w:p w14:paraId="00000074" w14:textId="77777777" w:rsidR="007F3127" w:rsidRDefault="000E7BF5">
      <w:pPr>
        <w:pStyle w:val="Ttulo1"/>
      </w:pPr>
      <w:bookmarkStart w:id="0" w:name="_heading=h.w6f9yux50a5l" w:colFirst="0" w:colLast="0"/>
      <w:bookmarkEnd w:id="0"/>
      <w:r>
        <w:lastRenderedPageBreak/>
        <w:t>CAPÍTULO I</w:t>
      </w:r>
    </w:p>
    <w:p w14:paraId="00000075" w14:textId="77777777" w:rsidR="007F3127" w:rsidRDefault="000E7BF5">
      <w:pPr>
        <w:pStyle w:val="Ttulo1"/>
      </w:pPr>
      <w:bookmarkStart w:id="1" w:name="_heading=h.9ip7dootjvtc" w:colFirst="0" w:colLast="0"/>
      <w:bookmarkEnd w:id="1"/>
      <w:r>
        <w:t>1. Introducción</w:t>
      </w:r>
    </w:p>
    <w:p w14:paraId="00000076" w14:textId="77777777" w:rsidR="007F3127" w:rsidRDefault="007F3127">
      <w:pPr>
        <w:pBdr>
          <w:top w:val="nil"/>
          <w:left w:val="nil"/>
          <w:bottom w:val="nil"/>
          <w:right w:val="nil"/>
          <w:between w:val="nil"/>
        </w:pBdr>
        <w:tabs>
          <w:tab w:val="left" w:pos="7314"/>
        </w:tabs>
        <w:spacing w:after="0" w:line="360" w:lineRule="auto"/>
        <w:ind w:left="720"/>
        <w:rPr>
          <w:rFonts w:ascii="Times New Roman" w:eastAsia="Times New Roman" w:hAnsi="Times New Roman" w:cs="Times New Roman"/>
          <w:color w:val="000000"/>
          <w:sz w:val="24"/>
          <w:szCs w:val="24"/>
        </w:rPr>
      </w:pPr>
    </w:p>
    <w:p w14:paraId="00000077"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era digital y la globalización </w:t>
      </w:r>
      <w:r>
        <w:rPr>
          <w:rFonts w:ascii="Times New Roman" w:eastAsia="Times New Roman" w:hAnsi="Times New Roman" w:cs="Times New Roman"/>
          <w:sz w:val="24"/>
          <w:szCs w:val="24"/>
        </w:rPr>
        <w:t>permiten</w:t>
      </w:r>
      <w:r>
        <w:rPr>
          <w:rFonts w:ascii="Times New Roman" w:eastAsia="Times New Roman" w:hAnsi="Times New Roman" w:cs="Times New Roman"/>
          <w:color w:val="000000"/>
          <w:sz w:val="24"/>
          <w:szCs w:val="24"/>
        </w:rPr>
        <w:t xml:space="preserve"> acercar y conocer nuevas realidades. Día a día el público busca algo nuevo con el fin de saber que hay más allá de lo que se conoce en el entorno.</w:t>
      </w:r>
    </w:p>
    <w:p w14:paraId="00000078"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La industria cultural está presente en todo el mundo.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Los distintos p</w:t>
      </w:r>
      <w:r>
        <w:rPr>
          <w:rFonts w:ascii="Times New Roman" w:eastAsia="Times New Roman" w:hAnsi="Times New Roman" w:cs="Times New Roman"/>
          <w:color w:val="000000"/>
          <w:sz w:val="24"/>
          <w:szCs w:val="24"/>
        </w:rPr>
        <w:t>aíses logran desarrollar productos y se</w:t>
      </w:r>
      <w:r>
        <w:rPr>
          <w:rFonts w:ascii="Times New Roman" w:eastAsia="Times New Roman" w:hAnsi="Times New Roman" w:cs="Times New Roman"/>
          <w:color w:val="000000"/>
          <w:sz w:val="24"/>
          <w:szCs w:val="24"/>
        </w:rPr>
        <w:t xml:space="preserve">rvicios para tener presencia en un mundo con miles de diversidades en cuanto al entretenimiento. Sin embargo, sólo </w:t>
      </w:r>
      <w:r>
        <w:rPr>
          <w:rFonts w:ascii="Times New Roman" w:eastAsia="Times New Roman" w:hAnsi="Times New Roman" w:cs="Times New Roman"/>
          <w:sz w:val="24"/>
          <w:szCs w:val="24"/>
        </w:rPr>
        <w:t>unos</w:t>
      </w:r>
      <w:r>
        <w:rPr>
          <w:rFonts w:ascii="Times New Roman" w:eastAsia="Times New Roman" w:hAnsi="Times New Roman" w:cs="Times New Roman"/>
          <w:color w:val="000000"/>
          <w:sz w:val="24"/>
          <w:szCs w:val="24"/>
        </w:rPr>
        <w:t xml:space="preserve"> pocos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llegan a tener impacto de manera prolongada. Corea del Sur es un caso relevante ya que su propuesta cultural ha provocado un progr</w:t>
      </w:r>
      <w:r>
        <w:rPr>
          <w:rFonts w:ascii="Times New Roman" w:eastAsia="Times New Roman" w:hAnsi="Times New Roman" w:cs="Times New Roman"/>
          <w:color w:val="000000"/>
          <w:sz w:val="24"/>
          <w:szCs w:val="24"/>
        </w:rPr>
        <w:t>esivo interés en millones de personas, quienes consumen diariamente diferentes contenidos que se proyectan, principalmente, en las plataformas online como las redes sociales, siendo los jóvenes quienes se conectan en forma constante y son part</w:t>
      </w:r>
      <w:r>
        <w:rPr>
          <w:rFonts w:ascii="Times New Roman" w:eastAsia="Times New Roman" w:hAnsi="Times New Roman" w:cs="Times New Roman"/>
          <w:sz w:val="24"/>
          <w:szCs w:val="24"/>
        </w:rPr>
        <w:t>í</w:t>
      </w:r>
      <w:r>
        <w:rPr>
          <w:rFonts w:ascii="Times New Roman" w:eastAsia="Times New Roman" w:hAnsi="Times New Roman" w:cs="Times New Roman"/>
          <w:color w:val="000000"/>
          <w:sz w:val="24"/>
          <w:szCs w:val="24"/>
        </w:rPr>
        <w:t xml:space="preserve">cipes de un </w:t>
      </w:r>
      <w:r>
        <w:rPr>
          <w:rFonts w:ascii="Times New Roman" w:eastAsia="Times New Roman" w:hAnsi="Times New Roman" w:cs="Times New Roman"/>
          <w:color w:val="000000"/>
          <w:sz w:val="24"/>
          <w:szCs w:val="24"/>
        </w:rPr>
        <w:t xml:space="preserve">grupo masivo en donde la retroalimentación se realiza de manera meteórica y directa. </w:t>
      </w:r>
    </w:p>
    <w:p w14:paraId="00000079"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7A"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caso de la Argentina, la integración de la cultura coreana se ha manifestado con mayor fuerza en los últimos años, sobre todo en Buenos Aires. Los seguidores demue</w:t>
      </w:r>
      <w:r>
        <w:rPr>
          <w:rFonts w:ascii="Times New Roman" w:eastAsia="Times New Roman" w:hAnsi="Times New Roman" w:cs="Times New Roman"/>
          <w:color w:val="000000"/>
          <w:sz w:val="24"/>
          <w:szCs w:val="24"/>
        </w:rPr>
        <w:t>stran interés en ver, escuchar y, sobre todo, aprender de este país que culturalmente es distinto al latinoamericano y, a pesar de las instancias idiomáticas, ha acaparado la atención del público general a nivel mundial y está tomando lugar en este territo</w:t>
      </w:r>
      <w:r>
        <w:rPr>
          <w:rFonts w:ascii="Times New Roman" w:eastAsia="Times New Roman" w:hAnsi="Times New Roman" w:cs="Times New Roman"/>
          <w:color w:val="000000"/>
          <w:sz w:val="24"/>
          <w:szCs w:val="24"/>
        </w:rPr>
        <w:t xml:space="preserve">rio. </w:t>
      </w:r>
    </w:p>
    <w:p w14:paraId="0000007B"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7C"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problema de investigaci</w:t>
      </w:r>
      <w:r>
        <w:rPr>
          <w:rFonts w:ascii="Times New Roman" w:eastAsia="Times New Roman" w:hAnsi="Times New Roman" w:cs="Times New Roman"/>
          <w:sz w:val="24"/>
          <w:szCs w:val="24"/>
        </w:rPr>
        <w:t xml:space="preserve">ón </w:t>
      </w:r>
      <w:r>
        <w:rPr>
          <w:rFonts w:ascii="Times New Roman" w:eastAsia="Times New Roman" w:hAnsi="Times New Roman" w:cs="Times New Roman"/>
          <w:color w:val="000000"/>
          <w:sz w:val="24"/>
          <w:szCs w:val="24"/>
        </w:rPr>
        <w:t xml:space="preserve">que da inicio e incentiva la realización de este trabajo es </w:t>
      </w:r>
      <w:r>
        <w:rPr>
          <w:rFonts w:ascii="Times New Roman" w:eastAsia="Times New Roman" w:hAnsi="Times New Roman" w:cs="Times New Roman"/>
          <w:sz w:val="24"/>
          <w:szCs w:val="24"/>
        </w:rPr>
        <w:t>saber cómo</w:t>
      </w:r>
      <w:r>
        <w:rPr>
          <w:rFonts w:ascii="Times New Roman" w:eastAsia="Times New Roman" w:hAnsi="Times New Roman" w:cs="Times New Roman"/>
          <w:color w:val="000000"/>
          <w:sz w:val="24"/>
          <w:szCs w:val="24"/>
        </w:rPr>
        <w:t xml:space="preserve"> surge y qué medios utiliza la Industria Cultural Coreana para despertar e influir en la vida social de los jóvenes bonaerenses. A partir del análisis</w:t>
      </w:r>
      <w:r>
        <w:rPr>
          <w:rFonts w:ascii="Times New Roman" w:eastAsia="Times New Roman" w:hAnsi="Times New Roman" w:cs="Times New Roman"/>
          <w:color w:val="000000"/>
          <w:sz w:val="24"/>
          <w:szCs w:val="24"/>
        </w:rPr>
        <w:t xml:space="preserve"> sobre el concepto de consumo, los medios, sentido de pertenencia y estrategias de visibilización, como también de industria cultural, el propósito es</w:t>
      </w:r>
      <w:r>
        <w:rPr>
          <w:rFonts w:ascii="Times New Roman" w:eastAsia="Times New Roman" w:hAnsi="Times New Roman" w:cs="Times New Roman"/>
          <w:sz w:val="24"/>
          <w:szCs w:val="24"/>
        </w:rPr>
        <w:t xml:space="preserve"> analiza</w:t>
      </w:r>
      <w:r>
        <w:rPr>
          <w:rFonts w:ascii="Times New Roman" w:eastAsia="Times New Roman" w:hAnsi="Times New Roman" w:cs="Times New Roman"/>
          <w:color w:val="000000"/>
          <w:sz w:val="24"/>
          <w:szCs w:val="24"/>
        </w:rPr>
        <w:t xml:space="preserve">r la difusión que realizan en este país y su </w:t>
      </w:r>
      <w:r>
        <w:rPr>
          <w:rFonts w:ascii="Times New Roman" w:eastAsia="Times New Roman" w:hAnsi="Times New Roman" w:cs="Times New Roman"/>
          <w:sz w:val="24"/>
          <w:szCs w:val="24"/>
        </w:rPr>
        <w:t xml:space="preserve">influencia </w:t>
      </w:r>
      <w:r>
        <w:rPr>
          <w:rFonts w:ascii="Times New Roman" w:eastAsia="Times New Roman" w:hAnsi="Times New Roman" w:cs="Times New Roman"/>
          <w:color w:val="000000"/>
          <w:sz w:val="24"/>
          <w:szCs w:val="24"/>
        </w:rPr>
        <w:t>en la sociedad juvenil que habita en Bueno</w:t>
      </w:r>
      <w:r>
        <w:rPr>
          <w:rFonts w:ascii="Times New Roman" w:eastAsia="Times New Roman" w:hAnsi="Times New Roman" w:cs="Times New Roman"/>
          <w:color w:val="000000"/>
          <w:sz w:val="24"/>
          <w:szCs w:val="24"/>
        </w:rPr>
        <w:t>s Aires. Se busca acercar al lector a un conocimiento general sobre una cultura que ha estado incrementando su popularidad en la juventud y pensar en cómo se fomenta la transculturación a causa de la globalización y las redes sociales.</w:t>
      </w:r>
    </w:p>
    <w:p w14:paraId="0000007D"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p>
    <w:p w14:paraId="0000007E"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p>
    <w:p w14:paraId="0000007F"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80" w14:textId="77777777" w:rsidR="007F3127" w:rsidRDefault="000E7BF5">
      <w:pPr>
        <w:pStyle w:val="Ttulo1"/>
      </w:pPr>
      <w:bookmarkStart w:id="2" w:name="_heading=h.9gqz2bi7jojh" w:colFirst="0" w:colLast="0"/>
      <w:bookmarkEnd w:id="2"/>
      <w:r>
        <w:lastRenderedPageBreak/>
        <w:t>2. Antecedentes</w:t>
      </w:r>
    </w:p>
    <w:p w14:paraId="00000081"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Pr>
          <w:rFonts w:ascii="Times New Roman" w:eastAsia="Times New Roman" w:hAnsi="Times New Roman" w:cs="Times New Roman"/>
          <w:color w:val="000000"/>
          <w:sz w:val="24"/>
          <w:szCs w:val="24"/>
        </w:rPr>
        <w:t>revio al análisis, es necesario hacer hincapié en la historia. La cultura coreana puede ser reconocida hoy en día por su música, lo que cada tanto se escucha en un programa de radio o se observa en un noticiero de televisión</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Sin embargo, ese conocimiento </w:t>
      </w:r>
      <w:r>
        <w:rPr>
          <w:rFonts w:ascii="Times New Roman" w:eastAsia="Times New Roman" w:hAnsi="Times New Roman" w:cs="Times New Roman"/>
          <w:color w:val="000000"/>
          <w:sz w:val="24"/>
          <w:szCs w:val="24"/>
        </w:rPr>
        <w:t>es muy efímero</w:t>
      </w:r>
      <w:r>
        <w:rPr>
          <w:rFonts w:ascii="Times New Roman" w:eastAsia="Times New Roman" w:hAnsi="Times New Roman" w:cs="Times New Roman"/>
          <w:sz w:val="24"/>
          <w:szCs w:val="24"/>
        </w:rPr>
        <w:t>. E</w:t>
      </w:r>
      <w:r>
        <w:rPr>
          <w:rFonts w:ascii="Times New Roman" w:eastAsia="Times New Roman" w:hAnsi="Times New Roman" w:cs="Times New Roman"/>
          <w:color w:val="000000"/>
          <w:sz w:val="24"/>
          <w:szCs w:val="24"/>
        </w:rPr>
        <w:t xml:space="preserve">xistieron sucesos anteriores, y la historia del nacimiento y auge de esta industria comenzó hace más de veinte años en China.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l éxito</w:t>
      </w:r>
      <w:r>
        <w:rPr>
          <w:rFonts w:ascii="Times New Roman" w:eastAsia="Times New Roman" w:hAnsi="Times New Roman" w:cs="Times New Roman"/>
          <w:sz w:val="24"/>
          <w:szCs w:val="24"/>
        </w:rPr>
        <w:t xml:space="preserve"> fue tal</w:t>
      </w:r>
      <w:r>
        <w:rPr>
          <w:rFonts w:ascii="Times New Roman" w:eastAsia="Times New Roman" w:hAnsi="Times New Roman" w:cs="Times New Roman"/>
          <w:color w:val="000000"/>
          <w:sz w:val="24"/>
          <w:szCs w:val="24"/>
        </w:rPr>
        <w:t xml:space="preserve"> que recibió una nominación que sigue siendo utilizada en la actualidad: “Hallyu” en traducción a</w:t>
      </w:r>
      <w:r>
        <w:rPr>
          <w:rFonts w:ascii="Times New Roman" w:eastAsia="Times New Roman" w:hAnsi="Times New Roman" w:cs="Times New Roman"/>
          <w:color w:val="000000"/>
          <w:sz w:val="24"/>
          <w:szCs w:val="24"/>
        </w:rPr>
        <w:t xml:space="preserve">l español, ola coreana. Esta historia se ahondará en el capítulo dos de esta investigación, en donde se centran no solo fines sociales, sino también económicos. </w:t>
      </w:r>
    </w:p>
    <w:p w14:paraId="00000082"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83" w14:textId="71570010"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Existen estudios realizados por otros investigadores los cuales </w:t>
      </w:r>
      <w:r>
        <w:rPr>
          <w:rFonts w:ascii="Times New Roman" w:eastAsia="Times New Roman" w:hAnsi="Times New Roman" w:cs="Times New Roman"/>
          <w:sz w:val="24"/>
          <w:szCs w:val="24"/>
        </w:rPr>
        <w:t>muestran cómo es vivida la cu</w:t>
      </w:r>
      <w:r>
        <w:rPr>
          <w:rFonts w:ascii="Times New Roman" w:eastAsia="Times New Roman" w:hAnsi="Times New Roman" w:cs="Times New Roman"/>
          <w:sz w:val="24"/>
          <w:szCs w:val="24"/>
        </w:rPr>
        <w:t xml:space="preserve">ltura </w:t>
      </w:r>
      <w:r>
        <w:rPr>
          <w:rFonts w:ascii="Times New Roman" w:eastAsia="Times New Roman" w:hAnsi="Times New Roman" w:cs="Times New Roman"/>
          <w:color w:val="000000"/>
          <w:sz w:val="24"/>
          <w:szCs w:val="24"/>
        </w:rPr>
        <w:t xml:space="preserve">coreana en Buenos Aires. El arquetipo que se usará como guía de este proyecto serán los textos de Paula Iadevito, </w:t>
      </w:r>
      <w:r>
        <w:rPr>
          <w:rFonts w:ascii="Times New Roman" w:eastAsia="Times New Roman" w:hAnsi="Times New Roman" w:cs="Times New Roman"/>
          <w:sz w:val="24"/>
          <w:szCs w:val="24"/>
        </w:rPr>
        <w:t>quien</w:t>
      </w:r>
      <w:r>
        <w:rPr>
          <w:rFonts w:ascii="Times New Roman" w:eastAsia="Times New Roman" w:hAnsi="Times New Roman" w:cs="Times New Roman"/>
          <w:color w:val="000000"/>
          <w:sz w:val="24"/>
          <w:szCs w:val="24"/>
        </w:rPr>
        <w:t xml:space="preserve"> presenta estrategias de integración social local y describe los distintos espacios culturales, lugares de proyección y entre otros</w:t>
      </w:r>
      <w:r>
        <w:rPr>
          <w:rFonts w:ascii="Times New Roman" w:eastAsia="Times New Roman" w:hAnsi="Times New Roman" w:cs="Times New Roman"/>
          <w:color w:val="000000"/>
          <w:sz w:val="24"/>
          <w:szCs w:val="24"/>
        </w:rPr>
        <w:t xml:space="preserve">, realizados </w:t>
      </w:r>
      <w:r>
        <w:rPr>
          <w:rFonts w:ascii="Times New Roman" w:eastAsia="Times New Roman" w:hAnsi="Times New Roman" w:cs="Times New Roman"/>
          <w:sz w:val="24"/>
          <w:szCs w:val="24"/>
        </w:rPr>
        <w:t xml:space="preserve">por el Centro Cultural Coreano y </w:t>
      </w:r>
      <w:r>
        <w:rPr>
          <w:rFonts w:ascii="Times New Roman" w:eastAsia="Times New Roman" w:hAnsi="Times New Roman" w:cs="Times New Roman"/>
          <w:sz w:val="24"/>
          <w:szCs w:val="24"/>
        </w:rPr>
        <w:t xml:space="preserve">otras organizaciones. </w:t>
      </w:r>
    </w:p>
    <w:p w14:paraId="00000084"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p>
    <w:p w14:paraId="00000085"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Otros trabajos académicos también tratan sobre esta temática desde distintas miradas, las cuales, serán empleadas para reforzar y procurar el objetivo de esta investigación. </w:t>
      </w:r>
    </w:p>
    <w:p w14:paraId="00000086" w14:textId="6D330600"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Paula </w:t>
      </w:r>
      <w:r w:rsidR="00C85D44">
        <w:rPr>
          <w:rFonts w:ascii="Times New Roman" w:eastAsia="Times New Roman" w:hAnsi="Times New Roman" w:cs="Times New Roman"/>
          <w:sz w:val="24"/>
          <w:szCs w:val="24"/>
        </w:rPr>
        <w:t>Fernández</w:t>
      </w:r>
      <w:r>
        <w:rPr>
          <w:rFonts w:ascii="Times New Roman" w:eastAsia="Times New Roman" w:hAnsi="Times New Roman" w:cs="Times New Roman"/>
          <w:sz w:val="24"/>
          <w:szCs w:val="24"/>
        </w:rPr>
        <w:t xml:space="preserve"> (2014) expone la cooperación que surge entre la industria cultura</w:t>
      </w:r>
      <w:r>
        <w:rPr>
          <w:rFonts w:ascii="Times New Roman" w:eastAsia="Times New Roman" w:hAnsi="Times New Roman" w:cs="Times New Roman"/>
          <w:sz w:val="24"/>
          <w:szCs w:val="24"/>
        </w:rPr>
        <w:t>l coreana con el turismo, en cómo la creciente popularidad de esta cultura demanda nuevas rutas e itinerarios para los futuros viajeros. En entrevistas con jóvenes bonaerenses, la autora resalta las ventajas y desventajas que existen en cuanto a la influen</w:t>
      </w:r>
      <w:r>
        <w:rPr>
          <w:rFonts w:ascii="Times New Roman" w:eastAsia="Times New Roman" w:hAnsi="Times New Roman" w:cs="Times New Roman"/>
          <w:sz w:val="24"/>
          <w:szCs w:val="24"/>
        </w:rPr>
        <w:t xml:space="preserve">cia e idealización sobre Corea en los argentinos. </w:t>
      </w:r>
    </w:p>
    <w:p w14:paraId="00000087"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ámbito económico y cultural se encuentran estrechamente ligados, más aún cuando se trata de relaciones bilaterales como se da en este caso con Corea y Argentina. Los autores Macarena R. Lapenta y Emilia</w:t>
      </w:r>
      <w:r>
        <w:rPr>
          <w:rFonts w:ascii="Times New Roman" w:eastAsia="Times New Roman" w:hAnsi="Times New Roman" w:cs="Times New Roman"/>
          <w:sz w:val="24"/>
          <w:szCs w:val="24"/>
        </w:rPr>
        <w:t xml:space="preserve">no J. Medina (2020) reflexionan sobre la lógica de exportación de bienes culturales y su consumo tomando como objeto de estudio al Hallyu. </w:t>
      </w:r>
    </w:p>
    <w:p w14:paraId="00000088"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está la conceptualización del Hallyu por parte del autor Kim Hogarth (2013) ya que representó un estudio pr</w:t>
      </w:r>
      <w:r>
        <w:rPr>
          <w:rFonts w:ascii="Times New Roman" w:eastAsia="Times New Roman" w:hAnsi="Times New Roman" w:cs="Times New Roman"/>
          <w:sz w:val="24"/>
          <w:szCs w:val="24"/>
        </w:rPr>
        <w:t xml:space="preserve">evio importante y que se va a retomar en el segundo capítulo. </w:t>
      </w:r>
    </w:p>
    <w:p w14:paraId="00000089"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p>
    <w:p w14:paraId="0000008A" w14:textId="77777777" w:rsidR="007F3127" w:rsidRDefault="000E7BF5">
      <w:pPr>
        <w:pStyle w:val="Ttulo1"/>
      </w:pPr>
      <w:bookmarkStart w:id="3" w:name="_heading=h.7nn97n8a2zvf" w:colFirst="0" w:colLast="0"/>
      <w:bookmarkEnd w:id="3"/>
      <w:r>
        <w:t>3. Mi recorrido</w:t>
      </w:r>
    </w:p>
    <w:p w14:paraId="0000008B"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En esta sección mencionaré cual fue el recorrido que se realizó desde el nacimiento del interés por la temática, hasta la finalización de la investigación. Para eso creo </w:t>
      </w:r>
      <w:r>
        <w:rPr>
          <w:rFonts w:ascii="Times New Roman" w:eastAsia="Times New Roman" w:hAnsi="Times New Roman" w:cs="Times New Roman"/>
          <w:color w:val="000000"/>
          <w:sz w:val="24"/>
          <w:szCs w:val="24"/>
        </w:rPr>
        <w:t xml:space="preserve"> funda</w:t>
      </w:r>
      <w:r>
        <w:rPr>
          <w:rFonts w:ascii="Times New Roman" w:eastAsia="Times New Roman" w:hAnsi="Times New Roman" w:cs="Times New Roman"/>
          <w:color w:val="000000"/>
          <w:sz w:val="24"/>
          <w:szCs w:val="24"/>
        </w:rPr>
        <w:t xml:space="preserve">mental responder </w:t>
      </w:r>
      <w:r>
        <w:rPr>
          <w:rFonts w:ascii="Times New Roman" w:eastAsia="Times New Roman" w:hAnsi="Times New Roman" w:cs="Times New Roman"/>
          <w:color w:val="000000"/>
          <w:sz w:val="24"/>
          <w:szCs w:val="24"/>
        </w:rPr>
        <w:lastRenderedPageBreak/>
        <w:t xml:space="preserve">a las preguntas de “cómo” y “de qué” forma se hizo el trabajo de campo, y </w:t>
      </w:r>
      <w:r>
        <w:rPr>
          <w:rFonts w:ascii="Times New Roman" w:eastAsia="Times New Roman" w:hAnsi="Times New Roman" w:cs="Times New Roman"/>
          <w:sz w:val="24"/>
          <w:szCs w:val="24"/>
        </w:rPr>
        <w:t>“cuáles” fueron las nociones teóricas que permitieron el análisis</w:t>
      </w:r>
      <w:r>
        <w:rPr>
          <w:rFonts w:ascii="Times New Roman" w:eastAsia="Times New Roman" w:hAnsi="Times New Roman" w:cs="Times New Roman"/>
          <w:color w:val="000000"/>
          <w:sz w:val="24"/>
          <w:szCs w:val="24"/>
        </w:rPr>
        <w:t xml:space="preserve">. </w:t>
      </w:r>
    </w:p>
    <w:p w14:paraId="0000008C"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8D"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primera aproximación fue la interrogante ¿Qué pasa con la cultura coreana?</w:t>
      </w:r>
    </w:p>
    <w:p w14:paraId="0000008E"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pregunta v</w:t>
      </w:r>
      <w:r>
        <w:rPr>
          <w:rFonts w:ascii="Times New Roman" w:eastAsia="Times New Roman" w:hAnsi="Times New Roman" w:cs="Times New Roman"/>
          <w:sz w:val="24"/>
          <w:szCs w:val="24"/>
        </w:rPr>
        <w:t>uelve</w:t>
      </w:r>
      <w:r>
        <w:rPr>
          <w:rFonts w:ascii="Times New Roman" w:eastAsia="Times New Roman" w:hAnsi="Times New Roman" w:cs="Times New Roman"/>
          <w:color w:val="000000"/>
          <w:sz w:val="24"/>
          <w:szCs w:val="24"/>
        </w:rPr>
        <w:t xml:space="preserve"> después de muchos años, luego de que, a inicios del año 2020, se hiciera público que </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Parasite</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había obtenido la tan ansiada categoría de mejor película en </w:t>
      </w:r>
      <w:r>
        <w:rPr>
          <w:rFonts w:ascii="Times New Roman" w:eastAsia="Times New Roman" w:hAnsi="Times New Roman" w:cs="Times New Roman"/>
          <w:color w:val="000000"/>
          <w:sz w:val="24"/>
          <w:szCs w:val="24"/>
        </w:rPr>
        <w:t xml:space="preserve">los premios Oscar, siendo, además la primera película de habla no inglesa en lograrlo; y que el grupo BTS, quienes estaban por lanzar un nuevo álbum, </w:t>
      </w:r>
      <w:r>
        <w:rPr>
          <w:rFonts w:ascii="Times New Roman" w:eastAsia="Times New Roman" w:hAnsi="Times New Roman" w:cs="Times New Roman"/>
          <w:sz w:val="24"/>
          <w:szCs w:val="24"/>
        </w:rPr>
        <w:t>obtuvieron</w:t>
      </w:r>
      <w:r>
        <w:rPr>
          <w:rFonts w:ascii="Times New Roman" w:eastAsia="Times New Roman" w:hAnsi="Times New Roman" w:cs="Times New Roman"/>
          <w:color w:val="000000"/>
          <w:sz w:val="24"/>
          <w:szCs w:val="24"/>
        </w:rPr>
        <w:t xml:space="preserve"> un récord de ventas anticipadas con cifras estratosféricas a días del lanzamiento oficial. Esto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era inimaginable</w:t>
      </w:r>
      <w:r>
        <w:rPr>
          <w:rFonts w:ascii="Times New Roman" w:eastAsia="Times New Roman" w:hAnsi="Times New Roman" w:cs="Times New Roman"/>
          <w:color w:val="000000"/>
          <w:sz w:val="24"/>
          <w:szCs w:val="24"/>
        </w:rPr>
        <w:t xml:space="preserve"> cuando, en plena adolescencia, no conocía nada sobre Corea del Sur, solo sabía de algunas marcas reconocidas a nivel mundial. Fue un día en el que, debido a la sugerencia de un familiar, vi por primera vez un video de música coreana, un v</w:t>
      </w:r>
      <w:r>
        <w:rPr>
          <w:rFonts w:ascii="Times New Roman" w:eastAsia="Times New Roman" w:hAnsi="Times New Roman" w:cs="Times New Roman"/>
          <w:color w:val="000000"/>
          <w:sz w:val="24"/>
          <w:szCs w:val="24"/>
        </w:rPr>
        <w:t xml:space="preserve">ideo de Kpop, que en ese entonces no </w:t>
      </w:r>
      <w:r>
        <w:rPr>
          <w:rFonts w:ascii="Times New Roman" w:eastAsia="Times New Roman" w:hAnsi="Times New Roman" w:cs="Times New Roman"/>
          <w:sz w:val="24"/>
          <w:szCs w:val="24"/>
        </w:rPr>
        <w:t>captó</w:t>
      </w:r>
      <w:r>
        <w:rPr>
          <w:rFonts w:ascii="Times New Roman" w:eastAsia="Times New Roman" w:hAnsi="Times New Roman" w:cs="Times New Roman"/>
          <w:color w:val="000000"/>
          <w:sz w:val="24"/>
          <w:szCs w:val="24"/>
        </w:rPr>
        <w:t xml:space="preserve"> mi interés. </w:t>
      </w:r>
    </w:p>
    <w:p w14:paraId="0000008F"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p>
    <w:p w14:paraId="00000090"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Ya en el año 2016, en la Argentina se transmitió por primera vez en televisión abierta la telenovela “Escalera al cielo” durante la temporada de verano, ya que esta cuenta con pocos capítulos, como l</w:t>
      </w:r>
      <w:r>
        <w:rPr>
          <w:rFonts w:ascii="Times New Roman" w:eastAsia="Times New Roman" w:hAnsi="Times New Roman" w:cs="Times New Roman"/>
          <w:color w:val="000000"/>
          <w:sz w:val="24"/>
          <w:szCs w:val="24"/>
        </w:rPr>
        <w:t xml:space="preserve">a mayoría de las telenovelas o también llamados “dramas” coreanos. </w:t>
      </w:r>
    </w:p>
    <w:p w14:paraId="00000091" w14:textId="77777777" w:rsidR="007F3127" w:rsidRDefault="000E7BF5">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Estos y más sucesos producidos en años recientes, hicieron que Corea obtenga el reconocimiento mundial como gran exportador de cultura</w:t>
      </w:r>
      <w:r>
        <w:rPr>
          <w:rFonts w:ascii="Times New Roman" w:eastAsia="Times New Roman" w:hAnsi="Times New Roman" w:cs="Times New Roman"/>
          <w:color w:val="000000"/>
          <w:sz w:val="24"/>
          <w:szCs w:val="24"/>
          <w:vertAlign w:val="superscript"/>
        </w:rPr>
        <w:footnoteReference w:id="1"/>
      </w:r>
      <w:r>
        <w:rPr>
          <w:rFonts w:ascii="Times New Roman" w:eastAsia="Times New Roman" w:hAnsi="Times New Roman" w:cs="Times New Roman"/>
          <w:color w:val="000000"/>
          <w:sz w:val="24"/>
          <w:szCs w:val="24"/>
        </w:rPr>
        <w:t>, generando adeptos que, siendo coreanos o extranjer</w:t>
      </w:r>
      <w:r>
        <w:rPr>
          <w:rFonts w:ascii="Times New Roman" w:eastAsia="Times New Roman" w:hAnsi="Times New Roman" w:cs="Times New Roman"/>
          <w:color w:val="000000"/>
          <w:sz w:val="24"/>
          <w:szCs w:val="24"/>
        </w:rPr>
        <w:t xml:space="preserve">os, aportan en la expansión y son “embajadores” de este movimiento. Por ello, </w:t>
      </w:r>
      <w:r>
        <w:rPr>
          <w:rFonts w:ascii="Times New Roman" w:eastAsia="Times New Roman" w:hAnsi="Times New Roman" w:cs="Times New Roman"/>
          <w:sz w:val="24"/>
          <w:szCs w:val="24"/>
        </w:rPr>
        <w:t>al querer</w:t>
      </w:r>
      <w:r>
        <w:rPr>
          <w:rFonts w:ascii="Times New Roman" w:eastAsia="Times New Roman" w:hAnsi="Times New Roman" w:cs="Times New Roman"/>
          <w:color w:val="000000"/>
          <w:sz w:val="24"/>
          <w:szCs w:val="24"/>
        </w:rPr>
        <w:t xml:space="preserve"> tener una mirada más profunda y no solo de espectadora, decidí indagar y buscar desde los conocimientos teóricos y aporte de otras personas adentradas en este tema, la </w:t>
      </w:r>
      <w:r>
        <w:rPr>
          <w:rFonts w:ascii="Times New Roman" w:eastAsia="Times New Roman" w:hAnsi="Times New Roman" w:cs="Times New Roman"/>
          <w:color w:val="000000"/>
          <w:sz w:val="24"/>
          <w:szCs w:val="24"/>
        </w:rPr>
        <w:t xml:space="preserve">respuesta al planteamiento presentado en la introducción. </w:t>
      </w:r>
    </w:p>
    <w:p w14:paraId="00000092" w14:textId="77777777" w:rsidR="007F3127" w:rsidRDefault="007F3127">
      <w:pPr>
        <w:pBdr>
          <w:top w:val="nil"/>
          <w:left w:val="nil"/>
          <w:bottom w:val="nil"/>
          <w:right w:val="nil"/>
          <w:between w:val="nil"/>
        </w:pBdr>
        <w:tabs>
          <w:tab w:val="left" w:pos="7314"/>
        </w:tabs>
        <w:spacing w:after="0" w:line="360" w:lineRule="auto"/>
        <w:ind w:left="720"/>
        <w:jc w:val="both"/>
        <w:rPr>
          <w:rFonts w:ascii="Times New Roman" w:eastAsia="Times New Roman" w:hAnsi="Times New Roman" w:cs="Times New Roman"/>
          <w:sz w:val="24"/>
          <w:szCs w:val="24"/>
        </w:rPr>
      </w:pPr>
    </w:p>
    <w:p w14:paraId="00000093" w14:textId="77777777" w:rsidR="007F3127" w:rsidRDefault="000E7BF5">
      <w:pPr>
        <w:pStyle w:val="Ttulo2"/>
      </w:pPr>
      <w:bookmarkStart w:id="4" w:name="_heading=h.n8us6ltwlftq" w:colFirst="0" w:colLast="0"/>
      <w:bookmarkEnd w:id="4"/>
      <w:r>
        <w:t xml:space="preserve">3.1 Herramientas teórico – conceptuales </w:t>
      </w:r>
    </w:p>
    <w:p w14:paraId="00000094"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presenta en esta sección una serie de nociones teóricas que acompañan el análisis propuesto. Se trata de conceptos que sirvieron para problematizar el interés de la investigación, y comprender cómo la cultura coreana (enfatizando el Kpop) es vivida por </w:t>
      </w:r>
      <w:r>
        <w:rPr>
          <w:rFonts w:ascii="Times New Roman" w:eastAsia="Times New Roman" w:hAnsi="Times New Roman" w:cs="Times New Roman"/>
          <w:sz w:val="24"/>
          <w:szCs w:val="24"/>
        </w:rPr>
        <w:t xml:space="preserve">los jóvenes en Buenos Aires. En este sentido, definir conceptualmente a la industria cultural, representa un importante primer paso. </w:t>
      </w:r>
    </w:p>
    <w:p w14:paraId="00000095"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 entiende como Industria Cultural al conjunto de productos y servicios que son diseñados para el consumo según la demand</w:t>
      </w:r>
      <w:r>
        <w:rPr>
          <w:rFonts w:ascii="Times New Roman" w:eastAsia="Times New Roman" w:hAnsi="Times New Roman" w:cs="Times New Roman"/>
          <w:color w:val="000000"/>
          <w:sz w:val="24"/>
          <w:szCs w:val="24"/>
        </w:rPr>
        <w:t xml:space="preserve">a de las masas. El psicólogo social </w:t>
      </w:r>
      <w:r>
        <w:rPr>
          <w:rFonts w:ascii="Times New Roman" w:eastAsia="Times New Roman" w:hAnsi="Times New Roman" w:cs="Times New Roman"/>
          <w:color w:val="222222"/>
          <w:sz w:val="24"/>
          <w:szCs w:val="24"/>
          <w:highlight w:val="white"/>
        </w:rPr>
        <w:t xml:space="preserve">Pedrinho </w:t>
      </w:r>
      <w:r>
        <w:rPr>
          <w:rFonts w:ascii="Times New Roman" w:eastAsia="Times New Roman" w:hAnsi="Times New Roman" w:cs="Times New Roman"/>
          <w:color w:val="222222"/>
          <w:sz w:val="24"/>
          <w:szCs w:val="24"/>
          <w:highlight w:val="white"/>
        </w:rPr>
        <w:lastRenderedPageBreak/>
        <w:t xml:space="preserve">A. Guareschi </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2000)</w:t>
      </w:r>
      <w:r>
        <w:rPr>
          <w:rFonts w:ascii="Times New Roman" w:eastAsia="Times New Roman" w:hAnsi="Times New Roman" w:cs="Times New Roman"/>
          <w:color w:val="000000"/>
          <w:sz w:val="24"/>
          <w:szCs w:val="24"/>
        </w:rPr>
        <w:t>, dedica una parte de su trabajo al an</w:t>
      </w:r>
      <w:r>
        <w:rPr>
          <w:rFonts w:ascii="Times New Roman" w:eastAsia="Times New Roman" w:hAnsi="Times New Roman" w:cs="Times New Roman"/>
          <w:sz w:val="24"/>
          <w:szCs w:val="24"/>
        </w:rPr>
        <w:t>álisis de</w:t>
      </w:r>
      <w:r>
        <w:rPr>
          <w:rFonts w:ascii="Times New Roman" w:eastAsia="Times New Roman" w:hAnsi="Times New Roman" w:cs="Times New Roman"/>
          <w:color w:val="000000"/>
          <w:sz w:val="24"/>
          <w:szCs w:val="24"/>
        </w:rPr>
        <w:t xml:space="preserve"> la industria cultural, afirmando que el objetivo de </w:t>
      </w:r>
      <w:r>
        <w:rPr>
          <w:rFonts w:ascii="Times New Roman" w:eastAsia="Times New Roman" w:hAnsi="Times New Roman" w:cs="Times New Roman"/>
          <w:sz w:val="24"/>
          <w:szCs w:val="24"/>
        </w:rPr>
        <w:t>é</w:t>
      </w:r>
      <w:r>
        <w:rPr>
          <w:rFonts w:ascii="Times New Roman" w:eastAsia="Times New Roman" w:hAnsi="Times New Roman" w:cs="Times New Roman"/>
          <w:color w:val="000000"/>
          <w:sz w:val="24"/>
          <w:szCs w:val="24"/>
        </w:rPr>
        <w:t xml:space="preserve">sta es mantener el </w:t>
      </w:r>
      <w:r>
        <w:rPr>
          <w:rFonts w:ascii="Times New Roman" w:eastAsia="Times New Roman" w:hAnsi="Times New Roman" w:cs="Times New Roman"/>
          <w:sz w:val="24"/>
          <w:szCs w:val="24"/>
        </w:rPr>
        <w:t>status</w:t>
      </w:r>
      <w:r>
        <w:rPr>
          <w:rFonts w:ascii="Times New Roman" w:eastAsia="Times New Roman" w:hAnsi="Times New Roman" w:cs="Times New Roman"/>
          <w:color w:val="000000"/>
          <w:sz w:val="24"/>
          <w:szCs w:val="24"/>
        </w:rPr>
        <w:t xml:space="preserve"> quo y producir relaciones sociales no críticas, para luego, tomar un rol fundamental en la conciencia del consumidor. </w:t>
      </w:r>
    </w:p>
    <w:p w14:paraId="00000096" w14:textId="61FF06A9"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Por su parte, Néstor García Canclini (</w:t>
      </w:r>
      <w:r>
        <w:rPr>
          <w:rFonts w:ascii="Times New Roman" w:eastAsia="Times New Roman" w:hAnsi="Times New Roman" w:cs="Times New Roman"/>
          <w:sz w:val="24"/>
          <w:szCs w:val="24"/>
        </w:rPr>
        <w:t>2000</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defin</w:t>
      </w:r>
      <w:r>
        <w:rPr>
          <w:rFonts w:ascii="Times New Roman" w:eastAsia="Times New Roman" w:hAnsi="Times New Roman" w:cs="Times New Roman"/>
          <w:sz w:val="24"/>
          <w:szCs w:val="24"/>
        </w:rPr>
        <w:t>e a</w:t>
      </w:r>
      <w:r>
        <w:rPr>
          <w:rFonts w:ascii="Times New Roman" w:eastAsia="Times New Roman" w:hAnsi="Times New Roman" w:cs="Times New Roman"/>
          <w:color w:val="000000"/>
          <w:sz w:val="24"/>
          <w:szCs w:val="24"/>
        </w:rPr>
        <w:t xml:space="preserve"> la industria cultural como un factor determinante en la comunicación y también en </w:t>
      </w:r>
      <w:r>
        <w:rPr>
          <w:rFonts w:ascii="Times New Roman" w:eastAsia="Times New Roman" w:hAnsi="Times New Roman" w:cs="Times New Roman"/>
          <w:color w:val="000000"/>
          <w:sz w:val="24"/>
          <w:szCs w:val="24"/>
        </w:rPr>
        <w:t>la formación de opinión</w:t>
      </w:r>
      <w:r>
        <w:rPr>
          <w:rFonts w:ascii="Times New Roman" w:eastAsia="Times New Roman" w:hAnsi="Times New Roman" w:cs="Times New Roman"/>
          <w:sz w:val="24"/>
          <w:szCs w:val="24"/>
        </w:rPr>
        <w:t>. Como parte de su análisis, da enfoque a las industrias culturales norteamericanas y razona sobre el lugar prominente y estratégico que tomó la cultura a inicios del siglo XXI.</w:t>
      </w:r>
    </w:p>
    <w:p w14:paraId="00000097" w14:textId="7768122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autores Luis Núñez Ladevéze, Teresa Torrecillas Lac</w:t>
      </w:r>
      <w:r>
        <w:rPr>
          <w:rFonts w:ascii="Times New Roman" w:eastAsia="Times New Roman" w:hAnsi="Times New Roman" w:cs="Times New Roman"/>
          <w:sz w:val="24"/>
          <w:szCs w:val="24"/>
        </w:rPr>
        <w:t xml:space="preserve">ave y José Antonio Irisarri Núñez (2018), realizan un planteo diferencial en relación a la industria cultural. Sostienen </w:t>
      </w:r>
      <w:r w:rsidR="00C85D44">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p</w:t>
      </w:r>
      <w:r>
        <w:rPr>
          <w:rFonts w:ascii="Times New Roman" w:eastAsia="Times New Roman" w:hAnsi="Times New Roman" w:cs="Times New Roman"/>
          <w:color w:val="000000"/>
          <w:sz w:val="24"/>
          <w:szCs w:val="24"/>
        </w:rPr>
        <w:t xml:space="preserve">or años, la industria cultural </w:t>
      </w:r>
      <w:r>
        <w:rPr>
          <w:rFonts w:ascii="Times New Roman" w:eastAsia="Times New Roman" w:hAnsi="Times New Roman" w:cs="Times New Roman"/>
          <w:sz w:val="24"/>
          <w:szCs w:val="24"/>
        </w:rPr>
        <w:t>ha sido</w:t>
      </w:r>
      <w:r>
        <w:rPr>
          <w:rFonts w:ascii="Times New Roman" w:eastAsia="Times New Roman" w:hAnsi="Times New Roman" w:cs="Times New Roman"/>
          <w:color w:val="000000"/>
          <w:sz w:val="24"/>
          <w:szCs w:val="24"/>
        </w:rPr>
        <w:t xml:space="preserve"> considerada una representante del sistema capitalista que no hacía más que persuadir y toma</w:t>
      </w:r>
      <w:r>
        <w:rPr>
          <w:rFonts w:ascii="Times New Roman" w:eastAsia="Times New Roman" w:hAnsi="Times New Roman" w:cs="Times New Roman"/>
          <w:color w:val="000000"/>
          <w:sz w:val="24"/>
          <w:szCs w:val="24"/>
        </w:rPr>
        <w:t>r un rol activo en la sociedad de consumo de entretenimiento. Las masas, en su rol de pasividad, eran blanco para dejarse influenciar por ideas que la misma industria imponía. Sin embargo, hoy en día, podríamos decir que estos roles han tenido un desarroll</w:t>
      </w:r>
      <w:r>
        <w:rPr>
          <w:rFonts w:ascii="Times New Roman" w:eastAsia="Times New Roman" w:hAnsi="Times New Roman" w:cs="Times New Roman"/>
          <w:color w:val="000000"/>
          <w:sz w:val="24"/>
          <w:szCs w:val="24"/>
        </w:rPr>
        <w:t>o positivo, ya que la función de ser solo emisor o receptor de información quedó atrás, los medios de comunicación tradicionales (radio, televisión y diarios) dejaron de ser fuentes únicas, dando paso a internet, el uso de redes sociales y plataformas digi</w:t>
      </w:r>
      <w:r>
        <w:rPr>
          <w:rFonts w:ascii="Times New Roman" w:eastAsia="Times New Roman" w:hAnsi="Times New Roman" w:cs="Times New Roman"/>
          <w:color w:val="000000"/>
          <w:sz w:val="24"/>
          <w:szCs w:val="24"/>
        </w:rPr>
        <w:t>tales que llegan a generar una retroalimentación y el receptor llega a convertirse, también, en generador de opinión.</w:t>
      </w:r>
      <w:r>
        <w:rPr>
          <w:rFonts w:ascii="Times New Roman" w:eastAsia="Times New Roman" w:hAnsi="Times New Roman" w:cs="Times New Roman"/>
          <w:sz w:val="24"/>
          <w:szCs w:val="24"/>
        </w:rPr>
        <w:t xml:space="preserve"> Indagar un aspecto de la industria cultural significa asumir que su funcionamiento también está sujeto a un proceso de globalización por e</w:t>
      </w:r>
      <w:r>
        <w:rPr>
          <w:rFonts w:ascii="Times New Roman" w:eastAsia="Times New Roman" w:hAnsi="Times New Roman" w:cs="Times New Roman"/>
          <w:sz w:val="24"/>
          <w:szCs w:val="24"/>
        </w:rPr>
        <w:t>l cual producciones culturales de diversos países trascienden las fronteras.</w:t>
      </w:r>
    </w:p>
    <w:p w14:paraId="00000098" w14:textId="77777777" w:rsidR="007F3127" w:rsidRDefault="007F3127">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p>
    <w:p w14:paraId="00000099"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La llegada de nuevas tecnologías permite tener una aproximación directa a informaciones inéditas que tienen posibilidad de generar impacto en nuestro modo de pensar o vivir. El e</w:t>
      </w:r>
      <w:r>
        <w:rPr>
          <w:rFonts w:ascii="Times New Roman" w:eastAsia="Times New Roman" w:hAnsi="Times New Roman" w:cs="Times New Roman"/>
          <w:color w:val="000000"/>
          <w:sz w:val="24"/>
          <w:szCs w:val="24"/>
        </w:rPr>
        <w:t xml:space="preserve">ncuentro y relación entre dos culturas </w:t>
      </w:r>
      <w:r>
        <w:rPr>
          <w:rFonts w:ascii="Times New Roman" w:eastAsia="Times New Roman" w:hAnsi="Times New Roman" w:cs="Times New Roman"/>
          <w:sz w:val="24"/>
          <w:szCs w:val="24"/>
        </w:rPr>
        <w:t>totalmente distintas</w:t>
      </w:r>
      <w:r>
        <w:rPr>
          <w:rFonts w:ascii="Times New Roman" w:eastAsia="Times New Roman" w:hAnsi="Times New Roman" w:cs="Times New Roman"/>
          <w:color w:val="000000"/>
          <w:sz w:val="24"/>
          <w:szCs w:val="24"/>
        </w:rPr>
        <w:t xml:space="preserve"> (como pueden ser la argenti</w:t>
      </w:r>
      <w:r>
        <w:rPr>
          <w:rFonts w:ascii="Times New Roman" w:eastAsia="Times New Roman" w:hAnsi="Times New Roman" w:cs="Times New Roman"/>
          <w:sz w:val="24"/>
          <w:szCs w:val="24"/>
        </w:rPr>
        <w:t>na y la coreana</w:t>
      </w:r>
      <w:r>
        <w:rPr>
          <w:rFonts w:ascii="Times New Roman" w:eastAsia="Times New Roman" w:hAnsi="Times New Roman" w:cs="Times New Roman"/>
          <w:color w:val="000000"/>
          <w:sz w:val="24"/>
          <w:szCs w:val="24"/>
        </w:rPr>
        <w:t xml:space="preserve">), el sumergirse en el conocimiento de costumbres desconocidas para uno mismo, son causadas, en parte, al proceso de globalización que </w:t>
      </w:r>
      <w:r>
        <w:rPr>
          <w:rFonts w:ascii="Times New Roman" w:eastAsia="Times New Roman" w:hAnsi="Times New Roman" w:cs="Times New Roman"/>
          <w:sz w:val="24"/>
          <w:szCs w:val="24"/>
        </w:rPr>
        <w:t xml:space="preserve">incide </w:t>
      </w:r>
      <w:r>
        <w:rPr>
          <w:rFonts w:ascii="Times New Roman" w:eastAsia="Times New Roman" w:hAnsi="Times New Roman" w:cs="Times New Roman"/>
          <w:color w:val="000000"/>
          <w:sz w:val="24"/>
          <w:szCs w:val="24"/>
        </w:rPr>
        <w:t>en los efect</w:t>
      </w:r>
      <w:r>
        <w:rPr>
          <w:rFonts w:ascii="Times New Roman" w:eastAsia="Times New Roman" w:hAnsi="Times New Roman" w:cs="Times New Roman"/>
          <w:color w:val="000000"/>
          <w:sz w:val="24"/>
          <w:szCs w:val="24"/>
        </w:rPr>
        <w:t xml:space="preserve">os de la esfera cultural. </w:t>
      </w:r>
    </w:p>
    <w:p w14:paraId="0000009A" w14:textId="77777777" w:rsidR="007F3127" w:rsidRDefault="007F3127">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p>
    <w:p w14:paraId="0000009B"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Paula Iadevito (</w:t>
      </w:r>
      <w:r>
        <w:rPr>
          <w:rFonts w:ascii="Times New Roman" w:eastAsia="Times New Roman" w:hAnsi="Times New Roman" w:cs="Times New Roman"/>
          <w:sz w:val="24"/>
          <w:szCs w:val="24"/>
        </w:rPr>
        <w:t>2016</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analiza y contribuye en esta idea de globalización cultural y su procedimient</w:t>
      </w:r>
      <w:r>
        <w:rPr>
          <w:rFonts w:ascii="Times New Roman" w:eastAsia="Times New Roman" w:hAnsi="Times New Roman" w:cs="Times New Roman"/>
          <w:sz w:val="24"/>
          <w:szCs w:val="24"/>
        </w:rPr>
        <w:t xml:space="preserve">o: “Señalamos que las industrias culturales despliegan su doble naturaleza económica y cultural y cuentan con creatividad humana </w:t>
      </w:r>
      <w:r>
        <w:rPr>
          <w:rFonts w:ascii="Times New Roman" w:eastAsia="Times New Roman" w:hAnsi="Times New Roman" w:cs="Times New Roman"/>
          <w:sz w:val="24"/>
          <w:szCs w:val="24"/>
        </w:rPr>
        <w:t>incorporada en el proceso mediante el cual son producidas y recibidas” (pp.159).</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La transculturación es un concepto que proviene de la antropología, este término fue utilizado en el año 1940 por el </w:t>
      </w:r>
      <w:r>
        <w:rPr>
          <w:rFonts w:ascii="Times New Roman" w:eastAsia="Times New Roman" w:hAnsi="Times New Roman" w:cs="Times New Roman"/>
          <w:sz w:val="24"/>
          <w:szCs w:val="24"/>
        </w:rPr>
        <w:lastRenderedPageBreak/>
        <w:t xml:space="preserve">antropólogo cubano Fernando Ortiz, la cual la define como </w:t>
      </w:r>
      <w:r>
        <w:rPr>
          <w:rFonts w:ascii="Times New Roman" w:eastAsia="Times New Roman" w:hAnsi="Times New Roman" w:cs="Times New Roman"/>
          <w:sz w:val="24"/>
          <w:szCs w:val="24"/>
        </w:rPr>
        <w:t>un proceso de mezcla entre culturas, con consentimiento, para producir un intercambio. Paula Iadevito en su trabajo “Presencias de Corea en Buenos Aires. Espacios culturales y estrategias de visibilización para la integración”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resalta este concepto, debido</w:t>
      </w:r>
      <w:r>
        <w:rPr>
          <w:rFonts w:ascii="Times New Roman" w:eastAsia="Times New Roman" w:hAnsi="Times New Roman" w:cs="Times New Roman"/>
          <w:sz w:val="24"/>
          <w:szCs w:val="24"/>
        </w:rPr>
        <w:t xml:space="preserve"> a la interacción que se genera de manera voluntaria entre la cultura coreana y argentina.  </w:t>
      </w:r>
    </w:p>
    <w:p w14:paraId="0000009C"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Vivir en un mundo globalizado, conlleva a que la interacción entre culturas se realice directamente. La diversidad permite que existan diferencias en costumbres, i</w:t>
      </w:r>
      <w:r>
        <w:rPr>
          <w:rFonts w:ascii="Times New Roman" w:eastAsia="Times New Roman" w:hAnsi="Times New Roman" w:cs="Times New Roman"/>
          <w:sz w:val="24"/>
          <w:szCs w:val="24"/>
        </w:rPr>
        <w:t xml:space="preserve">dioma, color de piel, creencias, etc.; hacen que cada cultura sea única y conocerlas abre la puerta a la integración y aceptación de ellas. </w:t>
      </w:r>
    </w:p>
    <w:p w14:paraId="0000009D"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Néstor García Canclini desarrolla el concepto de “hibridismo cultural”, que lo caracteriza como proceso sociocultur</w:t>
      </w:r>
      <w:r>
        <w:rPr>
          <w:rFonts w:ascii="Times New Roman" w:eastAsia="Times New Roman" w:hAnsi="Times New Roman" w:cs="Times New Roman"/>
          <w:sz w:val="24"/>
          <w:szCs w:val="24"/>
        </w:rPr>
        <w:t xml:space="preserve">al en donde distintas estructuras se combinan para generar nuevas estructuras y prácticas. Es decir, que las sociedades pueden adaptarse e incluir nuevas prácticas para así transformar sus costumbres, combinan nuevas ideas, tecnologías y en ciertos casos, </w:t>
      </w:r>
      <w:r>
        <w:rPr>
          <w:rFonts w:ascii="Times New Roman" w:eastAsia="Times New Roman" w:hAnsi="Times New Roman" w:cs="Times New Roman"/>
          <w:sz w:val="24"/>
          <w:szCs w:val="24"/>
        </w:rPr>
        <w:t xml:space="preserve">sus tradiciones. El autor analiza este proceso de mestizaje centrándose en las culturas latinoamericanas, que pasó por innumerables adaptaciones desde el punto de vista religioso, étnico y lingüístico. </w:t>
      </w:r>
    </w:p>
    <w:p w14:paraId="0000009E"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000000"/>
          <w:sz w:val="24"/>
          <w:szCs w:val="24"/>
        </w:rPr>
        <w:t>Los jóvenes son los mayores conocedores de esta nueva</w:t>
      </w:r>
      <w:r>
        <w:rPr>
          <w:rFonts w:ascii="Times New Roman" w:eastAsia="Times New Roman" w:hAnsi="Times New Roman" w:cs="Times New Roman"/>
          <w:color w:val="000000"/>
          <w:sz w:val="24"/>
          <w:szCs w:val="24"/>
        </w:rPr>
        <w:t xml:space="preserve"> forma de comunicación que se ha ido acrecentando en los últimos años, ello se debe a su persistencia en tener una mirada más amplia y su facilidad en adaptarse a esta sociedad de conocimiento. Giuliano Seni Medina (</w:t>
      </w:r>
      <w:r>
        <w:rPr>
          <w:rFonts w:ascii="Times New Roman" w:eastAsia="Times New Roman" w:hAnsi="Times New Roman" w:cs="Times New Roman"/>
          <w:sz w:val="24"/>
          <w:szCs w:val="24"/>
        </w:rPr>
        <w:t>2011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señala que </w:t>
      </w:r>
      <w:r>
        <w:rPr>
          <w:rFonts w:ascii="Times New Roman" w:eastAsia="Times New Roman" w:hAnsi="Times New Roman" w:cs="Times New Roman"/>
          <w:color w:val="000000"/>
          <w:sz w:val="24"/>
          <w:szCs w:val="24"/>
        </w:rPr>
        <w:t>la globalización y el mercado tecnológico</w:t>
      </w:r>
      <w:r>
        <w:rPr>
          <w:rFonts w:ascii="Times New Roman" w:eastAsia="Times New Roman" w:hAnsi="Times New Roman" w:cs="Times New Roman"/>
          <w:sz w:val="24"/>
          <w:szCs w:val="24"/>
        </w:rPr>
        <w:t xml:space="preserve"> hace que los </w:t>
      </w:r>
      <w:r>
        <w:rPr>
          <w:rFonts w:ascii="Times New Roman" w:eastAsia="Times New Roman" w:hAnsi="Times New Roman" w:cs="Times New Roman"/>
          <w:color w:val="000000"/>
          <w:sz w:val="24"/>
          <w:szCs w:val="24"/>
        </w:rPr>
        <w:t xml:space="preserve">jóvenes de hoy cambien sus hábitos y prácticas sociales. </w:t>
      </w:r>
      <w:r>
        <w:rPr>
          <w:rFonts w:ascii="Times New Roman" w:eastAsia="Times New Roman" w:hAnsi="Times New Roman" w:cs="Times New Roman"/>
          <w:sz w:val="24"/>
          <w:szCs w:val="24"/>
        </w:rPr>
        <w:t xml:space="preserve">En su trabajo, sostiene que hay tres tendencias tecnológicas: conectividad, portabilidad y tactibilidad, en su descripción de cada una detalla: </w:t>
      </w:r>
      <w:r>
        <w:rPr>
          <w:rFonts w:ascii="Times New Roman" w:eastAsia="Times New Roman" w:hAnsi="Times New Roman" w:cs="Times New Roman"/>
          <w:sz w:val="24"/>
          <w:szCs w:val="24"/>
        </w:rPr>
        <w:t>“La primera, ha creado comunidades de sentido, unidas por intereses comunes; la segunda, ha generado una nueva forma de percepción del consumo de contenidos digitales. La tercera permite la manipulación e interacción seudo física de los contenidos a través</w:t>
      </w:r>
      <w:r>
        <w:rPr>
          <w:rFonts w:ascii="Times New Roman" w:eastAsia="Times New Roman" w:hAnsi="Times New Roman" w:cs="Times New Roman"/>
          <w:sz w:val="24"/>
          <w:szCs w:val="24"/>
        </w:rPr>
        <w:t xml:space="preserve"> de la pantalla” (2011, pp.18)</w:t>
      </w:r>
    </w:p>
    <w:p w14:paraId="0000009F" w14:textId="77777777" w:rsidR="007F3127" w:rsidRDefault="007F3127">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color w:val="FF0000"/>
          <w:sz w:val="24"/>
          <w:szCs w:val="24"/>
        </w:rPr>
      </w:pPr>
    </w:p>
    <w:p w14:paraId="000000A0"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Las redes sociales se han convertido en un recurso que prima en la preferencia de aquellos que buscan interactuar y ser parte del proceso de inclusión social. </w:t>
      </w:r>
    </w:p>
    <w:p w14:paraId="000000A1"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Los humanos somos seres sociales, nos agrupamos en familias, com</w:t>
      </w:r>
      <w:r>
        <w:rPr>
          <w:rFonts w:ascii="Times New Roman" w:eastAsia="Times New Roman" w:hAnsi="Times New Roman" w:cs="Times New Roman"/>
          <w:color w:val="000000"/>
          <w:sz w:val="24"/>
          <w:szCs w:val="24"/>
        </w:rPr>
        <w:t>unidades, estados y necesitamos convivir con otros para desarrollarnos, no podemos estar aislados. Esta definición tiene relevancia también cuando se refiere a la comunidad online que se produce debido a la internet, lo que uno busca, la internet lo ofrece</w:t>
      </w:r>
      <w:r>
        <w:rPr>
          <w:rFonts w:ascii="Times New Roman" w:eastAsia="Times New Roman" w:hAnsi="Times New Roman" w:cs="Times New Roman"/>
          <w:color w:val="000000"/>
          <w:sz w:val="24"/>
          <w:szCs w:val="24"/>
        </w:rPr>
        <w:t xml:space="preserve"> y encuentra un modo </w:t>
      </w:r>
      <w:r>
        <w:rPr>
          <w:rFonts w:ascii="Times New Roman" w:eastAsia="Times New Roman" w:hAnsi="Times New Roman" w:cs="Times New Roman"/>
          <w:color w:val="000000"/>
          <w:sz w:val="24"/>
          <w:szCs w:val="24"/>
        </w:rPr>
        <w:lastRenderedPageBreak/>
        <w:t xml:space="preserve">de relación interpersonal que no solo influye en el desarrollo social de los jóvenes, sino también en otras generaciones. </w:t>
      </w:r>
    </w:p>
    <w:p w14:paraId="000000A2"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Cuando tratamos el término jóvenes, es necesario aclarar que al momento de referirnos a este colectivo social, e</w:t>
      </w:r>
      <w:r>
        <w:rPr>
          <w:rFonts w:ascii="Times New Roman" w:eastAsia="Times New Roman" w:hAnsi="Times New Roman" w:cs="Times New Roman"/>
          <w:sz w:val="24"/>
          <w:szCs w:val="24"/>
        </w:rPr>
        <w:t>ntendemos que no existe una única juventud, sino que se conciben “juventudes” con diversos comportamientos dentro de la sociedad a causa de diferentes aspectos. Margulis y Urresti consideran que “Hay distintas maneras de ser joven en el marco de la intensa</w:t>
      </w:r>
      <w:r>
        <w:rPr>
          <w:rFonts w:ascii="Times New Roman" w:eastAsia="Times New Roman" w:hAnsi="Times New Roman" w:cs="Times New Roman"/>
          <w:sz w:val="24"/>
          <w:szCs w:val="24"/>
        </w:rPr>
        <w:t xml:space="preserve"> heterogeneidad que se observa en el plano económico, social y cultural”. (1998, pp.1). Con una aproximación más específica hacia el terreno geográfico de investigación, la autora argentina Mariana Chaves sostiene que en la Argentina existen juventudes múl</w:t>
      </w:r>
      <w:r>
        <w:rPr>
          <w:rFonts w:ascii="Times New Roman" w:eastAsia="Times New Roman" w:hAnsi="Times New Roman" w:cs="Times New Roman"/>
          <w:sz w:val="24"/>
          <w:szCs w:val="24"/>
        </w:rPr>
        <w:t>tiples, con múltiples vivencias enfatizando que “sus expresiones, identificaciones y vidas pueden ser (lo son) sumamente disímiles: la villa o el country, la calle del barrio o la hiperactividad institucionalizada (escuela de doble escolaridad, gimnasio, c</w:t>
      </w:r>
      <w:r>
        <w:rPr>
          <w:rFonts w:ascii="Times New Roman" w:eastAsia="Times New Roman" w:hAnsi="Times New Roman" w:cs="Times New Roman"/>
          <w:sz w:val="24"/>
          <w:szCs w:val="24"/>
        </w:rPr>
        <w:t>lub, idioma, estética, etc.), a escuela pública o el colegio privado, Green Day o Ricardo Arjona, la cumbia o el rock, (...) De todas las opciones algunas se articulan generando identificaciones grupales o colectivas (grupos de pares, estilos, bandas, barr</w:t>
      </w:r>
      <w:r>
        <w:rPr>
          <w:rFonts w:ascii="Times New Roman" w:eastAsia="Times New Roman" w:hAnsi="Times New Roman" w:cs="Times New Roman"/>
          <w:sz w:val="24"/>
          <w:szCs w:val="24"/>
        </w:rPr>
        <w:t>as), que a su vez se entrecruzarán con las identificaciones históricas (antepasados, familia, nación, localidad), de clase, de género y étnicas, y que estarán dando forma a la identidad personal”. (Chaves, 2005, pp.21). Retomando esta última cita y conside</w:t>
      </w:r>
      <w:r>
        <w:rPr>
          <w:rFonts w:ascii="Times New Roman" w:eastAsia="Times New Roman" w:hAnsi="Times New Roman" w:cs="Times New Roman"/>
          <w:sz w:val="24"/>
          <w:szCs w:val="24"/>
        </w:rPr>
        <w:t xml:space="preserve">rando la diversidad que hay en el espacio juvenil, focalizaremos esta investigación a jóvenes seguidores del Hallyu y su desenvolvimiento dentro de la comunidad. </w:t>
      </w:r>
    </w:p>
    <w:p w14:paraId="000000A3" w14:textId="77777777" w:rsidR="007F3127" w:rsidRDefault="007F3127">
      <w:pPr>
        <w:pBdr>
          <w:top w:val="nil"/>
          <w:left w:val="nil"/>
          <w:bottom w:val="nil"/>
          <w:right w:val="nil"/>
          <w:between w:val="nil"/>
        </w:pBdr>
        <w:tabs>
          <w:tab w:val="left" w:pos="7314"/>
        </w:tabs>
        <w:spacing w:after="0" w:line="360" w:lineRule="auto"/>
        <w:jc w:val="both"/>
        <w:rPr>
          <w:rFonts w:ascii="Times New Roman" w:eastAsia="Times New Roman" w:hAnsi="Times New Roman" w:cs="Times New Roman"/>
          <w:sz w:val="24"/>
          <w:szCs w:val="24"/>
        </w:rPr>
      </w:pPr>
    </w:p>
    <w:p w14:paraId="000000A4"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 el transcurso de la vida, nuestra identidad está en proceso de formación, que es construida en base a nuestro entorno, nuestro modo de vivir. Desde la adolescencia, comienza la independización del pensamiento individual, de conocer el “yo” que estamos i</w:t>
      </w:r>
      <w:r>
        <w:rPr>
          <w:rFonts w:ascii="Times New Roman" w:eastAsia="Times New Roman" w:hAnsi="Times New Roman" w:cs="Times New Roman"/>
          <w:color w:val="000000"/>
          <w:sz w:val="24"/>
          <w:szCs w:val="24"/>
        </w:rPr>
        <w:t>ncorporando. Mostramos conductas, tenemos preferencias exclusivas y creamos un círculo con otras identidades que compartan las bases de nuestro pensamiento: el grupo de amistades, clubes de deportes, de música, de estudios, etc. En el mundo actual, la prob</w:t>
      </w:r>
      <w:r>
        <w:rPr>
          <w:rFonts w:ascii="Times New Roman" w:eastAsia="Times New Roman" w:hAnsi="Times New Roman" w:cs="Times New Roman"/>
          <w:color w:val="000000"/>
          <w:sz w:val="24"/>
          <w:szCs w:val="24"/>
        </w:rPr>
        <w:t>abilidad de encontrar personas que tengan nuestros mismos intereses es mayor que décadas atrás. Juan Antonio Taguenca Belmonte (</w:t>
      </w:r>
      <w:r>
        <w:rPr>
          <w:rFonts w:ascii="Times New Roman" w:eastAsia="Times New Roman" w:hAnsi="Times New Roman" w:cs="Times New Roman"/>
          <w:sz w:val="24"/>
          <w:szCs w:val="24"/>
        </w:rPr>
        <w:t>2016</w:t>
      </w:r>
      <w:r>
        <w:rPr>
          <w:rFonts w:ascii="Times New Roman" w:eastAsia="Times New Roman" w:hAnsi="Times New Roman" w:cs="Times New Roman"/>
          <w:color w:val="000000"/>
          <w:sz w:val="24"/>
          <w:szCs w:val="24"/>
        </w:rPr>
        <w:t xml:space="preserve">) reflexiona sobre el consumo como una de las dimensiones que atraviesa la identidad juvenil en la era digital. </w:t>
      </w:r>
    </w:p>
    <w:p w14:paraId="000000A5" w14:textId="77777777" w:rsidR="007F3127" w:rsidRDefault="007F3127">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p>
    <w:p w14:paraId="000000A6"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El sentido</w:t>
      </w:r>
      <w:r>
        <w:rPr>
          <w:rFonts w:ascii="Times New Roman" w:eastAsia="Times New Roman" w:hAnsi="Times New Roman" w:cs="Times New Roman"/>
          <w:color w:val="000000"/>
          <w:sz w:val="24"/>
          <w:szCs w:val="24"/>
        </w:rPr>
        <w:t xml:space="preserve"> de pertenencia forma parte de la construcción de identidad que se recrea de manera colectiva y es nutrida de la influencia exterior, de los individuos con quienes uno se relaciona. La cultura forma parte, evidentemente, de esta construcción</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Olga Lucía </w:t>
      </w:r>
      <w:r>
        <w:rPr>
          <w:rFonts w:ascii="Times New Roman" w:eastAsia="Times New Roman" w:hAnsi="Times New Roman" w:cs="Times New Roman"/>
          <w:color w:val="000000"/>
          <w:sz w:val="24"/>
          <w:szCs w:val="24"/>
        </w:rPr>
        <w:lastRenderedPageBreak/>
        <w:t>Mo</w:t>
      </w:r>
      <w:r>
        <w:rPr>
          <w:rFonts w:ascii="Times New Roman" w:eastAsia="Times New Roman" w:hAnsi="Times New Roman" w:cs="Times New Roman"/>
          <w:color w:val="000000"/>
          <w:sz w:val="24"/>
          <w:szCs w:val="24"/>
        </w:rPr>
        <w:t xml:space="preserve">lano señala que la cultura </w:t>
      </w:r>
      <w:r>
        <w:rPr>
          <w:rFonts w:ascii="Times New Roman" w:eastAsia="Times New Roman" w:hAnsi="Times New Roman" w:cs="Times New Roman"/>
          <w:sz w:val="24"/>
          <w:szCs w:val="24"/>
        </w:rPr>
        <w:t xml:space="preserve">es tratada desde otros aspectos, no solamente el </w:t>
      </w:r>
      <w:r>
        <w:rPr>
          <w:rFonts w:ascii="Times New Roman" w:eastAsia="Times New Roman" w:hAnsi="Times New Roman" w:cs="Times New Roman"/>
          <w:color w:val="000000"/>
          <w:sz w:val="24"/>
          <w:szCs w:val="24"/>
        </w:rPr>
        <w:t xml:space="preserve">económico (consumo) sino también desde el aspecto humano, en donde tiene un rol en la cohesión social. </w:t>
      </w:r>
      <w:r>
        <w:rPr>
          <w:rFonts w:ascii="Times New Roman" w:eastAsia="Times New Roman" w:hAnsi="Times New Roman" w:cs="Times New Roman"/>
          <w:sz w:val="24"/>
          <w:szCs w:val="24"/>
        </w:rPr>
        <w:t>En sus palabras: “El tema cultural es tratado desde varios aspectos: el econó</w:t>
      </w:r>
      <w:r>
        <w:rPr>
          <w:rFonts w:ascii="Times New Roman" w:eastAsia="Times New Roman" w:hAnsi="Times New Roman" w:cs="Times New Roman"/>
          <w:sz w:val="24"/>
          <w:szCs w:val="24"/>
        </w:rPr>
        <w:t>mico, donde la cultura se vincula al mercado y al consumo y se manifiesta en las llamadas industrias culturales (empresas editoras, casas de música, televisión, cine, etc.); el humano, donde la cultura juega un papel de cohesión social, de autoestima, crea</w:t>
      </w:r>
      <w:r>
        <w:rPr>
          <w:rFonts w:ascii="Times New Roman" w:eastAsia="Times New Roman" w:hAnsi="Times New Roman" w:cs="Times New Roman"/>
          <w:sz w:val="24"/>
          <w:szCs w:val="24"/>
        </w:rPr>
        <w:t>tividad, memoria histórica, etc…” (2007, pp.69).</w:t>
      </w:r>
    </w:p>
    <w:p w14:paraId="000000A7" w14:textId="77777777" w:rsidR="007F3127" w:rsidRDefault="000E7BF5">
      <w:pPr>
        <w:pBdr>
          <w:top w:val="nil"/>
          <w:left w:val="nil"/>
          <w:bottom w:val="nil"/>
          <w:right w:val="nil"/>
          <w:between w:val="nil"/>
        </w:pBdr>
        <w:tabs>
          <w:tab w:val="left" w:pos="7314"/>
        </w:tabs>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Estas ideas expresadas como herramientas teórico-conceptuales formaron parte del análisis que se propuso en este trabajo, y también guiaron el devenir de la investigación y su diseño metodológico (el cual ex</w:t>
      </w:r>
      <w:r>
        <w:rPr>
          <w:rFonts w:ascii="Times New Roman" w:eastAsia="Times New Roman" w:hAnsi="Times New Roman" w:cs="Times New Roman"/>
          <w:sz w:val="24"/>
          <w:szCs w:val="24"/>
        </w:rPr>
        <w:t>plicaremos a continuación).</w:t>
      </w:r>
    </w:p>
    <w:p w14:paraId="000000A8" w14:textId="77777777" w:rsidR="007F3127" w:rsidRDefault="007F3127">
      <w:pPr>
        <w:spacing w:line="360" w:lineRule="auto"/>
        <w:ind w:left="720"/>
        <w:jc w:val="both"/>
        <w:rPr>
          <w:rFonts w:ascii="Times New Roman" w:eastAsia="Times New Roman" w:hAnsi="Times New Roman" w:cs="Times New Roman"/>
          <w:sz w:val="24"/>
          <w:szCs w:val="24"/>
        </w:rPr>
      </w:pPr>
    </w:p>
    <w:p w14:paraId="000000A9" w14:textId="77777777" w:rsidR="007F3127" w:rsidRDefault="000E7BF5">
      <w:pPr>
        <w:pStyle w:val="Ttulo2"/>
      </w:pPr>
      <w:bookmarkStart w:id="5" w:name="_heading=h.8uufmsxf55ib" w:colFirst="0" w:colLast="0"/>
      <w:bookmarkEnd w:id="5"/>
      <w:r>
        <w:t xml:space="preserve">3.2 Diseño metodológico </w:t>
      </w:r>
    </w:p>
    <w:p w14:paraId="000000AA" w14:textId="3F4BDC1F" w:rsidR="007F3127" w:rsidRDefault="000E7BF5">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Para esta investigación </w:t>
      </w:r>
      <w:r>
        <w:rPr>
          <w:rFonts w:ascii="Times New Roman" w:eastAsia="Times New Roman" w:hAnsi="Times New Roman" w:cs="Times New Roman"/>
          <w:sz w:val="24"/>
          <w:szCs w:val="24"/>
        </w:rPr>
        <w:t>se diseñó un plan de trabajo contemplado dentro del enfoque</w:t>
      </w:r>
      <w:r>
        <w:rPr>
          <w:rFonts w:ascii="Times New Roman" w:eastAsia="Times New Roman" w:hAnsi="Times New Roman" w:cs="Times New Roman"/>
          <w:color w:val="000000"/>
          <w:sz w:val="24"/>
          <w:szCs w:val="24"/>
        </w:rPr>
        <w:t xml:space="preserve"> cualitativo</w:t>
      </w:r>
      <w:r>
        <w:rPr>
          <w:rFonts w:ascii="Times New Roman" w:eastAsia="Times New Roman" w:hAnsi="Times New Roman" w:cs="Times New Roman"/>
          <w:sz w:val="24"/>
          <w:szCs w:val="24"/>
        </w:rPr>
        <w:t xml:space="preserve"> (</w:t>
      </w:r>
      <w:r w:rsidR="00C85D44">
        <w:rPr>
          <w:rFonts w:ascii="Times New Roman" w:eastAsia="Times New Roman" w:hAnsi="Times New Roman" w:cs="Times New Roman"/>
          <w:sz w:val="24"/>
          <w:szCs w:val="24"/>
        </w:rPr>
        <w:t>Hernández</w:t>
      </w:r>
      <w:r>
        <w:rPr>
          <w:rFonts w:ascii="Times New Roman" w:eastAsia="Times New Roman" w:hAnsi="Times New Roman" w:cs="Times New Roman"/>
          <w:sz w:val="24"/>
          <w:szCs w:val="24"/>
        </w:rPr>
        <w:t xml:space="preserve"> Sampieri et al, 1991)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El referente empírico de este trabajo está constituido por el Centro Cul</w:t>
      </w:r>
      <w:r>
        <w:rPr>
          <w:rFonts w:ascii="Times New Roman" w:eastAsia="Times New Roman" w:hAnsi="Times New Roman" w:cs="Times New Roman"/>
          <w:sz w:val="24"/>
          <w:szCs w:val="24"/>
        </w:rPr>
        <w:t>tural Coreano, ubicado en la Ciudad Autónoma de Buenos Aires cuya comunicación durante el 2020 fue de manera virtual a través de sus redes sociales, el evento Kpop Revolution realizado en febrero 2020 y el club de fans BANG BANG STREAM ARG, asistiendo a su</w:t>
      </w:r>
      <w:r>
        <w:rPr>
          <w:rFonts w:ascii="Times New Roman" w:eastAsia="Times New Roman" w:hAnsi="Times New Roman" w:cs="Times New Roman"/>
          <w:sz w:val="24"/>
          <w:szCs w:val="24"/>
        </w:rPr>
        <w:t xml:space="preserve"> evento realizado en el Obelisco de la Ciudad de Buenos Aires en febrero 2021. </w:t>
      </w:r>
    </w:p>
    <w:p w14:paraId="000000AB" w14:textId="77777777" w:rsidR="007F3127" w:rsidRDefault="000E7BF5">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este método seleccionado, se trabajó de la siguiente manera. Primero se realizó una búsqueda bibliográfica específica sobre la temática. Posteriormente se diseñaron proto</w:t>
      </w:r>
      <w:r>
        <w:rPr>
          <w:rFonts w:ascii="Times New Roman" w:eastAsia="Times New Roman" w:hAnsi="Times New Roman" w:cs="Times New Roman"/>
          <w:sz w:val="24"/>
          <w:szCs w:val="24"/>
        </w:rPr>
        <w:t>colos de entrevistas y observaciones, y del material producido, se diseñaron los datos que sirvieron para construir el análisis. En este caso, debido a la situación actual en la cual nos encontramos y que son de público conocimiento, gran parte de esta inv</w:t>
      </w:r>
      <w:r>
        <w:rPr>
          <w:rFonts w:ascii="Times New Roman" w:eastAsia="Times New Roman" w:hAnsi="Times New Roman" w:cs="Times New Roman"/>
          <w:sz w:val="24"/>
          <w:szCs w:val="24"/>
        </w:rPr>
        <w:t xml:space="preserve">estigación se realizó de manera virtual. </w:t>
      </w:r>
    </w:p>
    <w:p w14:paraId="000000AC" w14:textId="77777777" w:rsidR="007F3127" w:rsidRDefault="007F3127">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0AD" w14:textId="77777777" w:rsidR="007F3127" w:rsidRDefault="000E7BF5">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lugar, </w:t>
      </w:r>
      <w:r>
        <w:rPr>
          <w:rFonts w:ascii="Times New Roman" w:eastAsia="Times New Roman" w:hAnsi="Times New Roman" w:cs="Times New Roman"/>
          <w:sz w:val="24"/>
          <w:szCs w:val="24"/>
        </w:rPr>
        <w:t xml:space="preserve">es necesario ahondar en la historia coreana para conocer dentro de qué marco político y social nace la importancia de sus industrias culturales y por consiguiente, su exportación por el continente asiático hasta su arribo a Latinoamericana. A través de la </w:t>
      </w:r>
      <w:r>
        <w:rPr>
          <w:rFonts w:ascii="Times New Roman" w:eastAsia="Times New Roman" w:hAnsi="Times New Roman" w:cs="Times New Roman"/>
          <w:sz w:val="24"/>
          <w:szCs w:val="24"/>
        </w:rPr>
        <w:t>investigación documental, se realizó la búsqueda de archivos que daten sobre estos acontecimientos previos y haciendo un relevamiento de medios de comunicación local e internacional, redes sociales de las organizaciones y grupo de seguidores vinculados y l</w:t>
      </w:r>
      <w:r>
        <w:rPr>
          <w:rFonts w:ascii="Times New Roman" w:eastAsia="Times New Roman" w:hAnsi="Times New Roman" w:cs="Times New Roman"/>
          <w:sz w:val="24"/>
          <w:szCs w:val="24"/>
        </w:rPr>
        <w:t xml:space="preserve">os datos por parte del ministerio de turismo, deporte y cultura, permitieron ponernos en contexto para lograr los objetivos establecidos. </w:t>
      </w:r>
    </w:p>
    <w:p w14:paraId="000000AE" w14:textId="77777777" w:rsidR="007F3127" w:rsidRDefault="007F3127">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p>
    <w:p w14:paraId="000000AF" w14:textId="77777777" w:rsidR="007F3127" w:rsidRDefault="000E7BF5">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segundo lugar, para tener un acercamiento a cómo viven los jóvenes seguidores la movida Hallyu en Buenos Aires, r</w:t>
      </w:r>
      <w:r>
        <w:rPr>
          <w:rFonts w:ascii="Times New Roman" w:eastAsia="Times New Roman" w:hAnsi="Times New Roman" w:cs="Times New Roman"/>
          <w:sz w:val="24"/>
          <w:szCs w:val="24"/>
        </w:rPr>
        <w:t>ealizamos diversas entrevistas para adentrarnos al tema. Primeramente, entrevistamos a Magalí Herrera, estudiante de comunicación social que actualmente trabaja en Marketing digital, está en la movida Hallyu desde los 14 años y participó en diferentes proy</w:t>
      </w:r>
      <w:r>
        <w:rPr>
          <w:rFonts w:ascii="Times New Roman" w:eastAsia="Times New Roman" w:hAnsi="Times New Roman" w:cs="Times New Roman"/>
          <w:sz w:val="24"/>
          <w:szCs w:val="24"/>
        </w:rPr>
        <w:t xml:space="preserve">ectos de difusión, desde eventos hasta fanclubs de grupos específicos y trabajó como voluntaria en el Centro Cultural Coreano en el área institucional. </w:t>
      </w:r>
    </w:p>
    <w:p w14:paraId="000000B0" w14:textId="2CCD1D9D" w:rsidR="007F3127" w:rsidRDefault="000E7BF5">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conversamos con Paula Royón, más conocida como Paw Deep, es licenciada en relaciones públicas.</w:t>
      </w:r>
      <w:r>
        <w:rPr>
          <w:rFonts w:ascii="Times New Roman" w:eastAsia="Times New Roman" w:hAnsi="Times New Roman" w:cs="Times New Roman"/>
          <w:sz w:val="24"/>
          <w:szCs w:val="24"/>
        </w:rPr>
        <w:t xml:space="preserve"> Escucha Kpop hace 11 años, fue finalista del primer concurso Kpop Latinoamérica y participó en varios proyectos relacionados al Hallyu. Actualmente, aparte de su trabajo como economista, en paralelo, forma parte de un grupo llamado L’MENTS donde cantan y </w:t>
      </w:r>
      <w:r>
        <w:rPr>
          <w:rFonts w:ascii="Times New Roman" w:eastAsia="Times New Roman" w:hAnsi="Times New Roman" w:cs="Times New Roman"/>
          <w:sz w:val="24"/>
          <w:szCs w:val="24"/>
        </w:rPr>
        <w:t xml:space="preserve">bailan canciones de Kpop e individualmente ensaya y hace videos creativos y productivos para plataformas y redes sociales como </w:t>
      </w:r>
      <w:r w:rsidR="00C85D44">
        <w:rPr>
          <w:rFonts w:ascii="Times New Roman" w:eastAsia="Times New Roman" w:hAnsi="Times New Roman" w:cs="Times New Roman"/>
          <w:sz w:val="24"/>
          <w:szCs w:val="24"/>
        </w:rPr>
        <w:t>YouTube</w:t>
      </w:r>
      <w:r>
        <w:rPr>
          <w:rFonts w:ascii="Times New Roman" w:eastAsia="Times New Roman" w:hAnsi="Times New Roman" w:cs="Times New Roman"/>
          <w:sz w:val="24"/>
          <w:szCs w:val="24"/>
        </w:rPr>
        <w:t xml:space="preserve"> e </w:t>
      </w:r>
      <w:r w:rsidR="00C85D44">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nstagram. </w:t>
      </w:r>
    </w:p>
    <w:p w14:paraId="000000B1" w14:textId="004ED299" w:rsidR="007F3127" w:rsidRDefault="00C85D44">
      <w:pPr>
        <w:pBdr>
          <w:top w:val="nil"/>
          <w:left w:val="nil"/>
          <w:bottom w:val="nil"/>
          <w:right w:val="nil"/>
          <w:between w:val="nil"/>
        </w:pBdr>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w:t>
      </w:r>
      <w:r w:rsidR="000E7BF5">
        <w:rPr>
          <w:rFonts w:ascii="Times New Roman" w:eastAsia="Times New Roman" w:hAnsi="Times New Roman" w:cs="Times New Roman"/>
          <w:sz w:val="24"/>
          <w:szCs w:val="24"/>
        </w:rPr>
        <w:t xml:space="preserve"> por último, tuvimos contacto con Agustina, administradora y portavoz del fanclub BANG BANG STREAM ARG, un</w:t>
      </w:r>
      <w:r w:rsidR="000E7BF5">
        <w:rPr>
          <w:rFonts w:ascii="Times New Roman" w:eastAsia="Times New Roman" w:hAnsi="Times New Roman" w:cs="Times New Roman"/>
          <w:sz w:val="24"/>
          <w:szCs w:val="24"/>
        </w:rPr>
        <w:t xml:space="preserve"> grupo que se dedica a la difusión y promoción de la música del grupo surcoreano BTS y establece relación con los seguidores argentinos y argentinas por medio de Twitter, su red social más utilizada.</w:t>
      </w:r>
    </w:p>
    <w:p w14:paraId="000000B2" w14:textId="77777777" w:rsidR="007F3127" w:rsidRDefault="007F3127">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0B3" w14:textId="6C7E82E7" w:rsidR="007F3127" w:rsidRDefault="000E7BF5">
      <w:pPr>
        <w:pStyle w:val="Ttulo3"/>
      </w:pPr>
      <w:bookmarkStart w:id="6" w:name="_heading=h.195i93u8h98" w:colFirst="0" w:colLast="0"/>
      <w:bookmarkEnd w:id="6"/>
      <w:r>
        <w:t>3.2.1 Entrevistas</w:t>
      </w:r>
    </w:p>
    <w:p w14:paraId="4C70C982" w14:textId="77777777" w:rsidR="00C85D44" w:rsidRPr="00C85D44" w:rsidRDefault="00C85D44" w:rsidP="00C85D44"/>
    <w:p w14:paraId="000000B4"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es una herramienta que resulta d</w:t>
      </w:r>
      <w:r>
        <w:rPr>
          <w:rFonts w:ascii="Times New Roman" w:eastAsia="Times New Roman" w:hAnsi="Times New Roman" w:cs="Times New Roman"/>
          <w:color w:val="000000"/>
          <w:sz w:val="24"/>
          <w:szCs w:val="24"/>
        </w:rPr>
        <w:t xml:space="preserve">e gran utilidad para este método de investigación, las entrevistas permiten tener una aproximación más cercana del tema a estudiar. Una de sus características es que son más específicas que las encuestas (Dandrés y Mutuverría, 2008). </w:t>
      </w:r>
      <w:r>
        <w:rPr>
          <w:rFonts w:ascii="Times New Roman" w:eastAsia="Times New Roman" w:hAnsi="Times New Roman" w:cs="Times New Roman"/>
          <w:sz w:val="24"/>
          <w:szCs w:val="24"/>
        </w:rPr>
        <w:t>Se entiende esta técni</w:t>
      </w:r>
      <w:r>
        <w:rPr>
          <w:rFonts w:ascii="Times New Roman" w:eastAsia="Times New Roman" w:hAnsi="Times New Roman" w:cs="Times New Roman"/>
          <w:sz w:val="24"/>
          <w:szCs w:val="24"/>
        </w:rPr>
        <w:t xml:space="preserve">ca como </w:t>
      </w:r>
      <w:r>
        <w:rPr>
          <w:rFonts w:ascii="Times New Roman" w:eastAsia="Times New Roman" w:hAnsi="Times New Roman" w:cs="Times New Roman"/>
          <w:color w:val="000000"/>
          <w:sz w:val="24"/>
          <w:szCs w:val="24"/>
        </w:rPr>
        <w:t>un proceso en donde se realiza un intercambio que es recíproco, un encuentro cara a cara (Mayer y Ouellet, 1991; Taylor y Bogdan, 1996).</w:t>
      </w:r>
    </w:p>
    <w:p w14:paraId="000000B5"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entrevistas pueden ser abiertas, semiabiertas o cerradas. En este caso, se optó por la entrevista semiabier</w:t>
      </w:r>
      <w:r>
        <w:rPr>
          <w:rFonts w:ascii="Times New Roman" w:eastAsia="Times New Roman" w:hAnsi="Times New Roman" w:cs="Times New Roman"/>
          <w:color w:val="000000"/>
          <w:sz w:val="24"/>
          <w:szCs w:val="24"/>
        </w:rPr>
        <w:t>ta,</w:t>
      </w:r>
      <w:r>
        <w:rPr>
          <w:rFonts w:ascii="Times New Roman" w:eastAsia="Times New Roman" w:hAnsi="Times New Roman" w:cs="Times New Roman"/>
          <w:sz w:val="24"/>
          <w:szCs w:val="24"/>
        </w:rPr>
        <w:t xml:space="preserve"> dado que, según los autores Dandrés y Mutuverría es “un tipo de entrevista intermedio entre la entrevista formal y estructurada, y aquella que es prácticamente una charla”. (2008, pp.43).</w:t>
      </w:r>
    </w:p>
    <w:p w14:paraId="000000B6"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Cada persona </w:t>
      </w:r>
      <w:r>
        <w:rPr>
          <w:rFonts w:ascii="Times New Roman" w:eastAsia="Times New Roman" w:hAnsi="Times New Roman" w:cs="Times New Roman"/>
          <w:sz w:val="24"/>
          <w:szCs w:val="24"/>
        </w:rPr>
        <w:t>entrevistada</w:t>
      </w:r>
      <w:r>
        <w:rPr>
          <w:rFonts w:ascii="Times New Roman" w:eastAsia="Times New Roman" w:hAnsi="Times New Roman" w:cs="Times New Roman"/>
          <w:color w:val="000000"/>
          <w:sz w:val="24"/>
          <w:szCs w:val="24"/>
        </w:rPr>
        <w:t xml:space="preserve"> tuvo gran predisposición en cuanto al tema, brindaron sus conocimientos y opiniones personales como también sus expectativas sobre el futuro de la cultura coreana en el país. </w:t>
      </w:r>
      <w:r>
        <w:rPr>
          <w:rFonts w:ascii="Times New Roman" w:eastAsia="Times New Roman" w:hAnsi="Times New Roman" w:cs="Times New Roman"/>
          <w:sz w:val="24"/>
          <w:szCs w:val="24"/>
        </w:rPr>
        <w:t xml:space="preserve">Las narrativas que se desprenden de estas </w:t>
      </w:r>
      <w:r>
        <w:rPr>
          <w:rFonts w:ascii="Times New Roman" w:eastAsia="Times New Roman" w:hAnsi="Times New Roman" w:cs="Times New Roman"/>
          <w:sz w:val="24"/>
          <w:szCs w:val="24"/>
        </w:rPr>
        <w:lastRenderedPageBreak/>
        <w:t>entrevistas constituyen</w:t>
      </w:r>
      <w:r>
        <w:rPr>
          <w:rFonts w:ascii="Times New Roman" w:eastAsia="Times New Roman" w:hAnsi="Times New Roman" w:cs="Times New Roman"/>
          <w:color w:val="000000"/>
          <w:sz w:val="24"/>
          <w:szCs w:val="24"/>
        </w:rPr>
        <w:t xml:space="preserve"> la fuente de i</w:t>
      </w:r>
      <w:r>
        <w:rPr>
          <w:rFonts w:ascii="Times New Roman" w:eastAsia="Times New Roman" w:hAnsi="Times New Roman" w:cs="Times New Roman"/>
          <w:color w:val="000000"/>
          <w:sz w:val="24"/>
          <w:szCs w:val="24"/>
        </w:rPr>
        <w:t xml:space="preserve">nformación primaria y general de este trabajo, y proporcionan datos específicos (Schwartz y Jacobs, 1984: 62) así como datos de color que son relevantes para este análisis. </w:t>
      </w:r>
    </w:p>
    <w:p w14:paraId="000000B7"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entrevistas cara a cara son fundamentales para un encuentro más cercano y dire</w:t>
      </w:r>
      <w:r>
        <w:rPr>
          <w:rFonts w:ascii="Times New Roman" w:eastAsia="Times New Roman" w:hAnsi="Times New Roman" w:cs="Times New Roman"/>
          <w:color w:val="000000"/>
          <w:sz w:val="24"/>
          <w:szCs w:val="24"/>
        </w:rPr>
        <w:t xml:space="preserve">cto, sin embargo, debido a la actual situación epidemiológica global, se </w:t>
      </w:r>
      <w:r>
        <w:rPr>
          <w:rFonts w:ascii="Times New Roman" w:eastAsia="Times New Roman" w:hAnsi="Times New Roman" w:cs="Times New Roman"/>
          <w:sz w:val="24"/>
          <w:szCs w:val="24"/>
        </w:rPr>
        <w:t>realizaron</w:t>
      </w:r>
      <w:r>
        <w:rPr>
          <w:rFonts w:ascii="Times New Roman" w:eastAsia="Times New Roman" w:hAnsi="Times New Roman" w:cs="Times New Roman"/>
          <w:color w:val="000000"/>
          <w:sz w:val="24"/>
          <w:szCs w:val="24"/>
        </w:rPr>
        <w:t xml:space="preserve"> entrevistas virtuales a través de las plataformas Zoom y Google Meet. Por otro lado, algunos de los entrevistado</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 xml:space="preserve"> optaron por la entrevista escrita vía mail, ya que les res</w:t>
      </w:r>
      <w:r>
        <w:rPr>
          <w:rFonts w:ascii="Times New Roman" w:eastAsia="Times New Roman" w:hAnsi="Times New Roman" w:cs="Times New Roman"/>
          <w:color w:val="000000"/>
          <w:sz w:val="24"/>
          <w:szCs w:val="24"/>
        </w:rPr>
        <w:t>ultaba más cómodo y llevadero</w:t>
      </w:r>
      <w:r>
        <w:rPr>
          <w:rFonts w:ascii="Times New Roman" w:eastAsia="Times New Roman" w:hAnsi="Times New Roman" w:cs="Times New Roman"/>
          <w:sz w:val="24"/>
          <w:szCs w:val="24"/>
        </w:rPr>
        <w:t>. En estos casos,</w:t>
      </w:r>
      <w:r>
        <w:rPr>
          <w:rFonts w:ascii="Times New Roman" w:eastAsia="Times New Roman" w:hAnsi="Times New Roman" w:cs="Times New Roman"/>
          <w:color w:val="000000"/>
          <w:sz w:val="24"/>
          <w:szCs w:val="24"/>
        </w:rPr>
        <w:t xml:space="preserve"> se les envi</w:t>
      </w:r>
      <w:r>
        <w:rPr>
          <w:rFonts w:ascii="Times New Roman" w:eastAsia="Times New Roman" w:hAnsi="Times New Roman" w:cs="Times New Roman"/>
          <w:sz w:val="24"/>
          <w:szCs w:val="24"/>
        </w:rPr>
        <w:t>aron</w:t>
      </w:r>
      <w:r>
        <w:rPr>
          <w:rFonts w:ascii="Times New Roman" w:eastAsia="Times New Roman" w:hAnsi="Times New Roman" w:cs="Times New Roman"/>
          <w:color w:val="000000"/>
          <w:sz w:val="24"/>
          <w:szCs w:val="24"/>
        </w:rPr>
        <w:t xml:space="preserve"> las preguntas directamente </w:t>
      </w:r>
      <w:r>
        <w:rPr>
          <w:rFonts w:ascii="Times New Roman" w:eastAsia="Times New Roman" w:hAnsi="Times New Roman" w:cs="Times New Roman"/>
          <w:sz w:val="24"/>
          <w:szCs w:val="24"/>
        </w:rPr>
        <w:t>a cada</w:t>
      </w:r>
      <w:r>
        <w:rPr>
          <w:rFonts w:ascii="Times New Roman" w:eastAsia="Times New Roman" w:hAnsi="Times New Roman" w:cs="Times New Roman"/>
          <w:color w:val="000000"/>
          <w:sz w:val="24"/>
          <w:szCs w:val="24"/>
        </w:rPr>
        <w:t xml:space="preserve"> entrevistado </w:t>
      </w:r>
      <w:r>
        <w:rPr>
          <w:rFonts w:ascii="Times New Roman" w:eastAsia="Times New Roman" w:hAnsi="Times New Roman" w:cs="Times New Roman"/>
          <w:sz w:val="24"/>
          <w:szCs w:val="24"/>
        </w:rPr>
        <w:t>y fueron</w:t>
      </w:r>
      <w:r>
        <w:rPr>
          <w:rFonts w:ascii="Times New Roman" w:eastAsia="Times New Roman" w:hAnsi="Times New Roman" w:cs="Times New Roman"/>
          <w:color w:val="000000"/>
          <w:sz w:val="24"/>
          <w:szCs w:val="24"/>
        </w:rPr>
        <w:t xml:space="preserve"> contestadas a la brevedad.</w:t>
      </w:r>
    </w:p>
    <w:p w14:paraId="000000B8"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sz w:val="24"/>
          <w:szCs w:val="24"/>
        </w:rPr>
      </w:pPr>
    </w:p>
    <w:p w14:paraId="000000B9"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p>
    <w:p w14:paraId="000000BA" w14:textId="6AF1DC12" w:rsidR="007F3127" w:rsidRDefault="000E7BF5">
      <w:pPr>
        <w:pStyle w:val="Ttulo3"/>
      </w:pPr>
      <w:bookmarkStart w:id="7" w:name="_heading=h.6otg3cnlv938" w:colFirst="0" w:colLast="0"/>
      <w:bookmarkEnd w:id="7"/>
      <w:r>
        <w:t>3.2.2 Observación</w:t>
      </w:r>
    </w:p>
    <w:p w14:paraId="5B9489FD" w14:textId="77777777" w:rsidR="00C85D44" w:rsidRPr="00C85D44" w:rsidRDefault="00C85D44" w:rsidP="00C85D44"/>
    <w:p w14:paraId="000000BB"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observación es </w:t>
      </w:r>
      <w:r>
        <w:rPr>
          <w:rFonts w:ascii="Times New Roman" w:eastAsia="Times New Roman" w:hAnsi="Times New Roman" w:cs="Times New Roman"/>
          <w:sz w:val="24"/>
          <w:szCs w:val="24"/>
        </w:rPr>
        <w:t>otra</w:t>
      </w:r>
      <w:r>
        <w:rPr>
          <w:rFonts w:ascii="Times New Roman" w:eastAsia="Times New Roman" w:hAnsi="Times New Roman" w:cs="Times New Roman"/>
          <w:color w:val="000000"/>
          <w:sz w:val="24"/>
          <w:szCs w:val="24"/>
        </w:rPr>
        <w:t xml:space="preserve"> técnica de investigación social, en donde el investigador </w:t>
      </w:r>
      <w:r>
        <w:rPr>
          <w:rFonts w:ascii="Times New Roman" w:eastAsia="Times New Roman" w:hAnsi="Times New Roman" w:cs="Times New Roman"/>
          <w:sz w:val="24"/>
          <w:szCs w:val="24"/>
        </w:rPr>
        <w:t>construye</w:t>
      </w:r>
      <w:r>
        <w:rPr>
          <w:rFonts w:ascii="Times New Roman" w:eastAsia="Times New Roman" w:hAnsi="Times New Roman" w:cs="Times New Roman"/>
          <w:color w:val="000000"/>
          <w:sz w:val="24"/>
          <w:szCs w:val="24"/>
        </w:rPr>
        <w:t xml:space="preserve"> un instrumento (protocolo de observación) y usa el sentido para evaluar y verificar los datos relevados en el campo de estudio. Se puede decir que la observación es un procedimiento de recolección de datos e información que consiste en utilizar los sentid</w:t>
      </w:r>
      <w:r>
        <w:rPr>
          <w:rFonts w:ascii="Times New Roman" w:eastAsia="Times New Roman" w:hAnsi="Times New Roman" w:cs="Times New Roman"/>
          <w:color w:val="000000"/>
          <w:sz w:val="24"/>
          <w:szCs w:val="24"/>
        </w:rPr>
        <w:t xml:space="preserve">os para observar hechos y realidades sociales presentes y a la gente donde desarrolla normalmente sus actividades (Fabbri, 1998). </w:t>
      </w:r>
    </w:p>
    <w:p w14:paraId="000000BC"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p>
    <w:p w14:paraId="000000BD"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este proyecto, lo primero fue ser parte de un evento virtual. El Centro </w:t>
      </w:r>
      <w:r>
        <w:rPr>
          <w:rFonts w:ascii="Times New Roman" w:eastAsia="Times New Roman" w:hAnsi="Times New Roman" w:cs="Times New Roman"/>
          <w:sz w:val="24"/>
          <w:szCs w:val="24"/>
        </w:rPr>
        <w:t>Cultural</w:t>
      </w:r>
      <w:r>
        <w:rPr>
          <w:rFonts w:ascii="Times New Roman" w:eastAsia="Times New Roman" w:hAnsi="Times New Roman" w:cs="Times New Roman"/>
          <w:color w:val="000000"/>
          <w:sz w:val="24"/>
          <w:szCs w:val="24"/>
        </w:rPr>
        <w:t xml:space="preserve"> coreano (CCC) habitualmente organiza a</w:t>
      </w:r>
      <w:r>
        <w:rPr>
          <w:rFonts w:ascii="Times New Roman" w:eastAsia="Times New Roman" w:hAnsi="Times New Roman" w:cs="Times New Roman"/>
          <w:color w:val="000000"/>
          <w:sz w:val="24"/>
          <w:szCs w:val="24"/>
        </w:rPr>
        <w:t>ctividades para que la sociedad bonaerense participe. La pandemia hizo que la virtualidad tome lugar en cuanto a eventos se trata, por ello, desde el 2020, el CCC hace uso de distintas plataformas (Instagram, YouTube, Facebook) para interactuar con el públ</w:t>
      </w:r>
      <w:r>
        <w:rPr>
          <w:rFonts w:ascii="Times New Roman" w:eastAsia="Times New Roman" w:hAnsi="Times New Roman" w:cs="Times New Roman"/>
          <w:color w:val="000000"/>
          <w:sz w:val="24"/>
          <w:szCs w:val="24"/>
        </w:rPr>
        <w:t xml:space="preserve">ico que ahora no llega solamente a los que habitan en Buenos Aires, sino también a la Argentina y Latinoamérica. </w:t>
      </w:r>
    </w:p>
    <w:p w14:paraId="000000BE" w14:textId="77777777" w:rsidR="007F3127" w:rsidRDefault="007F312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000000BF"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inicios del 2021, en plena etapa de Distanciamiento Social Preventivo y </w:t>
      </w:r>
      <w:r>
        <w:rPr>
          <w:rFonts w:ascii="Times New Roman" w:eastAsia="Times New Roman" w:hAnsi="Times New Roman" w:cs="Times New Roman"/>
          <w:sz w:val="24"/>
          <w:szCs w:val="24"/>
        </w:rPr>
        <w:t>Obligatorio</w:t>
      </w:r>
      <w:r>
        <w:rPr>
          <w:rFonts w:ascii="Times New Roman" w:eastAsia="Times New Roman" w:hAnsi="Times New Roman" w:cs="Times New Roman"/>
          <w:color w:val="000000"/>
          <w:sz w:val="24"/>
          <w:szCs w:val="24"/>
        </w:rPr>
        <w:t xml:space="preserve"> (DISPO), los encuentros presenciales volvían a tomar lu</w:t>
      </w:r>
      <w:r>
        <w:rPr>
          <w:rFonts w:ascii="Times New Roman" w:eastAsia="Times New Roman" w:hAnsi="Times New Roman" w:cs="Times New Roman"/>
          <w:color w:val="000000"/>
          <w:sz w:val="24"/>
          <w:szCs w:val="24"/>
        </w:rPr>
        <w:t xml:space="preserve">gar en esta parte del país en forma paulatina. Diversas actividades daban oportunidad a tener un encuentro personal con distintos grupos sociales. La proyección de un video para un cantante coreano realizado por un fan club, en un emblemático lugar como </w:t>
      </w:r>
      <w:r>
        <w:rPr>
          <w:rFonts w:ascii="Times New Roman" w:eastAsia="Times New Roman" w:hAnsi="Times New Roman" w:cs="Times New Roman"/>
          <w:color w:val="000000"/>
          <w:sz w:val="24"/>
          <w:szCs w:val="24"/>
        </w:rPr>
        <w:lastRenderedPageBreak/>
        <w:t>lo</w:t>
      </w:r>
      <w:r>
        <w:rPr>
          <w:rFonts w:ascii="Times New Roman" w:eastAsia="Times New Roman" w:hAnsi="Times New Roman" w:cs="Times New Roman"/>
          <w:color w:val="000000"/>
          <w:sz w:val="24"/>
          <w:szCs w:val="24"/>
        </w:rPr>
        <w:t xml:space="preserve"> es el </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 xml:space="preserve">belisco de la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iudad </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ut</w:t>
      </w:r>
      <w:r>
        <w:rPr>
          <w:rFonts w:ascii="Times New Roman" w:eastAsia="Times New Roman" w:hAnsi="Times New Roman" w:cs="Times New Roman"/>
          <w:sz w:val="24"/>
          <w:szCs w:val="24"/>
        </w:rPr>
        <w:t>ónoma de Buenos Aires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abrió la puerta</w:t>
      </w:r>
      <w:r>
        <w:rPr>
          <w:rFonts w:ascii="Times New Roman" w:eastAsia="Times New Roman" w:hAnsi="Times New Roman" w:cs="Times New Roman"/>
          <w:color w:val="000000"/>
          <w:sz w:val="24"/>
          <w:szCs w:val="24"/>
        </w:rPr>
        <w:t xml:space="preserve"> a un contacto directo. De esta manera, con las indicaciones y cuidados necesarios, se pudo ver y analizar el instrumento de observación, que en este caso eran los fanáticos que se acerc</w:t>
      </w:r>
      <w:r>
        <w:rPr>
          <w:rFonts w:ascii="Times New Roman" w:eastAsia="Times New Roman" w:hAnsi="Times New Roman" w:cs="Times New Roman"/>
          <w:color w:val="000000"/>
          <w:sz w:val="24"/>
          <w:szCs w:val="24"/>
        </w:rPr>
        <w:t xml:space="preserve">aban en distintos horarios y en grupos reducidos para ver el video y reencontrarse con el entorno el cual son muy allegados. </w:t>
      </w:r>
    </w:p>
    <w:p w14:paraId="000000C0"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p>
    <w:p w14:paraId="000000C1" w14:textId="77777777"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El CCC abrió sus puertas nuevamente en el mes de abril, por lo que, observar cómo trabaja y qué presenta el centro cultural en Bu</w:t>
      </w:r>
      <w:r>
        <w:rPr>
          <w:rFonts w:ascii="Times New Roman" w:eastAsia="Times New Roman" w:hAnsi="Times New Roman" w:cs="Times New Roman"/>
          <w:color w:val="000000"/>
          <w:sz w:val="24"/>
          <w:szCs w:val="24"/>
        </w:rPr>
        <w:t xml:space="preserve">enos Aires </w:t>
      </w:r>
      <w:r>
        <w:rPr>
          <w:rFonts w:ascii="Times New Roman" w:eastAsia="Times New Roman" w:hAnsi="Times New Roman" w:cs="Times New Roman"/>
          <w:sz w:val="24"/>
          <w:szCs w:val="24"/>
        </w:rPr>
        <w:t>resultó</w:t>
      </w:r>
      <w:r>
        <w:rPr>
          <w:rFonts w:ascii="Times New Roman" w:eastAsia="Times New Roman" w:hAnsi="Times New Roman" w:cs="Times New Roman"/>
          <w:color w:val="000000"/>
          <w:sz w:val="24"/>
          <w:szCs w:val="24"/>
        </w:rPr>
        <w:t xml:space="preserve"> crucial para este trabajo. </w:t>
      </w:r>
    </w:p>
    <w:p w14:paraId="000000C2"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p>
    <w:p w14:paraId="000000C3" w14:textId="77777777" w:rsidR="007F3127" w:rsidRDefault="000E7BF5">
      <w:pPr>
        <w:pStyle w:val="Ttulo3"/>
      </w:pPr>
      <w:bookmarkStart w:id="8" w:name="_heading=h.h3f3oyjt1jjj" w:colFirst="0" w:colLast="0"/>
      <w:bookmarkEnd w:id="8"/>
      <w:r>
        <w:t xml:space="preserve">3.2.3 Análisis </w:t>
      </w:r>
    </w:p>
    <w:p w14:paraId="000000C4" w14:textId="047B778A" w:rsidR="007F3127" w:rsidRDefault="000E7BF5">
      <w:pPr>
        <w:pBdr>
          <w:top w:val="nil"/>
          <w:left w:val="nil"/>
          <w:bottom w:val="nil"/>
          <w:right w:val="nil"/>
          <w:between w:val="nil"/>
        </w:pBdr>
        <w:spacing w:after="0" w:line="360" w:lineRule="auto"/>
        <w:ind w:left="18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corpus se construyó con la información obtenida en el análisis documental, las narrativas que se desprendieron de las entrevistas realizadas (desgrabadas y sistematizadas en una tabla de da</w:t>
      </w:r>
      <w:r>
        <w:rPr>
          <w:rFonts w:ascii="Times New Roman" w:eastAsia="Times New Roman" w:hAnsi="Times New Roman" w:cs="Times New Roman"/>
          <w:sz w:val="24"/>
          <w:szCs w:val="24"/>
        </w:rPr>
        <w:t xml:space="preserve">tos), las notas de campo que fueron producto de las observaciones y también mediante el relevamiento que se hizo en redes sociales como Instagram, </w:t>
      </w:r>
      <w:r w:rsidR="00C85D44">
        <w:rPr>
          <w:rFonts w:ascii="Times New Roman" w:eastAsia="Times New Roman" w:hAnsi="Times New Roman" w:cs="Times New Roman"/>
          <w:sz w:val="24"/>
          <w:szCs w:val="24"/>
        </w:rPr>
        <w:t>YouTube</w:t>
      </w:r>
      <w:r>
        <w:rPr>
          <w:rFonts w:ascii="Times New Roman" w:eastAsia="Times New Roman" w:hAnsi="Times New Roman" w:cs="Times New Roman"/>
          <w:sz w:val="24"/>
          <w:szCs w:val="24"/>
        </w:rPr>
        <w:t xml:space="preserve"> y principalmente Twitter, por ser el medio referencial en donde la mayoría de los jóvenes fans del Ha</w:t>
      </w:r>
      <w:r>
        <w:rPr>
          <w:rFonts w:ascii="Times New Roman" w:eastAsia="Times New Roman" w:hAnsi="Times New Roman" w:cs="Times New Roman"/>
          <w:sz w:val="24"/>
          <w:szCs w:val="24"/>
        </w:rPr>
        <w:t xml:space="preserve">llyu (Kpop) interactúan. </w:t>
      </w:r>
    </w:p>
    <w:p w14:paraId="000000C5" w14:textId="77777777" w:rsidR="007F3127" w:rsidRDefault="007F3127">
      <w:pPr>
        <w:pBdr>
          <w:top w:val="nil"/>
          <w:left w:val="nil"/>
          <w:bottom w:val="nil"/>
          <w:right w:val="nil"/>
          <w:between w:val="nil"/>
        </w:pBdr>
        <w:spacing w:after="0" w:line="360" w:lineRule="auto"/>
        <w:ind w:left="1800"/>
        <w:jc w:val="both"/>
        <w:rPr>
          <w:rFonts w:ascii="Times New Roman" w:eastAsia="Times New Roman" w:hAnsi="Times New Roman" w:cs="Times New Roman"/>
          <w:color w:val="000000"/>
          <w:sz w:val="24"/>
          <w:szCs w:val="24"/>
        </w:rPr>
      </w:pPr>
    </w:p>
    <w:p w14:paraId="000000C6"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7"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8"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9"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A"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B"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C"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D"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E"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CF"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D0"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D1"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D2" w14:textId="77777777" w:rsidR="007F3127" w:rsidRDefault="007F3127">
      <w:pPr>
        <w:pBdr>
          <w:top w:val="nil"/>
          <w:left w:val="nil"/>
          <w:bottom w:val="nil"/>
          <w:right w:val="nil"/>
          <w:between w:val="nil"/>
        </w:pBdr>
        <w:tabs>
          <w:tab w:val="left" w:pos="7314"/>
        </w:tabs>
        <w:spacing w:after="0"/>
        <w:rPr>
          <w:rFonts w:ascii="Times New Roman" w:eastAsia="Times New Roman" w:hAnsi="Times New Roman" w:cs="Times New Roman"/>
          <w:sz w:val="24"/>
          <w:szCs w:val="24"/>
        </w:rPr>
      </w:pPr>
    </w:p>
    <w:p w14:paraId="000000D3" w14:textId="77777777" w:rsidR="007F3127" w:rsidRDefault="007F3127">
      <w:pPr>
        <w:pBdr>
          <w:top w:val="nil"/>
          <w:left w:val="nil"/>
          <w:bottom w:val="nil"/>
          <w:right w:val="nil"/>
          <w:between w:val="nil"/>
        </w:pBdr>
        <w:tabs>
          <w:tab w:val="left" w:pos="7314"/>
        </w:tabs>
        <w:spacing w:line="360" w:lineRule="auto"/>
        <w:rPr>
          <w:rFonts w:ascii="Times New Roman" w:eastAsia="Times New Roman" w:hAnsi="Times New Roman" w:cs="Times New Roman"/>
          <w:b/>
          <w:sz w:val="36"/>
          <w:szCs w:val="36"/>
        </w:rPr>
      </w:pPr>
    </w:p>
    <w:p w14:paraId="000000D4" w14:textId="77777777" w:rsidR="007F3127" w:rsidRDefault="007F3127">
      <w:pPr>
        <w:pBdr>
          <w:top w:val="nil"/>
          <w:left w:val="nil"/>
          <w:bottom w:val="nil"/>
          <w:right w:val="nil"/>
          <w:between w:val="nil"/>
        </w:pBdr>
        <w:tabs>
          <w:tab w:val="left" w:pos="7314"/>
        </w:tabs>
        <w:spacing w:line="360" w:lineRule="auto"/>
        <w:rPr>
          <w:rFonts w:ascii="Times New Roman" w:eastAsia="Times New Roman" w:hAnsi="Times New Roman" w:cs="Times New Roman"/>
          <w:b/>
          <w:sz w:val="36"/>
          <w:szCs w:val="36"/>
        </w:rPr>
      </w:pPr>
    </w:p>
    <w:p w14:paraId="000000D5" w14:textId="77777777" w:rsidR="007F3127" w:rsidRDefault="007F3127">
      <w:pPr>
        <w:pBdr>
          <w:top w:val="nil"/>
          <w:left w:val="nil"/>
          <w:bottom w:val="nil"/>
          <w:right w:val="nil"/>
          <w:between w:val="nil"/>
        </w:pBdr>
        <w:tabs>
          <w:tab w:val="left" w:pos="7314"/>
        </w:tabs>
        <w:spacing w:line="360" w:lineRule="auto"/>
        <w:rPr>
          <w:rFonts w:ascii="Times New Roman" w:eastAsia="Times New Roman" w:hAnsi="Times New Roman" w:cs="Times New Roman"/>
          <w:b/>
          <w:sz w:val="36"/>
          <w:szCs w:val="36"/>
        </w:rPr>
      </w:pPr>
    </w:p>
    <w:p w14:paraId="000000D6" w14:textId="77777777" w:rsidR="007F3127" w:rsidRDefault="000E7BF5">
      <w:pPr>
        <w:pStyle w:val="Ttulo1"/>
        <w:ind w:left="425"/>
      </w:pPr>
      <w:bookmarkStart w:id="9" w:name="_heading=h.tu1726xjczzo" w:colFirst="0" w:colLast="0"/>
      <w:bookmarkEnd w:id="9"/>
      <w:r>
        <w:lastRenderedPageBreak/>
        <w:t xml:space="preserve">CAPÍTULO II </w:t>
      </w:r>
    </w:p>
    <w:p w14:paraId="000000D7" w14:textId="77777777" w:rsidR="007F3127" w:rsidRDefault="000E7BF5">
      <w:pPr>
        <w:pStyle w:val="Ttulo1"/>
        <w:ind w:left="425"/>
      </w:pPr>
      <w:bookmarkStart w:id="10" w:name="_heading=h.tye9qsmm0hb8" w:colFirst="0" w:colLast="0"/>
      <w:bookmarkEnd w:id="10"/>
      <w:r>
        <w:t xml:space="preserve">4. Un repaso por la historia: </w:t>
      </w:r>
    </w:p>
    <w:p w14:paraId="000000D8" w14:textId="77777777" w:rsidR="007F3127" w:rsidRDefault="000E7BF5">
      <w:pPr>
        <w:pBdr>
          <w:top w:val="nil"/>
          <w:left w:val="nil"/>
          <w:bottom w:val="nil"/>
          <w:right w:val="nil"/>
          <w:between w:val="nil"/>
        </w:pBd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se hará un breve recorrido en el comienzo y desarrollo del país asiático luego de la segunda guerra mundial. Sin pretender una historización, se mencionarán algunos momentos importantes para contextualizar el interés de esta investigación</w:t>
      </w:r>
      <w:r>
        <w:rPr>
          <w:rFonts w:ascii="Times New Roman" w:eastAsia="Times New Roman" w:hAnsi="Times New Roman" w:cs="Times New Roman"/>
          <w:sz w:val="24"/>
          <w:szCs w:val="24"/>
        </w:rPr>
        <w:t xml:space="preserve"> y delinear algunas características culturales de Corea.</w:t>
      </w:r>
    </w:p>
    <w:p w14:paraId="000000D9" w14:textId="77777777" w:rsidR="007F3127" w:rsidRDefault="000E7BF5">
      <w:pPr>
        <w:pBdr>
          <w:top w:val="nil"/>
          <w:left w:val="nil"/>
          <w:bottom w:val="nil"/>
          <w:right w:val="nil"/>
          <w:between w:val="nil"/>
        </w:pBd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Previo al auge y éxito de su industria cultural, Corea atravesó una crisis política y económica, tuvo una historia de restauración y superación como nación a partir de mediados del Siglo XX. Se hace </w:t>
      </w:r>
      <w:r>
        <w:rPr>
          <w:rFonts w:ascii="Times New Roman" w:eastAsia="Times New Roman" w:hAnsi="Times New Roman" w:cs="Times New Roman"/>
          <w:sz w:val="24"/>
          <w:szCs w:val="24"/>
        </w:rPr>
        <w:t>necesario tomar en cuenta estos temas para tener un mejor panorama de su posición actual en el mundo.</w:t>
      </w:r>
    </w:p>
    <w:p w14:paraId="000000DA" w14:textId="77777777" w:rsidR="007F3127" w:rsidRDefault="000E7BF5">
      <w:pPr>
        <w:pBdr>
          <w:top w:val="nil"/>
          <w:left w:val="nil"/>
          <w:bottom w:val="nil"/>
          <w:right w:val="nil"/>
          <w:between w:val="nil"/>
        </w:pBd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siguiente recorrido se hará a partir de las lecturas de los autores Federico M. Maglio, Josep M, Brañas, Gabriela G. Mardero, Il SaKong y Youngsun Koh,</w:t>
      </w:r>
      <w:r>
        <w:rPr>
          <w:rFonts w:ascii="Times New Roman" w:eastAsia="Times New Roman" w:hAnsi="Times New Roman" w:cs="Times New Roman"/>
          <w:sz w:val="24"/>
          <w:szCs w:val="24"/>
        </w:rPr>
        <w:t xml:space="preserve"> Su Jin Lim y Pascual A. Zárate. </w:t>
      </w:r>
    </w:p>
    <w:p w14:paraId="000000DB" w14:textId="77777777" w:rsidR="007F3127" w:rsidRDefault="000E7BF5">
      <w:pPr>
        <w:pStyle w:val="Ttulo2"/>
      </w:pPr>
      <w:bookmarkStart w:id="11" w:name="_heading=h.tqd8qv1wiukg" w:colFirst="0" w:colLast="0"/>
      <w:bookmarkEnd w:id="11"/>
      <w:r>
        <w:t>4.1 Aspecto político</w:t>
      </w:r>
    </w:p>
    <w:p w14:paraId="000000DC"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Año 1945, luego de la rendición de Japón y victoria de los aliados sobre las fuerzas del eje en la Segunda Guerra Mundial, Corea - nación que había sido colonizada por los japoneses desde 1910- decide </w:t>
      </w:r>
      <w:r>
        <w:rPr>
          <w:rFonts w:ascii="Times New Roman" w:eastAsia="Times New Roman" w:hAnsi="Times New Roman" w:cs="Times New Roman"/>
          <w:sz w:val="24"/>
          <w:szCs w:val="24"/>
        </w:rPr>
        <w:t>proclamar su liberación después de 35 años. Sin embargo, luego de su independencia, Corea pasa por un período crítico que tiene consecuencias hasta el día de hoy.</w:t>
      </w:r>
    </w:p>
    <w:p w14:paraId="000000DD"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año que los coreanos se independizaron, desde la narrativa de Maglio (2006), las tropas</w:t>
      </w:r>
      <w:r>
        <w:rPr>
          <w:rFonts w:ascii="Times New Roman" w:eastAsia="Times New Roman" w:hAnsi="Times New Roman" w:cs="Times New Roman"/>
          <w:sz w:val="24"/>
          <w:szCs w:val="24"/>
        </w:rPr>
        <w:t xml:space="preserve"> estadounidenses y soviéticas ocuparon el territorio que Japón perdió luego de su derrota. Los primeros en llegar fueron los soviéticos, en agosto de 1945 empezaron a ocupar la parte norte del país y plantearon un nuevo estado anticapitalista. </w:t>
      </w:r>
    </w:p>
    <w:p w14:paraId="000000DE"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mismo au</w:t>
      </w:r>
      <w:r>
        <w:rPr>
          <w:rFonts w:ascii="Times New Roman" w:eastAsia="Times New Roman" w:hAnsi="Times New Roman" w:cs="Times New Roman"/>
          <w:sz w:val="24"/>
          <w:szCs w:val="24"/>
        </w:rPr>
        <w:t>tor señala que, en cuanto al sur de la península, los estadounidenses desembarcan en septiembre de 1945, esto con el fin de evitar que todo el país estuviera bajo el poder soviético y toma posesión del territorio sur y constituye la autoridad principal has</w:t>
      </w:r>
      <w:r>
        <w:rPr>
          <w:rFonts w:ascii="Times New Roman" w:eastAsia="Times New Roman" w:hAnsi="Times New Roman" w:cs="Times New Roman"/>
          <w:sz w:val="24"/>
          <w:szCs w:val="24"/>
        </w:rPr>
        <w:t>ta junio de 1948. Estas dos potencias definen así separar la península coreana en dos zonas haciendo una línea de división “provisoria” alrededor del paralelo 38</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el norte bajo el poder soviético comunista y el sur influenciado por el poder capitalista n</w:t>
      </w:r>
      <w:r>
        <w:rPr>
          <w:rFonts w:ascii="Times New Roman" w:eastAsia="Times New Roman" w:hAnsi="Times New Roman" w:cs="Times New Roman"/>
          <w:sz w:val="24"/>
          <w:szCs w:val="24"/>
        </w:rPr>
        <w:t xml:space="preserve">orteamericano. </w:t>
      </w:r>
    </w:p>
    <w:p w14:paraId="000000DF" w14:textId="5E452C0D"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Estados Unidos y la Unión Soviética (URSS) tenían desacuerdo sobre quién debía estar al mando de Corea. Por esto, en 1947, los estadounidenses enviaron el caso a la Organización de las Naciones Unidas (ONU) que decidió hacer elecciones en t</w:t>
      </w:r>
      <w:r>
        <w:rPr>
          <w:rFonts w:ascii="Times New Roman" w:eastAsia="Times New Roman" w:hAnsi="Times New Roman" w:cs="Times New Roman"/>
          <w:sz w:val="24"/>
          <w:szCs w:val="24"/>
        </w:rPr>
        <w:t xml:space="preserve">odo el territorio y formar un gobierno provisional. Estas elecciones se llevaron a cabo en 1948 pero se tomó en cuenta sólo el territorio del sur (Maglio, 2006). Allí, se eligió al primer presidente coreano Rhee Syngman, quien </w:t>
      </w:r>
      <w:r w:rsidR="00C85D44">
        <w:rPr>
          <w:rFonts w:ascii="Times New Roman" w:eastAsia="Times New Roman" w:hAnsi="Times New Roman" w:cs="Times New Roman"/>
          <w:sz w:val="24"/>
          <w:szCs w:val="24"/>
        </w:rPr>
        <w:t>compartía ideas</w:t>
      </w:r>
      <w:r>
        <w:rPr>
          <w:rFonts w:ascii="Times New Roman" w:eastAsia="Times New Roman" w:hAnsi="Times New Roman" w:cs="Times New Roman"/>
          <w:sz w:val="24"/>
          <w:szCs w:val="24"/>
        </w:rPr>
        <w:t xml:space="preserve"> conservadora</w:t>
      </w:r>
      <w:r>
        <w:rPr>
          <w:rFonts w:ascii="Times New Roman" w:eastAsia="Times New Roman" w:hAnsi="Times New Roman" w:cs="Times New Roman"/>
          <w:sz w:val="24"/>
          <w:szCs w:val="24"/>
        </w:rPr>
        <w:t>s y nacionalistas, e instaló su gobierno en Seúl. De esta forma nace la República de Corea, a la que llamamos Corea del Sur (Mardero, 2017)</w:t>
      </w:r>
    </w:p>
    <w:p w14:paraId="000000E0"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el territorio del norte no acepta la asignación del nuevo mandatario y decide nombrar un mes después a</w:t>
      </w:r>
      <w:r>
        <w:rPr>
          <w:rFonts w:ascii="Times New Roman" w:eastAsia="Times New Roman" w:hAnsi="Times New Roman" w:cs="Times New Roman"/>
          <w:sz w:val="24"/>
          <w:szCs w:val="24"/>
        </w:rPr>
        <w:t xml:space="preserve"> Kim Il Sung, quien tenía orientación comunista, como líder y nace la República Popular Democrática de Corea, conocida como Corea del Norte. Después de las elecciones, ambas potencias deciden retirarse por lo que desata el inicio de un nuevo conflicto: la </w:t>
      </w:r>
      <w:r>
        <w:rPr>
          <w:rFonts w:ascii="Times New Roman" w:eastAsia="Times New Roman" w:hAnsi="Times New Roman" w:cs="Times New Roman"/>
          <w:sz w:val="24"/>
          <w:szCs w:val="24"/>
        </w:rPr>
        <w:t>guerra de Corea o también llamada “guerra olvidada”, que sería el primero de la guerra fría (Maglio, 2006).</w:t>
      </w:r>
    </w:p>
    <w:p w14:paraId="000000E1"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Ambos estados reclamaban la soberanía total del territorio y provocó una tensión que llegó a desatarse el 25 de junio de 1950, fecha en la que Kim I</w:t>
      </w:r>
      <w:r>
        <w:rPr>
          <w:rFonts w:ascii="Times New Roman" w:eastAsia="Times New Roman" w:hAnsi="Times New Roman" w:cs="Times New Roman"/>
          <w:sz w:val="24"/>
          <w:szCs w:val="24"/>
        </w:rPr>
        <w:t>l Sung y sus tropas, con apoyo de China y la URSS, cruzan el paralelo 38 y empiezan a invadir el sur, ésta operación fue nombrada “relámpago” (Mardero, 2017) puesto que, el líder norcoreano estaba seguro de que iba a tomar el control de toda la península e</w:t>
      </w:r>
      <w:r>
        <w:rPr>
          <w:rFonts w:ascii="Times New Roman" w:eastAsia="Times New Roman" w:hAnsi="Times New Roman" w:cs="Times New Roman"/>
          <w:sz w:val="24"/>
          <w:szCs w:val="24"/>
        </w:rPr>
        <w:t xml:space="preserve">n poco tiempo. Ante la situación de desventaja en la que se encontraba Corea del Sur, el presidente Rhee Syngman huye de Seúl, poco antes de que este fuera invadido, y se instala en la ciudad de Busan. </w:t>
      </w:r>
    </w:p>
    <w:p w14:paraId="000000E2"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presidente norteamericano Harry Truman, al ser not</w:t>
      </w:r>
      <w:r>
        <w:rPr>
          <w:rFonts w:ascii="Times New Roman" w:eastAsia="Times New Roman" w:hAnsi="Times New Roman" w:cs="Times New Roman"/>
          <w:sz w:val="24"/>
          <w:szCs w:val="24"/>
        </w:rPr>
        <w:t>ificado sobre lo que ocurría en la península asiática, actúa de inmediato, al estar en pleno conflicto por la guerra fría, era crucial impedir cualquier intento de expansión por parte del comunismo, decide convocar a una reunión urgente del consejo de segu</w:t>
      </w:r>
      <w:r>
        <w:rPr>
          <w:rFonts w:ascii="Times New Roman" w:eastAsia="Times New Roman" w:hAnsi="Times New Roman" w:cs="Times New Roman"/>
          <w:sz w:val="24"/>
          <w:szCs w:val="24"/>
        </w:rPr>
        <w:t>ridad de la ONU (Mardero, 2017). Las estrategias y ayuda internacional recibida hicieron que las fuerzas del norte retrocedan hasta su límite en el paralelo 38, pero Truman tenía por nuevo objetivo unificar todo el país y que quede bajo el poder de Corea d</w:t>
      </w:r>
      <w:r>
        <w:rPr>
          <w:rFonts w:ascii="Times New Roman" w:eastAsia="Times New Roman" w:hAnsi="Times New Roman" w:cs="Times New Roman"/>
          <w:sz w:val="24"/>
          <w:szCs w:val="24"/>
        </w:rPr>
        <w:t xml:space="preserve">el Sur. La nación China, liderada por Mao Zedong, defiende a Corea del Norte y contraataca. A lo largo del conflicto que duró 3 años, las fronteras de ambos bandos se movieron en varias ocasiones para obtener más territorio. </w:t>
      </w:r>
    </w:p>
    <w:p w14:paraId="000000E3"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Según Maglio (2006) la apertur</w:t>
      </w:r>
      <w:r>
        <w:rPr>
          <w:rFonts w:ascii="Times New Roman" w:eastAsia="Times New Roman" w:hAnsi="Times New Roman" w:cs="Times New Roman"/>
          <w:sz w:val="24"/>
          <w:szCs w:val="24"/>
        </w:rPr>
        <w:t>a de negociaciones inició en julio de 1953, se firmó un armisticio entre ambos estados para poner un alto al fuego y cesar los ataques. Este tratado fue firmado en Panmunjong que definió el límite fronterizo entre las dos Coreas y se estableció la zona des</w:t>
      </w:r>
      <w:r>
        <w:rPr>
          <w:rFonts w:ascii="Times New Roman" w:eastAsia="Times New Roman" w:hAnsi="Times New Roman" w:cs="Times New Roman"/>
          <w:sz w:val="24"/>
          <w:szCs w:val="24"/>
        </w:rPr>
        <w:t>militarizada</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(dmz) en torno al paralelo 38. Cabe aclarar que este acuerdo no fue un tratado de paz por lo que, técnicamente, estos países continúan en guerra.</w:t>
      </w:r>
    </w:p>
    <w:p w14:paraId="000000E4"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consecuencias de este conflicto dejaron una marca en los coreanos. Miles de familias fueron separadas, mu</w:t>
      </w:r>
      <w:r>
        <w:rPr>
          <w:rFonts w:ascii="Times New Roman" w:eastAsia="Times New Roman" w:hAnsi="Times New Roman" w:cs="Times New Roman"/>
          <w:sz w:val="24"/>
          <w:szCs w:val="24"/>
        </w:rPr>
        <w:t>chas de ellas sin posibilidad de reencontrarse, millones de personas perdieron la vida y ambos países quedaron en crisis y en una situación de pobreza extrema, se abre un nuevo camino hacia la reconstrucción desde cero. El destino de las dos Coreas toma ru</w:t>
      </w:r>
      <w:r>
        <w:rPr>
          <w:rFonts w:ascii="Times New Roman" w:eastAsia="Times New Roman" w:hAnsi="Times New Roman" w:cs="Times New Roman"/>
          <w:sz w:val="24"/>
          <w:szCs w:val="24"/>
        </w:rPr>
        <w:t xml:space="preserve">mbos distintos. </w:t>
      </w:r>
    </w:p>
    <w:p w14:paraId="000000E5" w14:textId="77777777" w:rsidR="007F3127" w:rsidRDefault="000E7BF5">
      <w:pPr>
        <w:pBdr>
          <w:top w:val="nil"/>
          <w:left w:val="nil"/>
          <w:bottom w:val="nil"/>
          <w:right w:val="nil"/>
          <w:between w:val="nil"/>
        </w:pBd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Finalizado el conflicto, se plantó un periodo de inestabilidad política, desde el golpe de estado por </w:t>
      </w:r>
      <w:hyperlink r:id="rId10">
        <w:r>
          <w:rPr>
            <w:rFonts w:ascii="Times New Roman" w:eastAsia="Times New Roman" w:hAnsi="Times New Roman" w:cs="Times New Roman"/>
            <w:sz w:val="24"/>
            <w:szCs w:val="24"/>
            <w:highlight w:val="white"/>
          </w:rPr>
          <w:t>Park Chung-hee</w:t>
        </w:r>
      </w:hyperlink>
      <w:r>
        <w:rPr>
          <w:rFonts w:ascii="Times New Roman" w:eastAsia="Times New Roman" w:hAnsi="Times New Roman" w:cs="Times New Roman"/>
          <w:sz w:val="24"/>
          <w:szCs w:val="24"/>
        </w:rPr>
        <w:t>, que terminó siendo una dictadura con diferentes líderes p</w:t>
      </w:r>
      <w:r>
        <w:rPr>
          <w:rFonts w:ascii="Times New Roman" w:eastAsia="Times New Roman" w:hAnsi="Times New Roman" w:cs="Times New Roman"/>
          <w:sz w:val="24"/>
          <w:szCs w:val="24"/>
        </w:rPr>
        <w:t xml:space="preserve">or más de dos décadas, hasta consolidar la democracia plena, según Koh, Y (2010) a finales de los 80. </w:t>
      </w:r>
    </w:p>
    <w:p w14:paraId="000000E6" w14:textId="77777777" w:rsidR="007F3127" w:rsidRDefault="000E7BF5">
      <w:pPr>
        <w:pStyle w:val="Ttulo2"/>
      </w:pPr>
      <w:bookmarkStart w:id="12" w:name="_heading=h.flmck32v6gj5" w:colFirst="0" w:colLast="0"/>
      <w:bookmarkEnd w:id="12"/>
      <w:r>
        <w:t>4.2 Aspecto económico</w:t>
      </w:r>
    </w:p>
    <w:p w14:paraId="000000E7"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momento de dividir Corea, se dividió también dos estructuras económicas: el norte más industrial, con materia prima y recursos n</w:t>
      </w:r>
      <w:r>
        <w:rPr>
          <w:rFonts w:ascii="Times New Roman" w:eastAsia="Times New Roman" w:hAnsi="Times New Roman" w:cs="Times New Roman"/>
          <w:sz w:val="24"/>
          <w:szCs w:val="24"/>
        </w:rPr>
        <w:t>aturales y el sur, que tenía como único recurso la agricultura (Brañas, 2007)</w:t>
      </w:r>
    </w:p>
    <w:p w14:paraId="000000E8"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golpe de la guerra dejó al país devastado. Según Lim (2010) en 1960, Corea del Sur era uno de los países con mayor porcentaje de pobreza en el mundo, su PIB per cápita no lleg</w:t>
      </w:r>
      <w:r>
        <w:rPr>
          <w:rFonts w:ascii="Times New Roman" w:eastAsia="Times New Roman" w:hAnsi="Times New Roman" w:cs="Times New Roman"/>
          <w:sz w:val="24"/>
          <w:szCs w:val="24"/>
        </w:rPr>
        <w:t>aba siquiera a los cien dólares anuales y el analfabetismo alcanzaba el 80%. En la primera etapa de su reconstrucción tuvo como apoyo a Estados Unidos y Europa, especialmente en el sistema alimentario y financiero. Durante la administración de Rhee, se pre</w:t>
      </w:r>
      <w:r>
        <w:rPr>
          <w:rFonts w:ascii="Times New Roman" w:eastAsia="Times New Roman" w:hAnsi="Times New Roman" w:cs="Times New Roman"/>
          <w:sz w:val="24"/>
          <w:szCs w:val="24"/>
        </w:rPr>
        <w:t>sentaron planes para estimular el crecimiento económico que no dieron resultados. El descontento de la población y un posterior golpe de estado convierte a Park Chung-hee en el nuevo líder, que si bien establece una dictadura muy criticada desde otros aspe</w:t>
      </w:r>
      <w:r>
        <w:rPr>
          <w:rFonts w:ascii="Times New Roman" w:eastAsia="Times New Roman" w:hAnsi="Times New Roman" w:cs="Times New Roman"/>
          <w:sz w:val="24"/>
          <w:szCs w:val="24"/>
        </w:rPr>
        <w:t>ctos que no se abordan en este estudio, con su lema “primero, la economía” (Brañas, 2007) piensa en el cambio económico como principal objetivo de su política e implementa el “Plan quinquenal para el desarrollo económico” con la meta de desarrollar la econ</w:t>
      </w:r>
      <w:r>
        <w:rPr>
          <w:rFonts w:ascii="Times New Roman" w:eastAsia="Times New Roman" w:hAnsi="Times New Roman" w:cs="Times New Roman"/>
          <w:sz w:val="24"/>
          <w:szCs w:val="24"/>
        </w:rPr>
        <w:t xml:space="preserve">omía </w:t>
      </w:r>
      <w:r>
        <w:rPr>
          <w:rFonts w:ascii="Times New Roman" w:eastAsia="Times New Roman" w:hAnsi="Times New Roman" w:cs="Times New Roman"/>
          <w:sz w:val="24"/>
          <w:szCs w:val="24"/>
        </w:rPr>
        <w:lastRenderedPageBreak/>
        <w:t>a través de la industrialización y aumento de las exportaciones, aquí es donde se establecen las bases del modelo económico surcoreano.</w:t>
      </w:r>
    </w:p>
    <w:p w14:paraId="000000E9" w14:textId="77777777" w:rsidR="007F3127" w:rsidRDefault="000E7BF5">
      <w:pPr>
        <w:pStyle w:val="Ttulo3"/>
        <w:spacing w:line="360" w:lineRule="auto"/>
        <w:ind w:left="1133"/>
      </w:pPr>
      <w:bookmarkStart w:id="13" w:name="_heading=h.unzxuygr0yrx" w:colFirst="0" w:colLast="0"/>
      <w:bookmarkEnd w:id="13"/>
      <w:r>
        <w:t xml:space="preserve"> 4.2.1 El milagro de Corea </w:t>
      </w:r>
    </w:p>
    <w:p w14:paraId="000000EA"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saber que Corea del Sur no contaba con recursos naturales como su hermano del norte,</w:t>
      </w:r>
      <w:r>
        <w:rPr>
          <w:rFonts w:ascii="Times New Roman" w:eastAsia="Times New Roman" w:hAnsi="Times New Roman" w:cs="Times New Roman"/>
          <w:sz w:val="24"/>
          <w:szCs w:val="24"/>
        </w:rPr>
        <w:t xml:space="preserve"> Park arma un plan con principal enfoque en la industrialización (Lim, 2010). El gobierno ofrece a las pocas grandes industrias de Corea (como Hyundai, Lotte y Samsung, que ya habían sido fundadas) apoyo por parte del estado, es decir, brindar subsidios, i</w:t>
      </w:r>
      <w:r>
        <w:rPr>
          <w:rFonts w:ascii="Times New Roman" w:eastAsia="Times New Roman" w:hAnsi="Times New Roman" w:cs="Times New Roman"/>
          <w:sz w:val="24"/>
          <w:szCs w:val="24"/>
        </w:rPr>
        <w:t>mpuestos bajos, respaldo en caso de pedir préstamos y ayuda financiera si necesitaban pagar deudas a cambio de imponer estándares de producción (Zarate, 2009). Esto también incluía el libre acceso al comercio exterior, las empresas del extranjero podían in</w:t>
      </w:r>
      <w:r>
        <w:rPr>
          <w:rFonts w:ascii="Times New Roman" w:eastAsia="Times New Roman" w:hAnsi="Times New Roman" w:cs="Times New Roman"/>
          <w:sz w:val="24"/>
          <w:szCs w:val="24"/>
        </w:rPr>
        <w:t xml:space="preserve">vertir. </w:t>
      </w:r>
    </w:p>
    <w:p w14:paraId="000000EB"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plan, que fue presentado por primera vez en 1962, tuvo un gran éxito por lo que continuó implementándose en los periodos siguientes (SaKong y Koh, 2010). Cada plan generaba mejores resultados que el anterior, las metas propuestas eran superad</w:t>
      </w:r>
      <w:r>
        <w:rPr>
          <w:rFonts w:ascii="Times New Roman" w:eastAsia="Times New Roman" w:hAnsi="Times New Roman" w:cs="Times New Roman"/>
          <w:sz w:val="24"/>
          <w:szCs w:val="24"/>
        </w:rPr>
        <w:t xml:space="preserve">as logrando alcanzar económicamente a Corea del Norte en 1976. Al ser cumplido el objetivo de convertir a Corea en un país prometedor, se plantea una nueva meta que es la de llegar a estar a la altura de los países más avanzados (Brañas, 2007). </w:t>
      </w:r>
    </w:p>
    <w:p w14:paraId="000000EC"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mano de</w:t>
      </w:r>
      <w:r>
        <w:rPr>
          <w:rFonts w:ascii="Times New Roman" w:eastAsia="Times New Roman" w:hAnsi="Times New Roman" w:cs="Times New Roman"/>
          <w:sz w:val="24"/>
          <w:szCs w:val="24"/>
        </w:rPr>
        <w:t xml:space="preserve"> obra cualificada y la inversión de buena educación en todos los niveles, fueron a la par importantes en el camino hacia el desarrollo, los padres hicieron lo posible para que sus hijos estudien, tanto en el país como en el exterior, a pesar de los bajos r</w:t>
      </w:r>
      <w:r>
        <w:rPr>
          <w:rFonts w:ascii="Times New Roman" w:eastAsia="Times New Roman" w:hAnsi="Times New Roman" w:cs="Times New Roman"/>
          <w:sz w:val="24"/>
          <w:szCs w:val="24"/>
        </w:rPr>
        <w:t>ecursos. El patriotismo marcado de los coreanos los hacía volver del extranjero para aportar todos los conocimientos adquiridos a su país, trabajaron en universidades y aportaron ideas a las empresas surcoreanas sumado al movimiento “Nueva aldea”, una inic</w:t>
      </w:r>
      <w:r>
        <w:rPr>
          <w:rFonts w:ascii="Times New Roman" w:eastAsia="Times New Roman" w:hAnsi="Times New Roman" w:cs="Times New Roman"/>
          <w:sz w:val="24"/>
          <w:szCs w:val="24"/>
        </w:rPr>
        <w:t>iativa lanzada por el gobierno en 1970 con el fin de motivar a los ciudadanos a cooperar en la modernización de las zonas rurales del país inculcando tres elementos: diligencia, ahorro y cooperación. Sus grandes resultados, hicieron que otros países de Asi</w:t>
      </w:r>
      <w:r>
        <w:rPr>
          <w:rFonts w:ascii="Times New Roman" w:eastAsia="Times New Roman" w:hAnsi="Times New Roman" w:cs="Times New Roman"/>
          <w:sz w:val="24"/>
          <w:szCs w:val="24"/>
        </w:rPr>
        <w:t>a, África y América Latina implementen las estrategias de este movimiento, como ejemplo actual está el país de Honduras</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(que comenzó en el año 2019 y se proyecta ejecutarlo hasta el 2023). </w:t>
      </w:r>
    </w:p>
    <w:p w14:paraId="000000ED"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Ya para 1977, el PIB per cápita llegaba a 1000 dólares. Al inici</w:t>
      </w:r>
      <w:r>
        <w:rPr>
          <w:rFonts w:ascii="Times New Roman" w:eastAsia="Times New Roman" w:hAnsi="Times New Roman" w:cs="Times New Roman"/>
          <w:sz w:val="24"/>
          <w:szCs w:val="24"/>
        </w:rPr>
        <w:t>ar la democracia en 1980 hubo una mayor liberalización económica por lo que el PIB siguió incrementándose hasta superar los 10000 dólares anuales en 1995, lo impensado para otros países (Lim, 2010). Las grandes empresas o las conocidas Chaebols</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apostaro</w:t>
      </w:r>
      <w:r>
        <w:rPr>
          <w:rFonts w:ascii="Times New Roman" w:eastAsia="Times New Roman" w:hAnsi="Times New Roman" w:cs="Times New Roman"/>
          <w:sz w:val="24"/>
          <w:szCs w:val="24"/>
        </w:rPr>
        <w:t xml:space="preserve">n por la innovación y el desarrollo de nuevas tecnologías, convirtiéndolas en el principal activo del país. </w:t>
      </w:r>
    </w:p>
    <w:p w14:paraId="000000EE" w14:textId="0DBDF528"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puertas del Siglo XXI, la crisis económica del Fondo Monetario en 1997 dejó un porcentaje del país por debajo de la línea de pobreza y gran parte de los </w:t>
      </w:r>
      <w:r w:rsidR="00C85D44">
        <w:rPr>
          <w:rFonts w:ascii="Times New Roman" w:eastAsia="Times New Roman" w:hAnsi="Times New Roman" w:cs="Times New Roman"/>
          <w:sz w:val="24"/>
          <w:szCs w:val="24"/>
        </w:rPr>
        <w:t>C</w:t>
      </w:r>
      <w:r>
        <w:rPr>
          <w:rFonts w:ascii="Times New Roman" w:eastAsia="Times New Roman" w:hAnsi="Times New Roman" w:cs="Times New Roman"/>
          <w:sz w:val="24"/>
          <w:szCs w:val="24"/>
        </w:rPr>
        <w:t>haebols cayeron en bancarrota. Sin embargo, esto sirvió para descubrir soluciones y encontrar una es</w:t>
      </w:r>
      <w:r>
        <w:rPr>
          <w:rFonts w:ascii="Times New Roman" w:eastAsia="Times New Roman" w:hAnsi="Times New Roman" w:cs="Times New Roman"/>
          <w:sz w:val="24"/>
          <w:szCs w:val="24"/>
        </w:rPr>
        <w:t xml:space="preserve">tabilidad. </w:t>
      </w:r>
    </w:p>
    <w:p w14:paraId="000000EF" w14:textId="77777777" w:rsidR="007F3127" w:rsidRDefault="000E7BF5">
      <w:pPr>
        <w:tabs>
          <w:tab w:val="left" w:pos="7314"/>
        </w:tabs>
        <w:spacing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crisis financiera de 1997, si bien dejó a numerosos coreanos en condiciones de vida extremadamente difíciles, también actuó como un catalizador para resolver muchos de estos problemas. Varios de los grandes conglomerados empresariales fuero</w:t>
      </w:r>
      <w:r>
        <w:rPr>
          <w:rFonts w:ascii="Times New Roman" w:eastAsia="Times New Roman" w:hAnsi="Times New Roman" w:cs="Times New Roman"/>
          <w:sz w:val="24"/>
          <w:szCs w:val="24"/>
        </w:rPr>
        <w:t>n a la quiebra y desaparecieron las sociedades de riesgo entre el sector público y el privado. La reestructuración dirigida por el gobierno mejoró significativamente la salud financiera del sector bancario. La liberalización externa, sobre todo la apertura</w:t>
      </w:r>
      <w:r>
        <w:rPr>
          <w:rFonts w:ascii="Times New Roman" w:eastAsia="Times New Roman" w:hAnsi="Times New Roman" w:cs="Times New Roman"/>
          <w:sz w:val="24"/>
          <w:szCs w:val="24"/>
        </w:rPr>
        <w:t xml:space="preserve"> de los mercados de capitales, aceleró la integración de la República de Corea en la economía mundial. En ese contexto, el gobierno también modernizó y fortaleció la política de regulación prudencial y la competencia. Finalmente se ponía en práctica un sis</w:t>
      </w:r>
      <w:r>
        <w:rPr>
          <w:rFonts w:ascii="Times New Roman" w:eastAsia="Times New Roman" w:hAnsi="Times New Roman" w:cs="Times New Roman"/>
          <w:sz w:val="24"/>
          <w:szCs w:val="24"/>
        </w:rPr>
        <w:t>tema económico moderno”. (SaKong y Koh, 2010, pp.19)</w:t>
      </w:r>
    </w:p>
    <w:p w14:paraId="000000F0"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su proceso de convertirse en una economía emergente, Corea del Sur tuvo sus altibajos, pero debido a su mentalidad competitiva e inversión del estado, hoy este “Tigre asiático” </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ocupa el décimo lugar entre las grandes potencias mundiales. Desde e</w:t>
      </w:r>
      <w:r>
        <w:rPr>
          <w:rFonts w:ascii="Times New Roman" w:eastAsia="Times New Roman" w:hAnsi="Times New Roman" w:cs="Times New Roman"/>
          <w:sz w:val="24"/>
          <w:szCs w:val="24"/>
        </w:rPr>
        <w:t>l 2012, el país proyecta planes para seguir progresando y apuesta por una economía creativa, el gobierno aspira facilitar nuevos motores de crecimiento donde prioriza seis áreas: Biotecnología, tecnología de medio ambiente, tecnología de la información, na</w:t>
      </w:r>
      <w:r>
        <w:rPr>
          <w:rFonts w:ascii="Times New Roman" w:eastAsia="Times New Roman" w:hAnsi="Times New Roman" w:cs="Times New Roman"/>
          <w:sz w:val="24"/>
          <w:szCs w:val="24"/>
        </w:rPr>
        <w:t xml:space="preserve">notecnología, tecnologías en el espacio y tecnología cultural.  </w:t>
      </w:r>
    </w:p>
    <w:p w14:paraId="000000F1" w14:textId="77777777" w:rsidR="007F3127" w:rsidRDefault="000E7BF5">
      <w:pPr>
        <w:tabs>
          <w:tab w:val="left" w:pos="7314"/>
        </w:tabs>
        <w:spacing w:line="360" w:lineRule="auto"/>
        <w:ind w:left="170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Pero, ¿Por qué se tiene que abordar el ámbito económico para poder llegar a la cultura?  Actualmente, el lugar que ocupa Corea del Sur como una de las primeras potencias globales, se debe ent</w:t>
      </w:r>
      <w:r>
        <w:rPr>
          <w:rFonts w:ascii="Times New Roman" w:eastAsia="Times New Roman" w:hAnsi="Times New Roman" w:cs="Times New Roman"/>
          <w:sz w:val="24"/>
          <w:szCs w:val="24"/>
        </w:rPr>
        <w:t>re otros factores, al incremento de la influencia en su industria cultural en todo el mundo. Entonces, para que exista un desarrollo cultural, tiene que haber un apoyo económico, la gran base económica coreana que fue desarrollándose a gran escala en los ú</w:t>
      </w:r>
      <w:r>
        <w:rPr>
          <w:rFonts w:ascii="Times New Roman" w:eastAsia="Times New Roman" w:hAnsi="Times New Roman" w:cs="Times New Roman"/>
          <w:sz w:val="24"/>
          <w:szCs w:val="24"/>
        </w:rPr>
        <w:t>ltimos setenta años, permite que en la actualidad la inversión en su cultura sea mayor</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w:t>
      </w:r>
    </w:p>
    <w:p w14:paraId="000000F2" w14:textId="77777777" w:rsidR="007F3127" w:rsidRDefault="000E7BF5">
      <w:pPr>
        <w:pStyle w:val="Ttulo1"/>
        <w:ind w:left="425"/>
      </w:pPr>
      <w:bookmarkStart w:id="14" w:name="_heading=h.8hht5neqjvtl" w:colFirst="0" w:colLast="0"/>
      <w:bookmarkEnd w:id="14"/>
      <w:r>
        <w:t>5. La industria cultural coreana</w:t>
      </w:r>
    </w:p>
    <w:p w14:paraId="000000F3"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una mirada geográfica, Corea está entre dos gigantes no solamente económicos, sino también culturales. Si bien la industrializ</w:t>
      </w:r>
      <w:r>
        <w:rPr>
          <w:rFonts w:ascii="Times New Roman" w:eastAsia="Times New Roman" w:hAnsi="Times New Roman" w:cs="Times New Roman"/>
          <w:sz w:val="24"/>
          <w:szCs w:val="24"/>
        </w:rPr>
        <w:t>ación y desarrollo tecnológico coreano hicieron que tuviera una posición privilegiada en términos de grandes inventores prolíficos, su imagen fuera de eso era desconocida. La visión de Corea no era tan atrayente como sí lo eran China, con la muralla china,</w:t>
      </w:r>
      <w:r>
        <w:rPr>
          <w:rFonts w:ascii="Times New Roman" w:eastAsia="Times New Roman" w:hAnsi="Times New Roman" w:cs="Times New Roman"/>
          <w:sz w:val="24"/>
          <w:szCs w:val="24"/>
        </w:rPr>
        <w:t xml:space="preserve"> con arquitecturas y religiones relacionadas a esa área o Japón, con el imaginario relacionado a la geisha, el animé y sus ciudades globales. Corea del Sur tiene este objetivo de apuntalar hacia una visibilización fuera de la tecnología y de las connotacio</w:t>
      </w:r>
      <w:r>
        <w:rPr>
          <w:rFonts w:ascii="Times New Roman" w:eastAsia="Times New Roman" w:hAnsi="Times New Roman" w:cs="Times New Roman"/>
          <w:sz w:val="24"/>
          <w:szCs w:val="24"/>
        </w:rPr>
        <w:t xml:space="preserve">nes negativas que se relacionan con la guerra y el uso de armas nucleares por su país hermano, y reforzar su identidad como país asiático que tiene propuestas para diversos públicos. </w:t>
      </w:r>
    </w:p>
    <w:p w14:paraId="000000F4" w14:textId="1D2573D3"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promoción cultural de Corea en el mundo data desde los años 80. Duran</w:t>
      </w:r>
      <w:r>
        <w:rPr>
          <w:rFonts w:ascii="Times New Roman" w:eastAsia="Times New Roman" w:hAnsi="Times New Roman" w:cs="Times New Roman"/>
          <w:sz w:val="24"/>
          <w:szCs w:val="24"/>
        </w:rPr>
        <w:t>te su proceso de modernización, se han dado políticas culturales. En la etapa de democratización, se caracterizó el vuelco crítico hacia la cultura americana, puesto que se hacía evidente la occidentalización en la vida cotidiana de los coreanos, un ejempl</w:t>
      </w:r>
      <w:r>
        <w:rPr>
          <w:rFonts w:ascii="Times New Roman" w:eastAsia="Times New Roman" w:hAnsi="Times New Roman" w:cs="Times New Roman"/>
          <w:sz w:val="24"/>
          <w:szCs w:val="24"/>
        </w:rPr>
        <w:t>o fue que la programación televisiva priorizaba más la producción extranjera que la nacional. En este contexto, una de las primeras medidas de política y promoción fue la de proponer una imagen cultural desde el gobierno que contribuya a través de sus comp</w:t>
      </w:r>
      <w:r>
        <w:rPr>
          <w:rFonts w:ascii="Times New Roman" w:eastAsia="Times New Roman" w:hAnsi="Times New Roman" w:cs="Times New Roman"/>
          <w:sz w:val="24"/>
          <w:szCs w:val="24"/>
        </w:rPr>
        <w:t xml:space="preserve">añías de baile, música, teatro y otras manifestaciones artísticas y culturales, a recuperar las artes tradicionales, propia de ellos, con el </w:t>
      </w:r>
      <w:r>
        <w:rPr>
          <w:rFonts w:ascii="Times New Roman" w:eastAsia="Times New Roman" w:hAnsi="Times New Roman" w:cs="Times New Roman"/>
          <w:sz w:val="24"/>
          <w:szCs w:val="24"/>
        </w:rPr>
        <w:t>espíritu de orgullo nacional. Los bailes folclóricos y populares fueron designados como propiedad nacional intangi</w:t>
      </w:r>
      <w:r>
        <w:rPr>
          <w:rFonts w:ascii="Times New Roman" w:eastAsia="Times New Roman" w:hAnsi="Times New Roman" w:cs="Times New Roman"/>
          <w:sz w:val="24"/>
          <w:szCs w:val="24"/>
        </w:rPr>
        <w:t xml:space="preserve">ble. </w:t>
      </w:r>
    </w:p>
    <w:p w14:paraId="000000F5" w14:textId="1FA80B04"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a inicios de los 90, sucede otro giro en la política cultural del gobierno, cuyo fin fue la de promover el consumo interno y luego llevar al exterior los productos culturales que pudieran proyectar una imagen de Corea al mundo, nacía la prop</w:t>
      </w:r>
      <w:r>
        <w:rPr>
          <w:rFonts w:ascii="Times New Roman" w:eastAsia="Times New Roman" w:hAnsi="Times New Roman" w:cs="Times New Roman"/>
          <w:sz w:val="24"/>
          <w:szCs w:val="24"/>
        </w:rPr>
        <w:t xml:space="preserve">uesta de presentar el país a otros públicos. Esta idea se concluye en 1999. El presidente Kim Dae Jung o el llamado </w:t>
      </w:r>
      <w:r>
        <w:rPr>
          <w:rFonts w:ascii="Times New Roman" w:eastAsia="Times New Roman" w:hAnsi="Times New Roman" w:cs="Times New Roman"/>
          <w:sz w:val="24"/>
          <w:szCs w:val="24"/>
        </w:rPr>
        <w:lastRenderedPageBreak/>
        <w:t>“presidente de la cultura” estableció una ley básica que fue específicamente dirigida hacia la promoción de industrias culturales, o en pala</w:t>
      </w:r>
      <w:r>
        <w:rPr>
          <w:rFonts w:ascii="Times New Roman" w:eastAsia="Times New Roman" w:hAnsi="Times New Roman" w:cs="Times New Roman"/>
          <w:sz w:val="24"/>
          <w:szCs w:val="24"/>
        </w:rPr>
        <w:t xml:space="preserve">bras de </w:t>
      </w:r>
      <w:r w:rsidR="00C85D44">
        <w:rPr>
          <w:rFonts w:ascii="Times New Roman" w:eastAsia="Times New Roman" w:hAnsi="Times New Roman" w:cs="Times New Roman"/>
          <w:sz w:val="24"/>
          <w:szCs w:val="24"/>
        </w:rPr>
        <w:t>Fernández</w:t>
      </w:r>
      <w:r>
        <w:rPr>
          <w:rFonts w:ascii="Times New Roman" w:eastAsia="Times New Roman" w:hAnsi="Times New Roman" w:cs="Times New Roman"/>
          <w:sz w:val="24"/>
          <w:szCs w:val="24"/>
        </w:rPr>
        <w:t xml:space="preserve"> (2014): “A partir de la crisis financiera de 1997 que afectó al continente asiático, la administración del presidente Kim Dae Jung buscó superar la misma reestructurando la industria coreana y transformándola en un producto de exportación</w:t>
      </w:r>
      <w:r>
        <w:rPr>
          <w:rFonts w:ascii="Times New Roman" w:eastAsia="Times New Roman" w:hAnsi="Times New Roman" w:cs="Times New Roman"/>
          <w:sz w:val="24"/>
          <w:szCs w:val="24"/>
        </w:rPr>
        <w:t xml:space="preserve"> y no solo de consumo interno” (pp.97)</w:t>
      </w:r>
    </w:p>
    <w:p w14:paraId="000000F6"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cambio tuvo buenos resultados en el mercado interno, los coreanos volvieron a tener interés en sus propios productos culturales y luego estos mismos, tomando como fuertes referentes a las telenovelas, el cine y m</w:t>
      </w:r>
      <w:r>
        <w:rPr>
          <w:rFonts w:ascii="Times New Roman" w:eastAsia="Times New Roman" w:hAnsi="Times New Roman" w:cs="Times New Roman"/>
          <w:sz w:val="24"/>
          <w:szCs w:val="24"/>
        </w:rPr>
        <w:t>ás tarde la música, fueron llevados a otros países del continente asiático, siendo los primeros receptores, el mercado chino.</w:t>
      </w:r>
    </w:p>
    <w:p w14:paraId="000000F7" w14:textId="77777777" w:rsidR="007F3127" w:rsidRDefault="000E7BF5">
      <w:pPr>
        <w:pStyle w:val="Ttulo2"/>
      </w:pPr>
      <w:bookmarkStart w:id="15" w:name="_heading=h.22addkauifvn" w:colFirst="0" w:colLast="0"/>
      <w:bookmarkEnd w:id="15"/>
      <w:r>
        <w:t>5.1. El Hallyu</w:t>
      </w:r>
    </w:p>
    <w:p w14:paraId="000000F8"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industria creativa tomó lugar a finales del Siglo XX, el presidente Kim Dae Jung reestructura la industria para </w:t>
      </w:r>
      <w:r>
        <w:rPr>
          <w:rFonts w:ascii="Times New Roman" w:eastAsia="Times New Roman" w:hAnsi="Times New Roman" w:cs="Times New Roman"/>
          <w:sz w:val="24"/>
          <w:szCs w:val="24"/>
        </w:rPr>
        <w:t>convertirla en producto de exportación, esta decisión se debe también a la consecuencia económica que causó la crisis financiera de 1997. El valor de los programas coreanos eran menores comparados a sus países vecinos, un punto a favor que facilitó a que e</w:t>
      </w:r>
      <w:r>
        <w:rPr>
          <w:rFonts w:ascii="Times New Roman" w:eastAsia="Times New Roman" w:hAnsi="Times New Roman" w:cs="Times New Roman"/>
          <w:sz w:val="24"/>
          <w:szCs w:val="24"/>
        </w:rPr>
        <w:t xml:space="preserve">stos productos se transmitieran en el exterior. </w:t>
      </w:r>
    </w:p>
    <w:p w14:paraId="000000F9" w14:textId="6014BBB9"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puede creer que este término, ya sea “Hallyu” u “ola coreana</w:t>
      </w:r>
      <w:r w:rsidR="00C85D4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tuvo origen en Corea del Sur. Pero, la realidad es que la denominación de este fenómeno cultural fue </w:t>
      </w:r>
      <w:r w:rsidR="00C85D44">
        <w:rPr>
          <w:rFonts w:ascii="Times New Roman" w:eastAsia="Times New Roman" w:hAnsi="Times New Roman" w:cs="Times New Roman"/>
          <w:sz w:val="24"/>
          <w:szCs w:val="24"/>
        </w:rPr>
        <w:t>acuñada</w:t>
      </w:r>
      <w:r>
        <w:rPr>
          <w:rFonts w:ascii="Times New Roman" w:eastAsia="Times New Roman" w:hAnsi="Times New Roman" w:cs="Times New Roman"/>
          <w:sz w:val="24"/>
          <w:szCs w:val="24"/>
        </w:rPr>
        <w:t>, por primera vez, por los chino</w:t>
      </w:r>
      <w:r>
        <w:rPr>
          <w:rFonts w:ascii="Times New Roman" w:eastAsia="Times New Roman" w:hAnsi="Times New Roman" w:cs="Times New Roman"/>
          <w:sz w:val="24"/>
          <w:szCs w:val="24"/>
        </w:rPr>
        <w:t xml:space="preserve">s durante el periodo de crisis, en respuesta al suceso de una telenovela coreana. Su nombre deriva de las palabras Han - que significa Corea y </w:t>
      </w:r>
      <w:r w:rsidR="00C85D44">
        <w:rPr>
          <w:rFonts w:ascii="Times New Roman" w:eastAsia="Times New Roman" w:hAnsi="Times New Roman" w:cs="Times New Roman"/>
          <w:sz w:val="24"/>
          <w:szCs w:val="24"/>
        </w:rPr>
        <w:t>lyu -</w:t>
      </w:r>
      <w:r>
        <w:rPr>
          <w:rFonts w:ascii="Times New Roman" w:eastAsia="Times New Roman" w:hAnsi="Times New Roman" w:cs="Times New Roman"/>
          <w:sz w:val="24"/>
          <w:szCs w:val="24"/>
        </w:rPr>
        <w:t xml:space="preserve"> que significa río. </w:t>
      </w:r>
    </w:p>
    <w:p w14:paraId="000000FA"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compone de diversas manifestaciones culturales siendo el drama, cine y música los a</w:t>
      </w:r>
      <w:r>
        <w:rPr>
          <w:rFonts w:ascii="Times New Roman" w:eastAsia="Times New Roman" w:hAnsi="Times New Roman" w:cs="Times New Roman"/>
          <w:sz w:val="24"/>
          <w:szCs w:val="24"/>
        </w:rPr>
        <w:t>spectos fundamentales con mayor impacto, están acompañadas de una estética audiovisual y musical donde presentan lo tradicional y moderno. La creación de sus productos y exportación fueron en principio dirigidos para el público de Asia oriental, luego abar</w:t>
      </w:r>
      <w:r>
        <w:rPr>
          <w:rFonts w:ascii="Times New Roman" w:eastAsia="Times New Roman" w:hAnsi="Times New Roman" w:cs="Times New Roman"/>
          <w:sz w:val="24"/>
          <w:szCs w:val="24"/>
        </w:rPr>
        <w:t>có todo el mundo. Su crecimiento fue exponencial años después.</w:t>
      </w:r>
    </w:p>
    <w:p w14:paraId="000000FB" w14:textId="65E8764C"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característica del Hallyu es cómo Corea manifiesta su expresión cultural, busca no perder sus </w:t>
      </w:r>
      <w:r w:rsidR="00C85D44">
        <w:rPr>
          <w:rFonts w:ascii="Times New Roman" w:eastAsia="Times New Roman" w:hAnsi="Times New Roman" w:cs="Times New Roman"/>
          <w:sz w:val="24"/>
          <w:szCs w:val="24"/>
        </w:rPr>
        <w:t>tradiciones,</w:t>
      </w:r>
      <w:r>
        <w:rPr>
          <w:rFonts w:ascii="Times New Roman" w:eastAsia="Times New Roman" w:hAnsi="Times New Roman" w:cs="Times New Roman"/>
          <w:sz w:val="24"/>
          <w:szCs w:val="24"/>
        </w:rPr>
        <w:t xml:space="preserve"> pero sí ser innovadores en la forma de exhibirlas. </w:t>
      </w:r>
    </w:p>
    <w:p w14:paraId="000000FC" w14:textId="27D8920C"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Kim Hogarth (2013) analiza el Ha</w:t>
      </w:r>
      <w:r>
        <w:rPr>
          <w:rFonts w:ascii="Times New Roman" w:eastAsia="Times New Roman" w:hAnsi="Times New Roman" w:cs="Times New Roman"/>
          <w:sz w:val="24"/>
          <w:szCs w:val="24"/>
        </w:rPr>
        <w:t xml:space="preserve">llyu y desde su perspectiva, describe nueve razones que justifican su éxito en Asia. En primer lugar, la calidad de sus producciones audiovisuales que tienden a ser “sofisticadas tomas de cámara y ángulos” (Hogarth, 2013, pp.137), un trabajo detallado que </w:t>
      </w:r>
      <w:r>
        <w:rPr>
          <w:rFonts w:ascii="Times New Roman" w:eastAsia="Times New Roman" w:hAnsi="Times New Roman" w:cs="Times New Roman"/>
          <w:sz w:val="24"/>
          <w:szCs w:val="24"/>
        </w:rPr>
        <w:t xml:space="preserve">se distingue más en los videos musicales; en segundo lugar, la representación de la belleza con una “cinematografía impresionante, lugares escénicos en </w:t>
      </w:r>
      <w:r>
        <w:rPr>
          <w:rFonts w:ascii="Times New Roman" w:eastAsia="Times New Roman" w:hAnsi="Times New Roman" w:cs="Times New Roman"/>
          <w:sz w:val="24"/>
          <w:szCs w:val="24"/>
        </w:rPr>
        <w:lastRenderedPageBreak/>
        <w:t>estaciones cambiantes, edificios interesantes, actores y actrices jóvenes y atractivos, moda y maquillaj</w:t>
      </w:r>
      <w:r>
        <w:rPr>
          <w:rFonts w:ascii="Times New Roman" w:eastAsia="Times New Roman" w:hAnsi="Times New Roman" w:cs="Times New Roman"/>
          <w:sz w:val="24"/>
          <w:szCs w:val="24"/>
        </w:rPr>
        <w:t>e magníficos, espléndidos trajes…” (Hogarth, 2013, pp. 137); en tercer lugar, el público que se compenetra en los discursos de los actores  “filosofía de vida y el sistema de valores… como el centrismo familiar, la piedad filial, el respeto por los anciano</w:t>
      </w:r>
      <w:r>
        <w:rPr>
          <w:rFonts w:ascii="Times New Roman" w:eastAsia="Times New Roman" w:hAnsi="Times New Roman" w:cs="Times New Roman"/>
          <w:sz w:val="24"/>
          <w:szCs w:val="24"/>
        </w:rPr>
        <w:t xml:space="preserve">s, la lealtad, el amor entre hermanos, el énfasis en la educación, etcétera” (Hogarth, 2013, pp.137). En cuarto lugar, el concepto asiático reservado al momento de tratar escenas más explícitas como el sexo señalando que “la única sugerencia de sexo entre </w:t>
      </w:r>
      <w:r>
        <w:rPr>
          <w:rFonts w:ascii="Times New Roman" w:eastAsia="Times New Roman" w:hAnsi="Times New Roman" w:cs="Times New Roman"/>
          <w:sz w:val="24"/>
          <w:szCs w:val="24"/>
        </w:rPr>
        <w:t xml:space="preserve">los amantes es el nacimiento de su bebé, generalmente después del matrimonio” (Hogarth, 2013, pp.137); en quinto lugar, el rol social de la mujer “...aunque siguen siendo modestas, las mujeres son retratadas como personas fuertes, independientes, capaces, </w:t>
      </w:r>
      <w:r>
        <w:rPr>
          <w:rFonts w:ascii="Times New Roman" w:eastAsia="Times New Roman" w:hAnsi="Times New Roman" w:cs="Times New Roman"/>
          <w:sz w:val="24"/>
          <w:szCs w:val="24"/>
        </w:rPr>
        <w:t>de altos principios, con el valor de su convicción, que superan las dificultades incluso en circunstancias extremas” (Hogarth, 2013, pp.138). En sexto lugar, la dicotomía, los conceptos de tradición y modernidad que se complementan, pero son cuidadosamente</w:t>
      </w:r>
      <w:r>
        <w:rPr>
          <w:rFonts w:ascii="Times New Roman" w:eastAsia="Times New Roman" w:hAnsi="Times New Roman" w:cs="Times New Roman"/>
          <w:sz w:val="24"/>
          <w:szCs w:val="24"/>
        </w:rPr>
        <w:t xml:space="preserve"> segmentadas, lo explica como “el respeto por la cultura tradicional coreana tanto como la nueva cultura globalizada orientada al Western, resuena entre los espectadores asiáticos” (Hogarth, 2013, pp.138); en séptimo lugar, el bajo costo puesto que “inicia</w:t>
      </w:r>
      <w:r>
        <w:rPr>
          <w:rFonts w:ascii="Times New Roman" w:eastAsia="Times New Roman" w:hAnsi="Times New Roman" w:cs="Times New Roman"/>
          <w:sz w:val="24"/>
          <w:szCs w:val="24"/>
        </w:rPr>
        <w:t xml:space="preserve">lmente se podían obtener en China por una fracción de los precios de los productos japoneses…” (Hogarth, 2013, pp.139). En octavo lugar, la habilidad narrativa, su sencillez al contar una historia, </w:t>
      </w:r>
      <w:r w:rsidR="00C85D4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tratan sobre el amor eterno </w:t>
      </w:r>
      <w:r w:rsidR="00C85D44">
        <w:rPr>
          <w:rFonts w:ascii="Times New Roman" w:eastAsia="Times New Roman" w:hAnsi="Times New Roman" w:cs="Times New Roman"/>
          <w:sz w:val="24"/>
          <w:szCs w:val="24"/>
        </w:rPr>
        <w:t>puro, (...)</w:t>
      </w:r>
      <w:r>
        <w:rPr>
          <w:rFonts w:ascii="Times New Roman" w:eastAsia="Times New Roman" w:hAnsi="Times New Roman" w:cs="Times New Roman"/>
          <w:sz w:val="24"/>
          <w:szCs w:val="24"/>
        </w:rPr>
        <w:t xml:space="preserve"> el triángulo a</w:t>
      </w:r>
      <w:r>
        <w:rPr>
          <w:rFonts w:ascii="Times New Roman" w:eastAsia="Times New Roman" w:hAnsi="Times New Roman" w:cs="Times New Roman"/>
          <w:sz w:val="24"/>
          <w:szCs w:val="24"/>
        </w:rPr>
        <w:t xml:space="preserve">moroso, el altruismo, la familia, la amistad, la humanidad” (Hogarth, 2013, pp.139) </w:t>
      </w:r>
      <w:r w:rsidR="00C85D44">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por último, las temáticas universales. </w:t>
      </w:r>
    </w:p>
    <w:p w14:paraId="000000FD" w14:textId="322DDC42"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Considerando estas razones, se define al Hallyu como una propuesta moderna y fresca, que utiliza estos elementos con el fin de exp</w:t>
      </w:r>
      <w:r>
        <w:rPr>
          <w:rFonts w:ascii="Times New Roman" w:eastAsia="Times New Roman" w:hAnsi="Times New Roman" w:cs="Times New Roman"/>
          <w:sz w:val="24"/>
          <w:szCs w:val="24"/>
        </w:rPr>
        <w:t xml:space="preserve">oner un país transformado, una Corea que hoy tiene las herramientas y el atractivo para generar seguidores que quieran </w:t>
      </w:r>
      <w:r w:rsidR="00C85D44">
        <w:rPr>
          <w:rFonts w:ascii="Times New Roman" w:eastAsia="Times New Roman" w:hAnsi="Times New Roman" w:cs="Times New Roman"/>
          <w:sz w:val="24"/>
          <w:szCs w:val="24"/>
        </w:rPr>
        <w:t>descubrir lo</w:t>
      </w:r>
      <w:r>
        <w:rPr>
          <w:rFonts w:ascii="Times New Roman" w:eastAsia="Times New Roman" w:hAnsi="Times New Roman" w:cs="Times New Roman"/>
          <w:sz w:val="24"/>
          <w:szCs w:val="24"/>
        </w:rPr>
        <w:t xml:space="preserve"> que se encuentra en esa parte del mundo. </w:t>
      </w:r>
    </w:p>
    <w:p w14:paraId="000000FE" w14:textId="77777777" w:rsidR="007F3127" w:rsidRDefault="000E7BF5">
      <w:pPr>
        <w:pStyle w:val="Ttulo2"/>
        <w:ind w:left="1133"/>
      </w:pPr>
      <w:bookmarkStart w:id="16" w:name="_heading=h.6vrxpwe4517e" w:colFirst="0" w:colLast="0"/>
      <w:bookmarkEnd w:id="16"/>
      <w:r>
        <w:t xml:space="preserve">5.2. La primera ola coreana </w:t>
      </w:r>
    </w:p>
    <w:p w14:paraId="000000FF" w14:textId="37498FD7" w:rsidR="007F3127" w:rsidRDefault="000E7BF5">
      <w:pPr>
        <w:tabs>
          <w:tab w:val="left" w:pos="7314"/>
        </w:tabs>
        <w:spacing w:line="360" w:lineRule="auto"/>
        <w:ind w:left="15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éxito que gozan los productos culturales coreanos</w:t>
      </w:r>
      <w:r>
        <w:rPr>
          <w:rFonts w:ascii="Times New Roman" w:eastAsia="Times New Roman" w:hAnsi="Times New Roman" w:cs="Times New Roman"/>
          <w:sz w:val="24"/>
          <w:szCs w:val="24"/>
        </w:rPr>
        <w:t xml:space="preserve"> no fue fortuito ni casual. En sus inicios estuvo el contexto internacional, cambios en la política interna, la democratización de las instituciones y el contacto entre los </w:t>
      </w:r>
      <w:r w:rsidR="00C85D44">
        <w:rPr>
          <w:rFonts w:ascii="Times New Roman" w:eastAsia="Times New Roman" w:hAnsi="Times New Roman" w:cs="Times New Roman"/>
          <w:sz w:val="24"/>
          <w:szCs w:val="24"/>
        </w:rPr>
        <w:t>C</w:t>
      </w:r>
      <w:r>
        <w:rPr>
          <w:rFonts w:ascii="Times New Roman" w:eastAsia="Times New Roman" w:hAnsi="Times New Roman" w:cs="Times New Roman"/>
          <w:sz w:val="24"/>
          <w:szCs w:val="24"/>
        </w:rPr>
        <w:t>haebol con el gobierno. La apertura de inversión produjo que estos conglomerados v</w:t>
      </w:r>
      <w:r>
        <w:rPr>
          <w:rFonts w:ascii="Times New Roman" w:eastAsia="Times New Roman" w:hAnsi="Times New Roman" w:cs="Times New Roman"/>
          <w:sz w:val="24"/>
          <w:szCs w:val="24"/>
        </w:rPr>
        <w:t>olvieran a poner sus ojos en productos creativos, invirtiendo primeramente en la industria cinematográfica (SaKong y Koh, 2010).</w:t>
      </w:r>
    </w:p>
    <w:p w14:paraId="00000100" w14:textId="77777777" w:rsidR="007F3127" w:rsidRDefault="000E7BF5">
      <w:pPr>
        <w:pStyle w:val="Ttulo3"/>
        <w:spacing w:line="360" w:lineRule="auto"/>
      </w:pPr>
      <w:bookmarkStart w:id="17" w:name="_heading=h.94jwvex0mzcj" w:colFirst="0" w:colLast="0"/>
      <w:bookmarkEnd w:id="17"/>
      <w:r>
        <w:lastRenderedPageBreak/>
        <w:t>5.2.1. El cine</w:t>
      </w:r>
    </w:p>
    <w:p w14:paraId="00000101" w14:textId="77777777" w:rsidR="007F3127" w:rsidRDefault="000E7BF5">
      <w:pPr>
        <w:tabs>
          <w:tab w:val="left" w:pos="7314"/>
        </w:tabs>
        <w:spacing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expansión cultural propuesta por el gobierno comenzó con el séptimo arte. La vuelta a la democracia y el apoyo económico brindó oportunidad a que grandes talentos realicen proyectos que sean competitivos en el mercado cinematográfico local, puesto que e</w:t>
      </w:r>
      <w:r>
        <w:rPr>
          <w:rFonts w:ascii="Times New Roman" w:eastAsia="Times New Roman" w:hAnsi="Times New Roman" w:cs="Times New Roman"/>
          <w:sz w:val="24"/>
          <w:szCs w:val="24"/>
        </w:rPr>
        <w:t>l primer objetivo fue conquistar al público coreano. El surgimiento de nuevas voces, la inclusión de temas sociales sin censura y la libertad de expresión fueron claves para el desarrollo de una nueva forma de hacer cine a lo que denominaron “nueva ola del</w:t>
      </w:r>
      <w:r>
        <w:rPr>
          <w:rFonts w:ascii="Times New Roman" w:eastAsia="Times New Roman" w:hAnsi="Times New Roman" w:cs="Times New Roman"/>
          <w:sz w:val="24"/>
          <w:szCs w:val="24"/>
        </w:rPr>
        <w:t xml:space="preserve"> cine coreano”.</w:t>
      </w:r>
      <w:r>
        <w:rPr>
          <w:rFonts w:ascii="Times New Roman" w:eastAsia="Times New Roman" w:hAnsi="Times New Roman" w:cs="Times New Roman"/>
          <w:sz w:val="24"/>
          <w:szCs w:val="24"/>
          <w:vertAlign w:val="superscript"/>
        </w:rPr>
        <w:footnoteReference w:id="8"/>
      </w:r>
    </w:p>
    <w:p w14:paraId="00000102" w14:textId="5B369D1A" w:rsidR="007F3127" w:rsidRDefault="000E7BF5">
      <w:pPr>
        <w:tabs>
          <w:tab w:val="left" w:pos="7314"/>
        </w:tabs>
        <w:spacing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mayoría de cineastas correspondientes a esta generación, tenían en común la necesidad de plasmar su país, su historia y sus vivencias, buscaron elementos que definen a la sociedad </w:t>
      </w:r>
      <w:r w:rsidR="00C85D44">
        <w:rPr>
          <w:rFonts w:ascii="Times New Roman" w:eastAsia="Times New Roman" w:hAnsi="Times New Roman" w:cs="Times New Roman"/>
          <w:sz w:val="24"/>
          <w:szCs w:val="24"/>
        </w:rPr>
        <w:t>coreana,</w:t>
      </w:r>
      <w:r>
        <w:rPr>
          <w:rFonts w:ascii="Times New Roman" w:eastAsia="Times New Roman" w:hAnsi="Times New Roman" w:cs="Times New Roman"/>
          <w:sz w:val="24"/>
          <w:szCs w:val="24"/>
        </w:rPr>
        <w:t xml:space="preserve"> así como el riesgo en el contenido de sus </w:t>
      </w:r>
      <w:r w:rsidR="00C85D44">
        <w:rPr>
          <w:rFonts w:ascii="Times New Roman" w:eastAsia="Times New Roman" w:hAnsi="Times New Roman" w:cs="Times New Roman"/>
          <w:sz w:val="24"/>
          <w:szCs w:val="24"/>
        </w:rPr>
        <w:t>guiones, por</w:t>
      </w:r>
      <w:r>
        <w:rPr>
          <w:rFonts w:ascii="Times New Roman" w:eastAsia="Times New Roman" w:hAnsi="Times New Roman" w:cs="Times New Roman"/>
          <w:sz w:val="24"/>
          <w:szCs w:val="24"/>
        </w:rPr>
        <w:t xml:space="preserve"> estar centrados en la crítica social. Desde entonces, el cine se ha convertido en un espacio donde el coreano se identifica, </w:t>
      </w:r>
      <w:r w:rsidR="00C85D44">
        <w:rPr>
          <w:rFonts w:ascii="Times New Roman" w:eastAsia="Times New Roman" w:hAnsi="Times New Roman" w:cs="Times New Roman"/>
          <w:sz w:val="24"/>
          <w:szCs w:val="24"/>
        </w:rPr>
        <w:t>su reconocimiento a nivel nacional hizo</w:t>
      </w:r>
      <w:r>
        <w:rPr>
          <w:rFonts w:ascii="Times New Roman" w:eastAsia="Times New Roman" w:hAnsi="Times New Roman" w:cs="Times New Roman"/>
          <w:sz w:val="24"/>
          <w:szCs w:val="24"/>
        </w:rPr>
        <w:t xml:space="preserve"> que también tuviera notoriedad en el exterior.</w:t>
      </w:r>
    </w:p>
    <w:p w14:paraId="00000103" w14:textId="62F3BFA8" w:rsidR="007F3127" w:rsidRDefault="000E7BF5">
      <w:pPr>
        <w:tabs>
          <w:tab w:val="left" w:pos="7314"/>
        </w:tabs>
        <w:spacing w:line="360" w:lineRule="auto"/>
        <w:ind w:left="2125"/>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El sustento económico por parte</w:t>
      </w:r>
      <w:r>
        <w:rPr>
          <w:rFonts w:ascii="Times New Roman" w:eastAsia="Times New Roman" w:hAnsi="Times New Roman" w:cs="Times New Roman"/>
          <w:sz w:val="24"/>
          <w:szCs w:val="24"/>
        </w:rPr>
        <w:t xml:space="preserve"> del estado y los </w:t>
      </w:r>
      <w:r w:rsidR="00C85D44">
        <w:rPr>
          <w:rFonts w:ascii="Times New Roman" w:eastAsia="Times New Roman" w:hAnsi="Times New Roman" w:cs="Times New Roman"/>
          <w:sz w:val="24"/>
          <w:szCs w:val="24"/>
        </w:rPr>
        <w:t>C</w:t>
      </w:r>
      <w:r>
        <w:rPr>
          <w:rFonts w:ascii="Times New Roman" w:eastAsia="Times New Roman" w:hAnsi="Times New Roman" w:cs="Times New Roman"/>
          <w:sz w:val="24"/>
          <w:szCs w:val="24"/>
        </w:rPr>
        <w:t>haebols no fue dirigido solamente al área de producción sino también al área de difusión. El internet aún no era un medio estable para realizar marketing, se optó por mostrar el talento artístico en los festivales internacionales. El uso</w:t>
      </w:r>
      <w:r>
        <w:rPr>
          <w:rFonts w:ascii="Times New Roman" w:eastAsia="Times New Roman" w:hAnsi="Times New Roman" w:cs="Times New Roman"/>
          <w:sz w:val="24"/>
          <w:szCs w:val="24"/>
        </w:rPr>
        <w:t xml:space="preserve"> de la publicidad y propaganda se tornaron actividades estratégicas para hacer presencia en el mercado, estrategias que vieron la luz al entregar a Park Chan Wook el gran premio del jurado en el </w:t>
      </w:r>
      <w:r>
        <w:rPr>
          <w:rFonts w:ascii="Times New Roman" w:eastAsia="Times New Roman" w:hAnsi="Times New Roman" w:cs="Times New Roman"/>
          <w:sz w:val="24"/>
          <w:szCs w:val="24"/>
        </w:rPr>
        <w:t>Festival de Cannes por su película “Oldboy” (2003) o el prem</w:t>
      </w:r>
      <w:r>
        <w:rPr>
          <w:rFonts w:ascii="Times New Roman" w:eastAsia="Times New Roman" w:hAnsi="Times New Roman" w:cs="Times New Roman"/>
          <w:sz w:val="24"/>
          <w:szCs w:val="24"/>
        </w:rPr>
        <w:t>io a mejor director en el Festival de Venecia a Kim Ki Duk por “3 iron” (2004), siendo uno de los pioneros en darse a conocer con un cine experimental, la suma de logros ampliaron la creación de más películas. Actualmente en Corea, las producciones surcore</w:t>
      </w:r>
      <w:r>
        <w:rPr>
          <w:rFonts w:ascii="Times New Roman" w:eastAsia="Times New Roman" w:hAnsi="Times New Roman" w:cs="Times New Roman"/>
          <w:sz w:val="24"/>
          <w:szCs w:val="24"/>
        </w:rPr>
        <w:t>anas siguen siendo las más taquilleras en comparación a las de Hollywood, garantizando el éxito de su cine en su propio mercado. Por otro lado, luego de grandes pasos para darse lugar, la cinematografía surcoreana alcanza su mayor reconocimiento internacio</w:t>
      </w:r>
      <w:r>
        <w:rPr>
          <w:rFonts w:ascii="Times New Roman" w:eastAsia="Times New Roman" w:hAnsi="Times New Roman" w:cs="Times New Roman"/>
          <w:sz w:val="24"/>
          <w:szCs w:val="24"/>
        </w:rPr>
        <w:t xml:space="preserve">nal de la mano de Bong Joon-ho con “Parasite” (2019) al recibir la Palma de Oro en el Festival de Cannes y cuatro premios Oscar, incluida mejor película. </w:t>
      </w:r>
    </w:p>
    <w:p w14:paraId="00000104" w14:textId="77777777" w:rsidR="007F3127" w:rsidRDefault="000E7BF5">
      <w:pPr>
        <w:tabs>
          <w:tab w:val="left" w:pos="7314"/>
        </w:tabs>
        <w:spacing w:line="276" w:lineRule="auto"/>
        <w:ind w:left="2125" w:right="57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Bong Joon-ho, el director que llevó a la cinematografía surcoreana a ganar su primer Oscar. Fuente: m</w:t>
      </w:r>
      <w:r>
        <w:rPr>
          <w:rFonts w:ascii="Times New Roman" w:eastAsia="Times New Roman" w:hAnsi="Times New Roman" w:cs="Times New Roman"/>
          <w:sz w:val="20"/>
          <w:szCs w:val="20"/>
        </w:rPr>
        <w:t>arca.com</w:t>
      </w:r>
      <w:r>
        <w:rPr>
          <w:noProof/>
        </w:rPr>
        <w:drawing>
          <wp:anchor distT="114300" distB="114300" distL="114300" distR="114300" simplePos="0" relativeHeight="251659264" behindDoc="0" locked="0" layoutInCell="1" hidden="0" allowOverlap="1">
            <wp:simplePos x="0" y="0"/>
            <wp:positionH relativeFrom="column">
              <wp:posOffset>1367083</wp:posOffset>
            </wp:positionH>
            <wp:positionV relativeFrom="paragraph">
              <wp:posOffset>114300</wp:posOffset>
            </wp:positionV>
            <wp:extent cx="4421053" cy="2479374"/>
            <wp:effectExtent l="0" t="0" r="0" b="0"/>
            <wp:wrapTopAndBottom distT="114300" distB="114300"/>
            <wp:docPr id="31"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11"/>
                    <a:srcRect/>
                    <a:stretch>
                      <a:fillRect/>
                    </a:stretch>
                  </pic:blipFill>
                  <pic:spPr>
                    <a:xfrm>
                      <a:off x="0" y="0"/>
                      <a:ext cx="4421053" cy="2479374"/>
                    </a:xfrm>
                    <a:prstGeom prst="rect">
                      <a:avLst/>
                    </a:prstGeom>
                    <a:ln/>
                  </pic:spPr>
                </pic:pic>
              </a:graphicData>
            </a:graphic>
          </wp:anchor>
        </w:drawing>
      </w:r>
    </w:p>
    <w:p w14:paraId="00000105" w14:textId="77777777" w:rsidR="007F3127" w:rsidRDefault="007F3127">
      <w:pPr>
        <w:tabs>
          <w:tab w:val="left" w:pos="7314"/>
        </w:tabs>
        <w:spacing w:line="276" w:lineRule="auto"/>
        <w:ind w:left="2267" w:right="578"/>
        <w:jc w:val="both"/>
        <w:rPr>
          <w:rFonts w:ascii="Times New Roman" w:eastAsia="Times New Roman" w:hAnsi="Times New Roman" w:cs="Times New Roman"/>
          <w:b/>
          <w:sz w:val="20"/>
          <w:szCs w:val="20"/>
        </w:rPr>
      </w:pPr>
    </w:p>
    <w:p w14:paraId="00000106" w14:textId="5828AE25" w:rsidR="007F3127" w:rsidRDefault="000E7BF5">
      <w:pPr>
        <w:tabs>
          <w:tab w:val="left" w:pos="7314"/>
        </w:tabs>
        <w:spacing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Guareschi (2000) los medios de comunicación de masas o mass media son factor central de la sociabilidad contemporánea como también la base de las relaciones del hombre con el mundo. Tomando esta referencia para el caso surcoreano, podemos decir que s</w:t>
      </w:r>
      <w:r>
        <w:rPr>
          <w:rFonts w:ascii="Times New Roman" w:eastAsia="Times New Roman" w:hAnsi="Times New Roman" w:cs="Times New Roman"/>
          <w:sz w:val="24"/>
          <w:szCs w:val="24"/>
        </w:rPr>
        <w:t>us industrias de entretenimiento son medios que comunican con una intención. El cine fue el primer formato utilizado desde lo audiovisual, y su repercusión social se dio en numerosos ámbitos. Al ser dirigidas a la sociedad, el contenido de sus películas so</w:t>
      </w:r>
      <w:r>
        <w:rPr>
          <w:rFonts w:ascii="Times New Roman" w:eastAsia="Times New Roman" w:hAnsi="Times New Roman" w:cs="Times New Roman"/>
          <w:sz w:val="24"/>
          <w:szCs w:val="24"/>
        </w:rPr>
        <w:t xml:space="preserve">n argumentos basados, como se mencionaba, en sus vivencias, en su realidad </w:t>
      </w:r>
      <w:r w:rsidR="00C85D44">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junto a una difusión estratégica, creó lazos de empatía y planteó problemáticas para que el espectador se identifique y sea partícipe. Se estableció así un contacto con otros pú</w:t>
      </w:r>
      <w:r>
        <w:rPr>
          <w:rFonts w:ascii="Times New Roman" w:eastAsia="Times New Roman" w:hAnsi="Times New Roman" w:cs="Times New Roman"/>
          <w:sz w:val="24"/>
          <w:szCs w:val="24"/>
        </w:rPr>
        <w:t xml:space="preserve">blicos sin importar su procedencia. </w:t>
      </w:r>
    </w:p>
    <w:p w14:paraId="00000107" w14:textId="77777777" w:rsidR="007F3127" w:rsidRDefault="000E7BF5">
      <w:pPr>
        <w:pStyle w:val="Ttulo3"/>
        <w:spacing w:line="360" w:lineRule="auto"/>
        <w:ind w:left="2125" w:hanging="566"/>
      </w:pPr>
      <w:bookmarkStart w:id="18" w:name="_heading=h.dsbgwsfdcd52" w:colFirst="0" w:colLast="0"/>
      <w:bookmarkEnd w:id="18"/>
      <w:r>
        <w:t>5.2.2. Sonata del éxito: las telenovelas</w:t>
      </w:r>
    </w:p>
    <w:p w14:paraId="00000108"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segundo medio de comunicación masiva que se empleó a principios del año 2000, están las telenovelas, que llamaremos desde este momento “dramas”. Para describir brevemente es</w:t>
      </w:r>
      <w:r>
        <w:rPr>
          <w:rFonts w:ascii="Times New Roman" w:eastAsia="Times New Roman" w:hAnsi="Times New Roman" w:cs="Times New Roman"/>
          <w:sz w:val="24"/>
          <w:szCs w:val="24"/>
        </w:rPr>
        <w:t xml:space="preserve">te producto telenovelesco, desde la observación propia, éstas son historias que mayormente no exceden de los veinte episodios, con una duración aproximada de 60 minutos, su contenido está basado principalmente en temáticas vinculadas a las emociones y las </w:t>
      </w:r>
      <w:r>
        <w:rPr>
          <w:rFonts w:ascii="Times New Roman" w:eastAsia="Times New Roman" w:hAnsi="Times New Roman" w:cs="Times New Roman"/>
          <w:sz w:val="24"/>
          <w:szCs w:val="24"/>
        </w:rPr>
        <w:t xml:space="preserve">relaciones interpersonales. </w:t>
      </w:r>
    </w:p>
    <w:p w14:paraId="00000109"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el cine en pleno ascenso, los dramas fueron el puntapié que causó furor en países vecinos de la península. En esa época, tuvo un sensacional éxito en </w:t>
      </w:r>
      <w:r>
        <w:rPr>
          <w:rFonts w:ascii="Times New Roman" w:eastAsia="Times New Roman" w:hAnsi="Times New Roman" w:cs="Times New Roman"/>
          <w:sz w:val="24"/>
          <w:szCs w:val="24"/>
        </w:rPr>
        <w:lastRenderedPageBreak/>
        <w:t>China y Japón lo cual describe el crecimiento y la expansión en Asia de l</w:t>
      </w:r>
      <w:r>
        <w:rPr>
          <w:rFonts w:ascii="Times New Roman" w:eastAsia="Times New Roman" w:hAnsi="Times New Roman" w:cs="Times New Roman"/>
          <w:sz w:val="24"/>
          <w:szCs w:val="24"/>
        </w:rPr>
        <w:t xml:space="preserve">a industria cultural coreana (Fernández, 2014). </w:t>
      </w:r>
    </w:p>
    <w:p w14:paraId="0000010A"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0B"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ingreso de las producciones coreanas a tierras japonesas no fue tarea sencilla por lo mismo que se comentó párrafos atrás, Japón tenía su propio bagaje de industrias culturales que se relacionaban con la</w:t>
      </w:r>
      <w:r>
        <w:rPr>
          <w:rFonts w:ascii="Times New Roman" w:eastAsia="Times New Roman" w:hAnsi="Times New Roman" w:cs="Times New Roman"/>
          <w:sz w:val="24"/>
          <w:szCs w:val="24"/>
        </w:rPr>
        <w:t xml:space="preserve"> televisión y animación. “Winter sonata” -sonata de invierno en español- fue el primer drama en romper esa barrera y generó un gran movimiento y fanatismo en el público asiático. </w:t>
      </w:r>
    </w:p>
    <w:p w14:paraId="0000010C" w14:textId="7369CA3A"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Sakagami Yasuko (2004) evidenció datos duros sobre el impacto de este drama </w:t>
      </w:r>
      <w:r>
        <w:rPr>
          <w:rFonts w:ascii="Times New Roman" w:eastAsia="Times New Roman" w:hAnsi="Times New Roman" w:cs="Times New Roman"/>
          <w:sz w:val="24"/>
          <w:szCs w:val="24"/>
        </w:rPr>
        <w:t xml:space="preserve">en su país (porcentaje de audiencia y ventas) </w:t>
      </w:r>
      <w:r w:rsidR="00C85D44">
        <w:rPr>
          <w:rFonts w:ascii="Times New Roman" w:eastAsia="Times New Roman" w:hAnsi="Times New Roman" w:cs="Times New Roman"/>
          <w:sz w:val="24"/>
          <w:szCs w:val="24"/>
        </w:rPr>
        <w:t>pero,</w:t>
      </w:r>
      <w:r>
        <w:rPr>
          <w:rFonts w:ascii="Times New Roman" w:eastAsia="Times New Roman" w:hAnsi="Times New Roman" w:cs="Times New Roman"/>
          <w:sz w:val="24"/>
          <w:szCs w:val="24"/>
        </w:rPr>
        <w:t xml:space="preserve"> sobre todo, relató hechos que tuvieron consecuencias en cuanto a turismo y relación entre ambos países. En sus palabras:</w:t>
      </w:r>
    </w:p>
    <w:p w14:paraId="0000010D"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0E" w14:textId="77777777" w:rsidR="007F3127" w:rsidRDefault="000E7BF5">
      <w:pPr>
        <w:spacing w:after="0" w:line="360" w:lineRule="auto"/>
        <w:ind w:left="26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industria turística entró en acción, organizando visitas a las localidades del </w:t>
      </w:r>
      <w:r>
        <w:rPr>
          <w:rFonts w:ascii="Times New Roman" w:eastAsia="Times New Roman" w:hAnsi="Times New Roman" w:cs="Times New Roman"/>
          <w:sz w:val="24"/>
          <w:szCs w:val="24"/>
          <w:highlight w:val="white"/>
        </w:rPr>
        <w:t xml:space="preserve">rodaje de la serie. La ciudad de Chunchon en el norte del país, donde se desarrollaba la trama, vivió un aumento radical de turistas japoneses, de 40.000 a 140.000 turistas anuales.” (Yasuko-Nipponia, 2004) </w:t>
      </w:r>
    </w:p>
    <w:p w14:paraId="0000010F" w14:textId="77777777" w:rsidR="007F3127" w:rsidRDefault="007F3127">
      <w:pPr>
        <w:spacing w:after="0" w:line="360" w:lineRule="auto"/>
        <w:ind w:left="2692"/>
        <w:jc w:val="both"/>
        <w:rPr>
          <w:rFonts w:ascii="Times New Roman" w:eastAsia="Times New Roman" w:hAnsi="Times New Roman" w:cs="Times New Roman"/>
          <w:i/>
          <w:sz w:val="24"/>
          <w:szCs w:val="24"/>
          <w:highlight w:val="white"/>
        </w:rPr>
      </w:pPr>
    </w:p>
    <w:p w14:paraId="00000110"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información provista por la oficina de turis</w:t>
      </w:r>
      <w:r>
        <w:rPr>
          <w:rFonts w:ascii="Times New Roman" w:eastAsia="Times New Roman" w:hAnsi="Times New Roman" w:cs="Times New Roman"/>
          <w:sz w:val="24"/>
          <w:szCs w:val="24"/>
          <w:highlight w:val="white"/>
        </w:rPr>
        <w:t>mo de Corea, data que después de la transmisión de este drama, el número de visitas turísticas a Corea del Sur fue aumentando progresivamente</w:t>
      </w:r>
      <w:r>
        <w:rPr>
          <w:rFonts w:ascii="Times New Roman" w:eastAsia="Times New Roman" w:hAnsi="Times New Roman" w:cs="Times New Roman"/>
          <w:sz w:val="24"/>
          <w:szCs w:val="24"/>
          <w:highlight w:val="white"/>
          <w:vertAlign w:val="superscript"/>
        </w:rPr>
        <w:footnoteReference w:id="9"/>
      </w:r>
      <w:r>
        <w:rPr>
          <w:rFonts w:ascii="Times New Roman" w:eastAsia="Times New Roman" w:hAnsi="Times New Roman" w:cs="Times New Roman"/>
          <w:sz w:val="24"/>
          <w:szCs w:val="24"/>
          <w:highlight w:val="white"/>
        </w:rPr>
        <w:t xml:space="preserve">, sobre todo de japoneses, que se habían enamorado del guión que envuelve esta historia. </w:t>
      </w:r>
    </w:p>
    <w:p w14:paraId="00000111" w14:textId="77777777" w:rsidR="007F3127" w:rsidRDefault="007F3127">
      <w:pPr>
        <w:spacing w:after="0" w:line="360" w:lineRule="auto"/>
        <w:jc w:val="both"/>
        <w:rPr>
          <w:rFonts w:ascii="Times New Roman" w:eastAsia="Times New Roman" w:hAnsi="Times New Roman" w:cs="Times New Roman"/>
          <w:b/>
          <w:sz w:val="24"/>
          <w:szCs w:val="24"/>
          <w:highlight w:val="white"/>
        </w:rPr>
      </w:pPr>
    </w:p>
    <w:p w14:paraId="00000112" w14:textId="77777777" w:rsidR="007F3127" w:rsidRDefault="007F3127">
      <w:pPr>
        <w:spacing w:after="0" w:line="360" w:lineRule="auto"/>
        <w:ind w:left="2125"/>
        <w:jc w:val="both"/>
        <w:rPr>
          <w:rFonts w:ascii="Times New Roman" w:eastAsia="Times New Roman" w:hAnsi="Times New Roman" w:cs="Times New Roman"/>
          <w:b/>
          <w:sz w:val="24"/>
          <w:szCs w:val="24"/>
          <w:highlight w:val="white"/>
        </w:rPr>
      </w:pPr>
    </w:p>
    <w:p w14:paraId="00000113" w14:textId="77777777" w:rsidR="007F3127" w:rsidRDefault="000E7BF5">
      <w:pPr>
        <w:spacing w:after="0" w:line="276" w:lineRule="auto"/>
        <w:ind w:left="2551" w:right="720"/>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lastRenderedPageBreak/>
        <w:t xml:space="preserve">El éxito de “Sonata de invierno” fomenta el turismo en Corea del Sur. </w:t>
      </w:r>
      <w:r>
        <w:rPr>
          <w:noProof/>
        </w:rPr>
        <w:drawing>
          <wp:anchor distT="114300" distB="114300" distL="114300" distR="114300" simplePos="0" relativeHeight="251660288" behindDoc="0" locked="0" layoutInCell="1" hidden="0" allowOverlap="1">
            <wp:simplePos x="0" y="0"/>
            <wp:positionH relativeFrom="column">
              <wp:posOffset>1584881</wp:posOffset>
            </wp:positionH>
            <wp:positionV relativeFrom="paragraph">
              <wp:posOffset>114300</wp:posOffset>
            </wp:positionV>
            <wp:extent cx="4086225" cy="1904457"/>
            <wp:effectExtent l="0" t="0" r="0" b="0"/>
            <wp:wrapTopAndBottom distT="114300" distB="11430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a:stretch>
                      <a:fillRect/>
                    </a:stretch>
                  </pic:blipFill>
                  <pic:spPr>
                    <a:xfrm>
                      <a:off x="0" y="0"/>
                      <a:ext cx="4086225" cy="1904457"/>
                    </a:xfrm>
                    <a:prstGeom prst="rect">
                      <a:avLst/>
                    </a:prstGeom>
                    <a:ln/>
                  </pic:spPr>
                </pic:pic>
              </a:graphicData>
            </a:graphic>
          </wp:anchor>
        </w:drawing>
      </w:r>
    </w:p>
    <w:p w14:paraId="00000114" w14:textId="77777777" w:rsidR="007F3127" w:rsidRDefault="000E7BF5">
      <w:pPr>
        <w:spacing w:after="0" w:line="276" w:lineRule="auto"/>
        <w:ind w:left="2551" w:right="720"/>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Fuente: misnovelicasblog</w:t>
      </w:r>
    </w:p>
    <w:p w14:paraId="00000115" w14:textId="77777777" w:rsidR="007F3127" w:rsidRDefault="007F3127">
      <w:pPr>
        <w:spacing w:after="0" w:line="360" w:lineRule="auto"/>
        <w:ind w:left="2125"/>
        <w:jc w:val="both"/>
        <w:rPr>
          <w:rFonts w:ascii="Times New Roman" w:eastAsia="Times New Roman" w:hAnsi="Times New Roman" w:cs="Times New Roman"/>
          <w:sz w:val="24"/>
          <w:szCs w:val="24"/>
          <w:highlight w:val="white"/>
        </w:rPr>
      </w:pPr>
    </w:p>
    <w:p w14:paraId="00000116"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Yasuko también menciona en este artículo a Choi Heup, corresponsal en Japón del diario coreano </w:t>
      </w:r>
      <w:r>
        <w:rPr>
          <w:rFonts w:ascii="Times New Roman" w:eastAsia="Times New Roman" w:hAnsi="Times New Roman" w:cs="Times New Roman"/>
          <w:i/>
          <w:sz w:val="24"/>
          <w:szCs w:val="24"/>
          <w:highlight w:val="white"/>
        </w:rPr>
        <w:t>The Chosun Ilbo</w:t>
      </w:r>
      <w:r>
        <w:rPr>
          <w:rFonts w:ascii="Times New Roman" w:eastAsia="Times New Roman" w:hAnsi="Times New Roman" w:cs="Times New Roman"/>
          <w:sz w:val="24"/>
          <w:szCs w:val="24"/>
          <w:highlight w:val="white"/>
        </w:rPr>
        <w:t xml:space="preserve">: </w:t>
      </w:r>
    </w:p>
    <w:p w14:paraId="00000117" w14:textId="77777777" w:rsidR="007F3127" w:rsidRDefault="007F3127">
      <w:pPr>
        <w:spacing w:after="0" w:line="360" w:lineRule="auto"/>
        <w:ind w:left="2125"/>
        <w:jc w:val="both"/>
        <w:rPr>
          <w:rFonts w:ascii="Times New Roman" w:eastAsia="Times New Roman" w:hAnsi="Times New Roman" w:cs="Times New Roman"/>
          <w:sz w:val="24"/>
          <w:szCs w:val="24"/>
          <w:highlight w:val="white"/>
        </w:rPr>
      </w:pPr>
    </w:p>
    <w:p w14:paraId="00000118" w14:textId="77777777" w:rsidR="007F3127" w:rsidRDefault="000E7BF5">
      <w:pPr>
        <w:spacing w:after="0" w:line="360" w:lineRule="auto"/>
        <w:ind w:left="2834"/>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relación entre los dos países a lo largo de los siglos nunca ha sido muy buena, pero todo ha cambiado desde que Japón y Corea del Sur co p</w:t>
      </w:r>
      <w:r>
        <w:rPr>
          <w:rFonts w:ascii="Times New Roman" w:eastAsia="Times New Roman" w:hAnsi="Times New Roman" w:cs="Times New Roman"/>
          <w:sz w:val="24"/>
          <w:szCs w:val="24"/>
          <w:highlight w:val="white"/>
        </w:rPr>
        <w:t>atrocinaron la Copa Mundial de Fútbol de 2002. Y después, cuando los japoneses estaban desarrollando una opinión más positiva sobre mi país (Corea), llegó Sonata de Invierno y lo mejoró aún más”. (Choi Heup en Yasuko, 2004).</w:t>
      </w:r>
    </w:p>
    <w:p w14:paraId="00000119" w14:textId="77777777" w:rsidR="007F3127" w:rsidRDefault="007F3127">
      <w:pPr>
        <w:spacing w:after="0" w:line="360" w:lineRule="auto"/>
        <w:ind w:left="2834"/>
        <w:jc w:val="both"/>
        <w:rPr>
          <w:rFonts w:ascii="Times New Roman" w:eastAsia="Times New Roman" w:hAnsi="Times New Roman" w:cs="Times New Roman"/>
          <w:sz w:val="24"/>
          <w:szCs w:val="24"/>
          <w:highlight w:val="white"/>
        </w:rPr>
      </w:pPr>
    </w:p>
    <w:p w14:paraId="0000011A"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El gran alcance televisivo de </w:t>
      </w:r>
      <w:r>
        <w:rPr>
          <w:rFonts w:ascii="Times New Roman" w:eastAsia="Times New Roman" w:hAnsi="Times New Roman" w:cs="Times New Roman"/>
          <w:sz w:val="24"/>
          <w:szCs w:val="24"/>
          <w:highlight w:val="white"/>
        </w:rPr>
        <w:t>Sonata de invierno reforzó los lazos entre Corea y Japón, que estaban construyéndose, en primera instancia, gracias al deporte. La influencia de la industria cultural en ese entonces, marcó un antes y un después en el turismo y repercutió en el pensamiento</w:t>
      </w:r>
      <w:r>
        <w:rPr>
          <w:rFonts w:ascii="Times New Roman" w:eastAsia="Times New Roman" w:hAnsi="Times New Roman" w:cs="Times New Roman"/>
          <w:sz w:val="24"/>
          <w:szCs w:val="24"/>
          <w:highlight w:val="white"/>
        </w:rPr>
        <w:t xml:space="preserve"> del concepto coreano en aspectos sociales. </w:t>
      </w:r>
    </w:p>
    <w:p w14:paraId="0000011B" w14:textId="14F23E53"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Volviendo a las nociones de Guareschi (2000)</w:t>
      </w:r>
      <w:r>
        <w:rPr>
          <w:rFonts w:ascii="Times New Roman" w:eastAsia="Times New Roman" w:hAnsi="Times New Roman" w:cs="Times New Roman"/>
          <w:sz w:val="24"/>
          <w:szCs w:val="24"/>
        </w:rPr>
        <w:t xml:space="preserve"> podemos identificar </w:t>
      </w:r>
      <w:r w:rsidR="00C85D44">
        <w:rPr>
          <w:rFonts w:ascii="Times New Roman" w:eastAsia="Times New Roman" w:hAnsi="Times New Roman" w:cs="Times New Roman"/>
          <w:sz w:val="24"/>
          <w:szCs w:val="24"/>
        </w:rPr>
        <w:t>cómo “</w:t>
      </w:r>
      <w:r>
        <w:rPr>
          <w:rFonts w:ascii="Times New Roman" w:eastAsia="Times New Roman" w:hAnsi="Times New Roman" w:cs="Times New Roman"/>
          <w:sz w:val="24"/>
          <w:szCs w:val="24"/>
        </w:rPr>
        <w:t>la industria cultural apunta a la manutención del status quo, pasando a producir y reproducir relaciones y concepciones sociales de forma n</w:t>
      </w:r>
      <w:r>
        <w:rPr>
          <w:rFonts w:ascii="Times New Roman" w:eastAsia="Times New Roman" w:hAnsi="Times New Roman" w:cs="Times New Roman"/>
          <w:sz w:val="24"/>
          <w:szCs w:val="24"/>
        </w:rPr>
        <w:t xml:space="preserve">o crítica, y, dentro de su carácter ideológico, pasa a tener un rol fundamental en la formación de la conciencia de sus consumidores” (pp. 323). </w:t>
      </w:r>
    </w:p>
    <w:p w14:paraId="0000011C"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diferencia del cine coreano, los dramas muestran una cara más superficial de Corea, crean la ilusión de hist</w:t>
      </w:r>
      <w:r>
        <w:rPr>
          <w:rFonts w:ascii="Times New Roman" w:eastAsia="Times New Roman" w:hAnsi="Times New Roman" w:cs="Times New Roman"/>
          <w:sz w:val="24"/>
          <w:szCs w:val="24"/>
        </w:rPr>
        <w:t xml:space="preserve">orias que podría calificarse como un mundo inverso a nuestra realidad. Como ejemplo se podría mencionar las relaciones entre los protagonistas, el espectador crea un concepto de hombre o mujer </w:t>
      </w:r>
      <w:r>
        <w:rPr>
          <w:rFonts w:ascii="Times New Roman" w:eastAsia="Times New Roman" w:hAnsi="Times New Roman" w:cs="Times New Roman"/>
          <w:sz w:val="24"/>
          <w:szCs w:val="24"/>
        </w:rPr>
        <w:lastRenderedPageBreak/>
        <w:t>coreano según ven en los dramas. Desde la observación en la int</w:t>
      </w:r>
      <w:r>
        <w:rPr>
          <w:rFonts w:ascii="Times New Roman" w:eastAsia="Times New Roman" w:hAnsi="Times New Roman" w:cs="Times New Roman"/>
          <w:sz w:val="24"/>
          <w:szCs w:val="24"/>
        </w:rPr>
        <w:t>eracción entre oradores y seguidores, se presentaron interrogantes, que hacen los interesados a personas que visitan o viven en Corea, los cuales están: ¿Cómo son los coreanos? ¿Se comportan como muestran los dramas? ¿Son románticos?, entre otros. La proye</w:t>
      </w:r>
      <w:r>
        <w:rPr>
          <w:rFonts w:ascii="Times New Roman" w:eastAsia="Times New Roman" w:hAnsi="Times New Roman" w:cs="Times New Roman"/>
          <w:sz w:val="24"/>
          <w:szCs w:val="24"/>
        </w:rPr>
        <w:t>cción de un ideal, da lugar a querer experimentar una realidad parecida a cómo se muestra en pantalla, una realidad que favorece al sistema económico y político. Sin embargo, a pesar de tener esta influencia que puede obstruir el pensamiento objetivo sobre</w:t>
      </w:r>
      <w:r>
        <w:rPr>
          <w:rFonts w:ascii="Times New Roman" w:eastAsia="Times New Roman" w:hAnsi="Times New Roman" w:cs="Times New Roman"/>
          <w:sz w:val="24"/>
          <w:szCs w:val="24"/>
        </w:rPr>
        <w:t xml:space="preserve"> el ser, la misma industria ha buscado difundir en sus últimas producciones, temáticas más allegadas a problemáticas sociales referentes a la juventud o historias relacionadas a la cultura tradicional, que lleven al público a tener una opinión más objetiva</w:t>
      </w:r>
      <w:r>
        <w:rPr>
          <w:rFonts w:ascii="Times New Roman" w:eastAsia="Times New Roman" w:hAnsi="Times New Roman" w:cs="Times New Roman"/>
          <w:sz w:val="24"/>
          <w:szCs w:val="24"/>
        </w:rPr>
        <w:t xml:space="preserve">. </w:t>
      </w:r>
    </w:p>
    <w:p w14:paraId="0000011D"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1E" w14:textId="77777777" w:rsidR="007F3127" w:rsidRDefault="000E7BF5">
      <w:pPr>
        <w:pStyle w:val="Ttulo2"/>
        <w:spacing w:line="276" w:lineRule="auto"/>
        <w:ind w:left="1133"/>
      </w:pPr>
      <w:bookmarkStart w:id="19" w:name="_heading=h.wxhks3263f5c" w:colFirst="0" w:colLast="0"/>
      <w:bookmarkEnd w:id="19"/>
      <w:r>
        <w:t xml:space="preserve">5.3. La segunda ola coreana </w:t>
      </w:r>
    </w:p>
    <w:p w14:paraId="0000011F" w14:textId="77777777" w:rsidR="007F3127" w:rsidRDefault="000E7BF5">
      <w:pPr>
        <w:tabs>
          <w:tab w:val="left" w:pos="7314"/>
        </w:tabs>
        <w:spacing w:line="360" w:lineRule="auto"/>
        <w:ind w:left="15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segunda parte del auge cultural coreano corresponde enteramente a la música. Así como el cine y los dramas, la música se transformó en la tercera producción cultural de alcance masivo con el que Corea logra expandirse,</w:t>
      </w:r>
      <w:r>
        <w:rPr>
          <w:rFonts w:ascii="Times New Roman" w:eastAsia="Times New Roman" w:hAnsi="Times New Roman" w:cs="Times New Roman"/>
          <w:sz w:val="24"/>
          <w:szCs w:val="24"/>
        </w:rPr>
        <w:t xml:space="preserve"> esta vez, a escala mundial. </w:t>
      </w:r>
    </w:p>
    <w:p w14:paraId="00000120" w14:textId="77777777" w:rsidR="007F3127" w:rsidRDefault="000E7BF5">
      <w:pPr>
        <w:tabs>
          <w:tab w:val="left" w:pos="7314"/>
        </w:tabs>
        <w:spacing w:line="360" w:lineRule="auto"/>
        <w:ind w:left="15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Corea tradicional posee costumbres que se han transmitido de generación en generación, una de ellas es el Pungmul, una música folclórica que incluye percusión y canto que se complementa con un baile típico, realizado por su</w:t>
      </w:r>
      <w:r>
        <w:rPr>
          <w:rFonts w:ascii="Times New Roman" w:eastAsia="Times New Roman" w:hAnsi="Times New Roman" w:cs="Times New Roman"/>
          <w:sz w:val="24"/>
          <w:szCs w:val="24"/>
        </w:rPr>
        <w:t xml:space="preserve">s antepasados o el Pansori, una forma de canto narrativo. Estas y otras manifestaciones musicales son valoradas como rasgo identitario. No obstante, existe otro género musical cuyo origen data desde la segunda guerra mundial. </w:t>
      </w:r>
    </w:p>
    <w:p w14:paraId="00000121" w14:textId="77777777" w:rsidR="007F3127" w:rsidRDefault="000E7BF5">
      <w:pPr>
        <w:spacing w:after="0" w:line="360" w:lineRule="auto"/>
        <w:ind w:left="15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período que Estados Uni</w:t>
      </w:r>
      <w:r>
        <w:rPr>
          <w:rFonts w:ascii="Times New Roman" w:eastAsia="Times New Roman" w:hAnsi="Times New Roman" w:cs="Times New Roman"/>
          <w:sz w:val="24"/>
          <w:szCs w:val="24"/>
        </w:rPr>
        <w:t>dos asienta sus bases en Corea, se introducen expresiones culturales como la música pop. A principio de los 90, se fortalecen las bandas pop de chicos provenientes de occidente, entre esos grupos se destaca a New Kids on the block. Con esta referencia, sur</w:t>
      </w:r>
      <w:r>
        <w:rPr>
          <w:rFonts w:ascii="Times New Roman" w:eastAsia="Times New Roman" w:hAnsi="Times New Roman" w:cs="Times New Roman"/>
          <w:sz w:val="24"/>
          <w:szCs w:val="24"/>
        </w:rPr>
        <w:t>ge en 1992, Seo Taiji &amp; Boys la que se considera la banda iniciadora de lo que hoy conocemos como Kpop, desde entonces, este nuevo género junto a, principalmente, los dramas coreanos, tuvo un crecimiento sin precedentes (Fernandez, 2014).</w:t>
      </w:r>
    </w:p>
    <w:p w14:paraId="00000122" w14:textId="77777777" w:rsidR="007F3127" w:rsidRDefault="007F3127">
      <w:pPr>
        <w:spacing w:after="0" w:line="360" w:lineRule="auto"/>
        <w:ind w:left="1559"/>
        <w:jc w:val="both"/>
        <w:rPr>
          <w:rFonts w:ascii="Times New Roman" w:eastAsia="Times New Roman" w:hAnsi="Times New Roman" w:cs="Times New Roman"/>
          <w:sz w:val="24"/>
          <w:szCs w:val="24"/>
        </w:rPr>
      </w:pPr>
    </w:p>
    <w:p w14:paraId="00000123" w14:textId="77777777" w:rsidR="007F3127" w:rsidRDefault="007F3127">
      <w:pPr>
        <w:spacing w:after="0" w:line="360" w:lineRule="auto"/>
        <w:ind w:left="1559"/>
        <w:jc w:val="both"/>
        <w:rPr>
          <w:rFonts w:ascii="Times New Roman" w:eastAsia="Times New Roman" w:hAnsi="Times New Roman" w:cs="Times New Roman"/>
          <w:sz w:val="24"/>
          <w:szCs w:val="24"/>
        </w:rPr>
      </w:pPr>
    </w:p>
    <w:p w14:paraId="00000124" w14:textId="77777777" w:rsidR="007F3127" w:rsidRDefault="000E7BF5">
      <w:pPr>
        <w:pStyle w:val="Ttulo3"/>
      </w:pPr>
      <w:bookmarkStart w:id="20" w:name="_heading=h.gsrj7sid7gds" w:colFirst="0" w:colLast="0"/>
      <w:bookmarkEnd w:id="20"/>
      <w:r>
        <w:t>5.3.1. La movida KPOP: una revolución en la música contemporánea</w:t>
      </w:r>
    </w:p>
    <w:p w14:paraId="00000125" w14:textId="77777777" w:rsidR="007F3127" w:rsidRDefault="007F3127">
      <w:pPr>
        <w:tabs>
          <w:tab w:val="left" w:pos="7314"/>
        </w:tabs>
      </w:pPr>
    </w:p>
    <w:p w14:paraId="00000126"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Kpop -Korean pop o pop coreano - nace en la década del 90. Se trata de un género musical influenciado mayormente por el pop, aunque también incluye otros estilos musicales como jazz, hip </w:t>
      </w:r>
      <w:r>
        <w:rPr>
          <w:rFonts w:ascii="Times New Roman" w:eastAsia="Times New Roman" w:hAnsi="Times New Roman" w:cs="Times New Roman"/>
          <w:sz w:val="24"/>
          <w:szCs w:val="24"/>
        </w:rPr>
        <w:t>hop, rap, reggae, R&amp;B, EDM, etc. Desde la observación de los grupos surcoreanos actuales y los términos en los que se comunican los fans, podríamos describir el Kpop con las siguientes características:</w:t>
      </w:r>
    </w:p>
    <w:p w14:paraId="00000127"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28"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Coreografías complejas.</w:t>
      </w:r>
    </w:p>
    <w:p w14:paraId="00000129"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Vestuarios coloridos y con mu</w:t>
      </w:r>
      <w:r>
        <w:rPr>
          <w:rFonts w:ascii="Times New Roman" w:eastAsia="Times New Roman" w:hAnsi="Times New Roman" w:cs="Times New Roman"/>
          <w:sz w:val="24"/>
          <w:szCs w:val="24"/>
        </w:rPr>
        <w:t>cho estilo.</w:t>
      </w:r>
    </w:p>
    <w:p w14:paraId="0000012A"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sobresaliente de maquillaje.</w:t>
      </w:r>
    </w:p>
    <w:p w14:paraId="0000012B"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artistas realizan un entrenamiento previo al debut.</w:t>
      </w:r>
    </w:p>
    <w:p w14:paraId="0000012C"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Contiene videos musicales de alta calidad.</w:t>
      </w:r>
    </w:p>
    <w:p w14:paraId="0000012D"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Cada fandom tiene nombre propio.</w:t>
      </w:r>
    </w:p>
    <w:p w14:paraId="0000012E"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lightstick</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w:t>
      </w:r>
    </w:p>
    <w:p w14:paraId="0000012F"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de fanchant</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por parte de los fans. </w:t>
      </w:r>
    </w:p>
    <w:p w14:paraId="00000130" w14:textId="77777777" w:rsidR="007F3127" w:rsidRDefault="000E7BF5">
      <w:pPr>
        <w:numPr>
          <w:ilvl w:val="0"/>
          <w:numId w:val="9"/>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Denominación de los artistas como idols. </w:t>
      </w:r>
    </w:p>
    <w:p w14:paraId="00000131" w14:textId="77777777" w:rsidR="007F3127" w:rsidRDefault="007F3127">
      <w:pPr>
        <w:spacing w:after="0" w:line="360" w:lineRule="auto"/>
        <w:ind w:left="2880"/>
        <w:jc w:val="both"/>
        <w:rPr>
          <w:rFonts w:ascii="Times New Roman" w:eastAsia="Times New Roman" w:hAnsi="Times New Roman" w:cs="Times New Roman"/>
          <w:sz w:val="24"/>
          <w:szCs w:val="24"/>
        </w:rPr>
      </w:pPr>
    </w:p>
    <w:p w14:paraId="00000132"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mediados del 2000, Corea ya había acaparado el interés del público de su continente. Los extranjeros, especialmente los japoneses, eran quienes consumían sus productos culturales, priori</w:t>
      </w:r>
      <w:r>
        <w:rPr>
          <w:rFonts w:ascii="Times New Roman" w:eastAsia="Times New Roman" w:hAnsi="Times New Roman" w:cs="Times New Roman"/>
          <w:sz w:val="24"/>
          <w:szCs w:val="24"/>
        </w:rPr>
        <w:t xml:space="preserve">zando los dramas que aportaron al país grandes ingresos en el área de turismo. (Fernandez, 2014) El Kpop en ese período, comenzaba a ocupar un lugar en el espacio cultural popular debido a la prensa internacional. </w:t>
      </w:r>
    </w:p>
    <w:p w14:paraId="00000133"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34"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artistas de Kpop se dividen en gener</w:t>
      </w:r>
      <w:r>
        <w:rPr>
          <w:rFonts w:ascii="Times New Roman" w:eastAsia="Times New Roman" w:hAnsi="Times New Roman" w:cs="Times New Roman"/>
          <w:sz w:val="24"/>
          <w:szCs w:val="24"/>
        </w:rPr>
        <w:t xml:space="preserve">aciones según el transcurso de los años y el público objetivo al cual se dirigen: Los iniciadores de este género junto a Seo Taiji &amp; Boys fueron el grupo H.O.T y los cantantes solistas BoA y Rain, </w:t>
      </w:r>
      <w:r>
        <w:rPr>
          <w:rFonts w:ascii="Times New Roman" w:eastAsia="Times New Roman" w:hAnsi="Times New Roman" w:cs="Times New Roman"/>
          <w:sz w:val="24"/>
          <w:szCs w:val="24"/>
        </w:rPr>
        <w:lastRenderedPageBreak/>
        <w:t>su popularidad fue rotunda en Corea del Sur y ya se proyect</w:t>
      </w:r>
      <w:r>
        <w:rPr>
          <w:rFonts w:ascii="Times New Roman" w:eastAsia="Times New Roman" w:hAnsi="Times New Roman" w:cs="Times New Roman"/>
          <w:sz w:val="24"/>
          <w:szCs w:val="24"/>
        </w:rPr>
        <w:t>aba una mirada al exterior, a ellos se les atribuye el término de primera generación.</w:t>
      </w:r>
    </w:p>
    <w:p w14:paraId="00000135"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rPr>
        <w:t>Izquierda, grupo Seo Taiji &amp; Boys. Derecha, grupo H.O.T</w:t>
      </w:r>
      <w:r>
        <w:rPr>
          <w:noProof/>
        </w:rPr>
        <w:drawing>
          <wp:anchor distT="114300" distB="114300" distL="114300" distR="114300" simplePos="0" relativeHeight="251661312" behindDoc="0" locked="0" layoutInCell="1" hidden="0" allowOverlap="1">
            <wp:simplePos x="0" y="0"/>
            <wp:positionH relativeFrom="column">
              <wp:posOffset>3768365</wp:posOffset>
            </wp:positionH>
            <wp:positionV relativeFrom="paragraph">
              <wp:posOffset>274556</wp:posOffset>
            </wp:positionV>
            <wp:extent cx="2300022" cy="1714500"/>
            <wp:effectExtent l="0" t="0" r="0" b="0"/>
            <wp:wrapSquare wrapText="bothSides" distT="114300" distB="114300" distL="114300" distR="114300"/>
            <wp:docPr id="22"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3"/>
                    <a:srcRect/>
                    <a:stretch>
                      <a:fillRect/>
                    </a:stretch>
                  </pic:blipFill>
                  <pic:spPr>
                    <a:xfrm>
                      <a:off x="0" y="0"/>
                      <a:ext cx="2300022" cy="1714500"/>
                    </a:xfrm>
                    <a:prstGeom prst="rect">
                      <a:avLst/>
                    </a:prstGeom>
                    <a:ln/>
                  </pic:spPr>
                </pic:pic>
              </a:graphicData>
            </a:graphic>
          </wp:anchor>
        </w:drawing>
      </w:r>
      <w:r>
        <w:rPr>
          <w:noProof/>
        </w:rPr>
        <w:drawing>
          <wp:anchor distT="114300" distB="114300" distL="114300" distR="114300" simplePos="0" relativeHeight="251662336" behindDoc="0" locked="0" layoutInCell="1" hidden="0" allowOverlap="1">
            <wp:simplePos x="0" y="0"/>
            <wp:positionH relativeFrom="column">
              <wp:posOffset>1367083</wp:posOffset>
            </wp:positionH>
            <wp:positionV relativeFrom="paragraph">
              <wp:posOffset>272491</wp:posOffset>
            </wp:positionV>
            <wp:extent cx="2404699" cy="1714500"/>
            <wp:effectExtent l="0" t="0" r="0" b="0"/>
            <wp:wrapSquare wrapText="bothSides" distT="114300" distB="114300" distL="114300" distR="114300"/>
            <wp:docPr id="32"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4"/>
                    <a:srcRect/>
                    <a:stretch>
                      <a:fillRect/>
                    </a:stretch>
                  </pic:blipFill>
                  <pic:spPr>
                    <a:xfrm>
                      <a:off x="0" y="0"/>
                      <a:ext cx="2404699" cy="1714500"/>
                    </a:xfrm>
                    <a:prstGeom prst="rect">
                      <a:avLst/>
                    </a:prstGeom>
                    <a:ln/>
                  </pic:spPr>
                </pic:pic>
              </a:graphicData>
            </a:graphic>
          </wp:anchor>
        </w:drawing>
      </w:r>
    </w:p>
    <w:p w14:paraId="00000136"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137"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segunda generación cuenta con grupos como Super Junior, Big Bang, SHINee, Girls’ Generation, TVXQ, entre otros. Estos idols (término por los cuales llaman a los cantantes coreanos) eran más multifacéticos y establecieron una conexión más cercana con sus</w:t>
      </w:r>
      <w:r>
        <w:rPr>
          <w:rFonts w:ascii="Times New Roman" w:eastAsia="Times New Roman" w:hAnsi="Times New Roman" w:cs="Times New Roman"/>
          <w:sz w:val="24"/>
          <w:szCs w:val="24"/>
        </w:rPr>
        <w:t xml:space="preserve"> seguidores. El género se volvió más comercial y en una industria rentable para el país, el modelo de negocio que se maneja hoy en día surgió en esta época. </w:t>
      </w:r>
    </w:p>
    <w:p w14:paraId="00000138" w14:textId="77777777" w:rsidR="007F3127" w:rsidRDefault="000E7BF5">
      <w:pPr>
        <w:spacing w:after="0" w:line="360" w:lineRule="auto"/>
        <w:ind w:left="2125"/>
        <w:jc w:val="both"/>
        <w:rPr>
          <w:rFonts w:ascii="Times New Roman" w:eastAsia="Times New Roman" w:hAnsi="Times New Roman" w:cs="Times New Roman"/>
          <w:sz w:val="24"/>
          <w:szCs w:val="24"/>
        </w:rPr>
      </w:pPr>
      <w:r>
        <w:rPr>
          <w:noProof/>
        </w:rPr>
        <w:drawing>
          <wp:anchor distT="114300" distB="114300" distL="114300" distR="114300" simplePos="0" relativeHeight="251663360" behindDoc="0" locked="0" layoutInCell="1" hidden="0" allowOverlap="1">
            <wp:simplePos x="0" y="0"/>
            <wp:positionH relativeFrom="column">
              <wp:posOffset>3674097</wp:posOffset>
            </wp:positionH>
            <wp:positionV relativeFrom="paragraph">
              <wp:posOffset>368824</wp:posOffset>
            </wp:positionV>
            <wp:extent cx="2342659" cy="1790700"/>
            <wp:effectExtent l="0" t="0" r="0" b="0"/>
            <wp:wrapSquare wrapText="bothSides" distT="114300" distB="114300" distL="114300" distR="114300"/>
            <wp:docPr id="42"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15"/>
                    <a:srcRect/>
                    <a:stretch>
                      <a:fillRect/>
                    </a:stretch>
                  </pic:blipFill>
                  <pic:spPr>
                    <a:xfrm>
                      <a:off x="0" y="0"/>
                      <a:ext cx="2342659" cy="1790700"/>
                    </a:xfrm>
                    <a:prstGeom prst="rect">
                      <a:avLst/>
                    </a:prstGeom>
                    <a:ln/>
                  </pic:spPr>
                </pic:pic>
              </a:graphicData>
            </a:graphic>
          </wp:anchor>
        </w:drawing>
      </w:r>
      <w:r>
        <w:rPr>
          <w:noProof/>
        </w:rPr>
        <w:drawing>
          <wp:anchor distT="114300" distB="114300" distL="114300" distR="114300" simplePos="0" relativeHeight="251664384" behindDoc="0" locked="0" layoutInCell="1" hidden="0" allowOverlap="1">
            <wp:simplePos x="0" y="0"/>
            <wp:positionH relativeFrom="column">
              <wp:posOffset>1273797</wp:posOffset>
            </wp:positionH>
            <wp:positionV relativeFrom="paragraph">
              <wp:posOffset>368824</wp:posOffset>
            </wp:positionV>
            <wp:extent cx="2400300" cy="1790700"/>
            <wp:effectExtent l="0" t="0" r="0" b="0"/>
            <wp:wrapSquare wrapText="bothSides" distT="114300" distB="114300" distL="114300" distR="114300"/>
            <wp:docPr id="4"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6"/>
                    <a:srcRect/>
                    <a:stretch>
                      <a:fillRect/>
                    </a:stretch>
                  </pic:blipFill>
                  <pic:spPr>
                    <a:xfrm>
                      <a:off x="0" y="0"/>
                      <a:ext cx="2400300" cy="1790700"/>
                    </a:xfrm>
                    <a:prstGeom prst="rect">
                      <a:avLst/>
                    </a:prstGeom>
                    <a:ln/>
                  </pic:spPr>
                </pic:pic>
              </a:graphicData>
            </a:graphic>
          </wp:anchor>
        </w:drawing>
      </w:r>
    </w:p>
    <w:p w14:paraId="00000139" w14:textId="77777777" w:rsidR="007F3127" w:rsidRDefault="000E7BF5">
      <w:pPr>
        <w:spacing w:after="0" w:line="360" w:lineRule="auto"/>
        <w:ind w:left="21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Izquierda, grupo SHINee. Derecha, grupo Girls Generation</w:t>
      </w:r>
    </w:p>
    <w:p w14:paraId="0000013A" w14:textId="77777777" w:rsidR="007F3127" w:rsidRDefault="007F3127">
      <w:pPr>
        <w:spacing w:after="0" w:line="360" w:lineRule="auto"/>
        <w:jc w:val="both"/>
        <w:rPr>
          <w:rFonts w:ascii="Times New Roman" w:eastAsia="Times New Roman" w:hAnsi="Times New Roman" w:cs="Times New Roman"/>
          <w:sz w:val="24"/>
          <w:szCs w:val="24"/>
        </w:rPr>
      </w:pPr>
    </w:p>
    <w:p w14:paraId="0000013B"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parte de la tercera generación e</w:t>
      </w:r>
      <w:r>
        <w:rPr>
          <w:rFonts w:ascii="Times New Roman" w:eastAsia="Times New Roman" w:hAnsi="Times New Roman" w:cs="Times New Roman"/>
          <w:sz w:val="24"/>
          <w:szCs w:val="24"/>
        </w:rPr>
        <w:t>stán grupos como EXO, VIXX, GOT7, BLACKPINK, TWICE y más. Lo destacado de estos artistas es que son entrenados para un público objetivo internacional, el género tuvo un gran avance en la calidad de sus canciones, videos musicales, coreografías y promoción.</w:t>
      </w:r>
      <w:r>
        <w:rPr>
          <w:rFonts w:ascii="Times New Roman" w:eastAsia="Times New Roman" w:hAnsi="Times New Roman" w:cs="Times New Roman"/>
          <w:sz w:val="24"/>
          <w:szCs w:val="24"/>
        </w:rPr>
        <w:t xml:space="preserve"> Dentro de esta generación de idols encontramos a BTS, que según </w:t>
      </w:r>
      <w:r>
        <w:rPr>
          <w:rFonts w:ascii="Times New Roman" w:eastAsia="Times New Roman" w:hAnsi="Times New Roman" w:cs="Times New Roman"/>
          <w:sz w:val="24"/>
          <w:szCs w:val="24"/>
        </w:rPr>
        <w:lastRenderedPageBreak/>
        <w:t>Forbes (2020), es uno de los grupos más importantes del mundo, un fenómeno global que no se ha visto en décadas</w:t>
      </w:r>
      <w:r>
        <w:rPr>
          <w:rFonts w:ascii="Times New Roman" w:eastAsia="Times New Roman" w:hAnsi="Times New Roman" w:cs="Times New Roman"/>
          <w:sz w:val="24"/>
          <w:szCs w:val="24"/>
          <w:vertAlign w:val="superscript"/>
        </w:rPr>
        <w:footnoteReference w:id="12"/>
      </w:r>
      <w:r>
        <w:rPr>
          <w:rFonts w:ascii="Times New Roman" w:eastAsia="Times New Roman" w:hAnsi="Times New Roman" w:cs="Times New Roman"/>
          <w:sz w:val="24"/>
          <w:szCs w:val="24"/>
        </w:rPr>
        <w:t xml:space="preserve">. </w:t>
      </w:r>
    </w:p>
    <w:p w14:paraId="0000013C"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rPr>
        <w:t>Izquierda, grupo EXO. Derecha, grupo BlackPink.</w:t>
      </w:r>
      <w:r>
        <w:rPr>
          <w:noProof/>
        </w:rPr>
        <w:drawing>
          <wp:anchor distT="114300" distB="114300" distL="114300" distR="114300" simplePos="0" relativeHeight="251665408" behindDoc="0" locked="0" layoutInCell="1" hidden="0" allowOverlap="1">
            <wp:simplePos x="0" y="0"/>
            <wp:positionH relativeFrom="column">
              <wp:posOffset>3720740</wp:posOffset>
            </wp:positionH>
            <wp:positionV relativeFrom="paragraph">
              <wp:posOffset>274556</wp:posOffset>
            </wp:positionV>
            <wp:extent cx="2371725" cy="1685925"/>
            <wp:effectExtent l="0" t="0" r="0" b="0"/>
            <wp:wrapSquare wrapText="bothSides" distT="114300" distB="114300" distL="114300" distR="114300"/>
            <wp:docPr id="1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7"/>
                    <a:srcRect/>
                    <a:stretch>
                      <a:fillRect/>
                    </a:stretch>
                  </pic:blipFill>
                  <pic:spPr>
                    <a:xfrm>
                      <a:off x="0" y="0"/>
                      <a:ext cx="2371725" cy="1685925"/>
                    </a:xfrm>
                    <a:prstGeom prst="rect">
                      <a:avLst/>
                    </a:prstGeom>
                    <a:ln/>
                  </pic:spPr>
                </pic:pic>
              </a:graphicData>
            </a:graphic>
          </wp:anchor>
        </w:drawing>
      </w:r>
      <w:r>
        <w:rPr>
          <w:noProof/>
        </w:rPr>
        <w:drawing>
          <wp:anchor distT="114300" distB="114300" distL="114300" distR="114300" simplePos="0" relativeHeight="251666432" behindDoc="0" locked="0" layoutInCell="1" hidden="0" allowOverlap="1">
            <wp:simplePos x="0" y="0"/>
            <wp:positionH relativeFrom="column">
              <wp:posOffset>1367083</wp:posOffset>
            </wp:positionH>
            <wp:positionV relativeFrom="paragraph">
              <wp:posOffset>272491</wp:posOffset>
            </wp:positionV>
            <wp:extent cx="2356583" cy="1685925"/>
            <wp:effectExtent l="0" t="0" r="0" b="0"/>
            <wp:wrapSquare wrapText="bothSides" distT="114300" distB="114300" distL="114300" distR="114300"/>
            <wp:docPr id="37"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18"/>
                    <a:srcRect/>
                    <a:stretch>
                      <a:fillRect/>
                    </a:stretch>
                  </pic:blipFill>
                  <pic:spPr>
                    <a:xfrm>
                      <a:off x="0" y="0"/>
                      <a:ext cx="2356583" cy="1685925"/>
                    </a:xfrm>
                    <a:prstGeom prst="rect">
                      <a:avLst/>
                    </a:prstGeom>
                    <a:ln/>
                  </pic:spPr>
                </pic:pic>
              </a:graphicData>
            </a:graphic>
          </wp:anchor>
        </w:drawing>
      </w:r>
    </w:p>
    <w:p w14:paraId="0000013D"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3E"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Kpop atraviesa este m</w:t>
      </w:r>
      <w:r>
        <w:rPr>
          <w:rFonts w:ascii="Times New Roman" w:eastAsia="Times New Roman" w:hAnsi="Times New Roman" w:cs="Times New Roman"/>
          <w:sz w:val="24"/>
          <w:szCs w:val="24"/>
        </w:rPr>
        <w:t>omento su cuarta generación con grupos como TXT, ITZY, LOONA, Aespa, etc. En esta era ya no hay límites, el género no se basa solo en “Corea” teniendo una visión global. La misma industria abre puertas a colaboraciones con artistas y productoras internacio</w:t>
      </w:r>
      <w:r>
        <w:rPr>
          <w:rFonts w:ascii="Times New Roman" w:eastAsia="Times New Roman" w:hAnsi="Times New Roman" w:cs="Times New Roman"/>
          <w:sz w:val="24"/>
          <w:szCs w:val="24"/>
        </w:rPr>
        <w:t xml:space="preserve">nales. </w:t>
      </w:r>
    </w:p>
    <w:p w14:paraId="0000013F" w14:textId="77777777" w:rsidR="007F3127" w:rsidRDefault="000E7BF5">
      <w:pPr>
        <w:spacing w:after="0" w:line="360" w:lineRule="auto"/>
        <w:ind w:left="2125"/>
        <w:jc w:val="both"/>
        <w:rPr>
          <w:rFonts w:ascii="Times New Roman" w:eastAsia="Times New Roman" w:hAnsi="Times New Roman" w:cs="Times New Roman"/>
          <w:sz w:val="24"/>
          <w:szCs w:val="24"/>
        </w:rPr>
      </w:pPr>
      <w:r>
        <w:rPr>
          <w:noProof/>
        </w:rPr>
        <w:drawing>
          <wp:anchor distT="114300" distB="114300" distL="114300" distR="114300" simplePos="0" relativeHeight="251667456" behindDoc="0" locked="0" layoutInCell="1" hidden="0" allowOverlap="1">
            <wp:simplePos x="0" y="0"/>
            <wp:positionH relativeFrom="column">
              <wp:posOffset>3654458</wp:posOffset>
            </wp:positionH>
            <wp:positionV relativeFrom="paragraph">
              <wp:posOffset>302836</wp:posOffset>
            </wp:positionV>
            <wp:extent cx="2324100" cy="1685925"/>
            <wp:effectExtent l="0" t="0" r="0" b="0"/>
            <wp:wrapSquare wrapText="bothSides" distT="114300" distB="114300" distL="114300" distR="114300"/>
            <wp:docPr id="23"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9"/>
                    <a:srcRect/>
                    <a:stretch>
                      <a:fillRect/>
                    </a:stretch>
                  </pic:blipFill>
                  <pic:spPr>
                    <a:xfrm>
                      <a:off x="0" y="0"/>
                      <a:ext cx="2324100" cy="1685925"/>
                    </a:xfrm>
                    <a:prstGeom prst="rect">
                      <a:avLst/>
                    </a:prstGeom>
                    <a:ln/>
                  </pic:spPr>
                </pic:pic>
              </a:graphicData>
            </a:graphic>
          </wp:anchor>
        </w:drawing>
      </w:r>
      <w:r>
        <w:rPr>
          <w:noProof/>
        </w:rPr>
        <w:drawing>
          <wp:anchor distT="114300" distB="114300" distL="114300" distR="114300" simplePos="0" relativeHeight="251668480" behindDoc="0" locked="0" layoutInCell="1" hidden="0" allowOverlap="1">
            <wp:simplePos x="0" y="0"/>
            <wp:positionH relativeFrom="column">
              <wp:posOffset>1334678</wp:posOffset>
            </wp:positionH>
            <wp:positionV relativeFrom="paragraph">
              <wp:posOffset>302836</wp:posOffset>
            </wp:positionV>
            <wp:extent cx="2319858" cy="1685925"/>
            <wp:effectExtent l="0" t="0" r="0" b="0"/>
            <wp:wrapSquare wrapText="bothSides" distT="114300" distB="114300" distL="114300" distR="114300"/>
            <wp:docPr id="16"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20"/>
                    <a:srcRect/>
                    <a:stretch>
                      <a:fillRect/>
                    </a:stretch>
                  </pic:blipFill>
                  <pic:spPr>
                    <a:xfrm>
                      <a:off x="0" y="0"/>
                      <a:ext cx="2319858" cy="1685925"/>
                    </a:xfrm>
                    <a:prstGeom prst="rect">
                      <a:avLst/>
                    </a:prstGeom>
                    <a:ln/>
                  </pic:spPr>
                </pic:pic>
              </a:graphicData>
            </a:graphic>
          </wp:anchor>
        </w:drawing>
      </w:r>
    </w:p>
    <w:p w14:paraId="00000146" w14:textId="77777777" w:rsidR="007F3127" w:rsidRDefault="007F3127">
      <w:pPr>
        <w:spacing w:after="0" w:line="360" w:lineRule="auto"/>
        <w:rPr>
          <w:rFonts w:ascii="Times New Roman" w:eastAsia="Times New Roman" w:hAnsi="Times New Roman" w:cs="Times New Roman"/>
          <w:sz w:val="24"/>
          <w:szCs w:val="24"/>
        </w:rPr>
      </w:pPr>
    </w:p>
    <w:p w14:paraId="00000147" w14:textId="77777777" w:rsidR="007F3127" w:rsidRDefault="000E7BF5">
      <w:pPr>
        <w:spacing w:after="0" w:line="240" w:lineRule="auto"/>
        <w:ind w:left="21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Izquierda, grupo TXT. Derecha, grupo Aespa. </w:t>
      </w:r>
    </w:p>
    <w:p w14:paraId="00000148"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49"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Ante el aumento de popularidad de los idols, se crean agencias de entretenimiento. Éstas son las que forman y entrenan a jóvenes que aspiran a ser artistas. Desde edad temprana, refinan sus ha</w:t>
      </w:r>
      <w:r>
        <w:rPr>
          <w:rFonts w:ascii="Times New Roman" w:eastAsia="Times New Roman" w:hAnsi="Times New Roman" w:cs="Times New Roman"/>
          <w:sz w:val="24"/>
          <w:szCs w:val="24"/>
        </w:rPr>
        <w:t>bilidades en canto y baile, desarrollan otros talento y aprenden idiomas como inglés, chino y japonés</w:t>
      </w:r>
      <w:r>
        <w:rPr>
          <w:rFonts w:ascii="Times New Roman" w:eastAsia="Times New Roman" w:hAnsi="Times New Roman" w:cs="Times New Roman"/>
          <w:sz w:val="24"/>
          <w:szCs w:val="24"/>
          <w:vertAlign w:val="superscript"/>
        </w:rPr>
        <w:footnoteReference w:id="13"/>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Hasta el 2017, eran tres las principales compañías productoras que destacaban: SM Entertainment , YG Entertainment y JYP Entertainment, conocidas como </w:t>
      </w:r>
      <w:r>
        <w:rPr>
          <w:rFonts w:ascii="Times New Roman" w:eastAsia="Times New Roman" w:hAnsi="Times New Roman" w:cs="Times New Roman"/>
          <w:sz w:val="24"/>
          <w:szCs w:val="24"/>
        </w:rPr>
        <w:t xml:space="preserve">The Big 3 </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en ese entonces, ya que los grupos pertenecientes a sus compañías eran las más famosas dentro y fuera de Corea.</w:t>
      </w:r>
    </w:p>
    <w:p w14:paraId="0000014A"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14B"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causa de la eficiencia de contenido musical y el incremento de fanáticos en todo el mundo, en el 2020 y por primera vez en la</w:t>
      </w:r>
      <w:r>
        <w:rPr>
          <w:rFonts w:ascii="Times New Roman" w:eastAsia="Times New Roman" w:hAnsi="Times New Roman" w:cs="Times New Roman"/>
          <w:sz w:val="24"/>
          <w:szCs w:val="24"/>
        </w:rPr>
        <w:t xml:space="preserve"> historia, una banda de pop coreano llegó a la cima de la lista Billboard Hot100 que lo llevó a obtener su primera nominación a los premios Grammy. BTS es el grupo más seguido y considerado el acto asiático más exitoso de los últimos tiempos, causando revu</w:t>
      </w:r>
      <w:r>
        <w:rPr>
          <w:rFonts w:ascii="Times New Roman" w:eastAsia="Times New Roman" w:hAnsi="Times New Roman" w:cs="Times New Roman"/>
          <w:sz w:val="24"/>
          <w:szCs w:val="24"/>
        </w:rPr>
        <w:t>elo en la industria. El suceso de BTS logró que otra compañía productora de Kpop sea parte de las grandes empresas de entretenimiento rompiendo la lista The Big 3 que se conocía por años; la compañía Big Hit Entertainment, que este año anunció su cambio de</w:t>
      </w:r>
      <w:r>
        <w:rPr>
          <w:rFonts w:ascii="Times New Roman" w:eastAsia="Times New Roman" w:hAnsi="Times New Roman" w:cs="Times New Roman"/>
          <w:sz w:val="24"/>
          <w:szCs w:val="24"/>
        </w:rPr>
        <w:t xml:space="preserve"> marca a HYBE Corporation. </w:t>
      </w:r>
    </w:p>
    <w:p w14:paraId="0000014C"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4D"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movida revolucionaria de la música fue impulsada por dos novedades tecnológicas muy bien instaladas: internet y las redes sociales, grandes recursos que favorecieron su difusión. En 2012, se presentó el hito que incursionó el pop coreano a escala mund</w:t>
      </w:r>
      <w:r>
        <w:rPr>
          <w:rFonts w:ascii="Times New Roman" w:eastAsia="Times New Roman" w:hAnsi="Times New Roman" w:cs="Times New Roman"/>
          <w:sz w:val="24"/>
          <w:szCs w:val="24"/>
        </w:rPr>
        <w:t xml:space="preserve">ial: “Gangnam Style” </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xml:space="preserve"> del rapero Psy, estrenado en la plataforma de videos Youtube. Fue el tema que traspasó las fronteras del continente asiático, su video se viralizó consiguiendo ser el primero en alcanzar los mil millones de reproducciones, superando</w:t>
      </w:r>
      <w:r>
        <w:rPr>
          <w:rFonts w:ascii="Times New Roman" w:eastAsia="Times New Roman" w:hAnsi="Times New Roman" w:cs="Times New Roman"/>
          <w:sz w:val="24"/>
          <w:szCs w:val="24"/>
        </w:rPr>
        <w:t xml:space="preserve"> incluso el límite de contadores de visualizaciones prefijado por YouTube. Su popularidad lo llevó a ser el primer artista coreano en presentarse en los premios American Music Awards (AMAs), el mundo había puesto sus ojos en Corea. Años después, sería BTS </w:t>
      </w:r>
      <w:r>
        <w:rPr>
          <w:rFonts w:ascii="Times New Roman" w:eastAsia="Times New Roman" w:hAnsi="Times New Roman" w:cs="Times New Roman"/>
          <w:sz w:val="24"/>
          <w:szCs w:val="24"/>
        </w:rPr>
        <w:t>el que continuaría abriendo camino dando el gran salto en 2017 al ser ganador del Billboard como “Mejor artista social”, premio que se otorga al artista más importante en las principales redes sociales, categoría en la que sigue invicto. Desde entonces, su</w:t>
      </w:r>
      <w:r>
        <w:rPr>
          <w:rFonts w:ascii="Times New Roman" w:eastAsia="Times New Roman" w:hAnsi="Times New Roman" w:cs="Times New Roman"/>
          <w:sz w:val="24"/>
          <w:szCs w:val="24"/>
        </w:rPr>
        <w:t xml:space="preserve">s temas se posicionan en lo más alto de los rankings más importantes y rompen récord tras récord cada vez que realizan un nuevo lanzamiento. </w:t>
      </w:r>
    </w:p>
    <w:p w14:paraId="0000014E"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4F"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Teniendo estos dos referentes coreanos de la música, nos damos cuenta que su viralización es, en efecto, a causa </w:t>
      </w:r>
      <w:r>
        <w:rPr>
          <w:rFonts w:ascii="Times New Roman" w:eastAsia="Times New Roman" w:hAnsi="Times New Roman" w:cs="Times New Roman"/>
          <w:sz w:val="24"/>
          <w:szCs w:val="24"/>
        </w:rPr>
        <w:t>de la globalización. La era digital dispone un nuevo escenario en cuanto a comunicación se refiere. Nuñez Ladeveze et al (2018) expresan lo siguiente: “Cualquier usuario de la red puede acceder a la producción, reproducción y distribución en serie de mensa</w:t>
      </w:r>
      <w:r>
        <w:rPr>
          <w:rFonts w:ascii="Times New Roman" w:eastAsia="Times New Roman" w:hAnsi="Times New Roman" w:cs="Times New Roman"/>
          <w:sz w:val="24"/>
          <w:szCs w:val="24"/>
        </w:rPr>
        <w:t xml:space="preserve">jes. La capacidad del usuario no discrimina la actividad de producción cultural”. ( pp.427) </w:t>
      </w:r>
    </w:p>
    <w:p w14:paraId="00000150" w14:textId="77777777" w:rsidR="007F3127" w:rsidRDefault="007F3127">
      <w:pPr>
        <w:spacing w:after="0" w:line="360" w:lineRule="auto"/>
        <w:ind w:left="2692"/>
        <w:jc w:val="both"/>
        <w:rPr>
          <w:rFonts w:ascii="Times New Roman" w:eastAsia="Times New Roman" w:hAnsi="Times New Roman" w:cs="Times New Roman"/>
          <w:i/>
          <w:sz w:val="24"/>
          <w:szCs w:val="24"/>
        </w:rPr>
      </w:pPr>
    </w:p>
    <w:p w14:paraId="00000151" w14:textId="77777777" w:rsidR="007F3127" w:rsidRDefault="000E7BF5">
      <w:pPr>
        <w:spacing w:after="0" w:line="360" w:lineRule="auto"/>
        <w:ind w:left="2122"/>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El acceso a las redes permite que los usuarios reciban propuestas desde distintos sitios y aplicaciones. El tener esta libertad de elección hace aventurarnos a un sin fin de contenidos que podemos aceptar o simplemente ignorar. Youtube es el sitio web más </w:t>
      </w:r>
      <w:r>
        <w:rPr>
          <w:rFonts w:ascii="Times New Roman" w:eastAsia="Times New Roman" w:hAnsi="Times New Roman" w:cs="Times New Roman"/>
          <w:sz w:val="24"/>
          <w:szCs w:val="24"/>
        </w:rPr>
        <w:t>conocido si nos referimos a videos, se buscan temas de interés y al mismo tiempo brinda la opción de compartir a otros. La tendencia del “Gangnam style” nació a raíz de la difusión por parte de los mismos usuarios, la música y sus colores generaron una vir</w:t>
      </w:r>
      <w:r>
        <w:rPr>
          <w:rFonts w:ascii="Times New Roman" w:eastAsia="Times New Roman" w:hAnsi="Times New Roman" w:cs="Times New Roman"/>
          <w:sz w:val="24"/>
          <w:szCs w:val="24"/>
        </w:rPr>
        <w:t xml:space="preserve">alización en masa para luego darse a conocer en medios como radio y televisión. </w:t>
      </w:r>
    </w:p>
    <w:p w14:paraId="00000152" w14:textId="77777777" w:rsidR="007F3127" w:rsidRDefault="007F3127">
      <w:pPr>
        <w:spacing w:after="0" w:line="276" w:lineRule="auto"/>
        <w:ind w:left="2409"/>
        <w:jc w:val="both"/>
        <w:rPr>
          <w:rFonts w:ascii="Times New Roman" w:eastAsia="Times New Roman" w:hAnsi="Times New Roman" w:cs="Times New Roman"/>
          <w:sz w:val="20"/>
          <w:szCs w:val="20"/>
        </w:rPr>
      </w:pPr>
    </w:p>
    <w:p w14:paraId="00000153" w14:textId="77777777" w:rsidR="007F3127" w:rsidRDefault="007F3127">
      <w:pPr>
        <w:spacing w:after="0" w:line="276" w:lineRule="auto"/>
        <w:ind w:left="2409"/>
        <w:jc w:val="both"/>
        <w:rPr>
          <w:rFonts w:ascii="Times New Roman" w:eastAsia="Times New Roman" w:hAnsi="Times New Roman" w:cs="Times New Roman"/>
          <w:sz w:val="20"/>
          <w:szCs w:val="20"/>
        </w:rPr>
      </w:pPr>
    </w:p>
    <w:p w14:paraId="00000154" w14:textId="77777777" w:rsidR="007F3127" w:rsidRDefault="000E7BF5">
      <w:pPr>
        <w:spacing w:after="0" w:line="276" w:lineRule="auto"/>
        <w:ind w:left="2551"/>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El furor del “Gangnam Style” en los medios argentinos. Fuente: Clarín 2013</w:t>
      </w:r>
      <w:r>
        <w:rPr>
          <w:noProof/>
        </w:rPr>
        <w:drawing>
          <wp:anchor distT="114300" distB="114300" distL="114300" distR="114300" simplePos="0" relativeHeight="251669504" behindDoc="0" locked="0" layoutInCell="1" hidden="0" allowOverlap="1">
            <wp:simplePos x="0" y="0"/>
            <wp:positionH relativeFrom="column">
              <wp:posOffset>1584881</wp:posOffset>
            </wp:positionH>
            <wp:positionV relativeFrom="paragraph">
              <wp:posOffset>246275</wp:posOffset>
            </wp:positionV>
            <wp:extent cx="4295775" cy="2445479"/>
            <wp:effectExtent l="0" t="0" r="0" b="0"/>
            <wp:wrapTopAndBottom distT="114300" distB="11430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b="2921"/>
                    <a:stretch>
                      <a:fillRect/>
                    </a:stretch>
                  </pic:blipFill>
                  <pic:spPr>
                    <a:xfrm>
                      <a:off x="0" y="0"/>
                      <a:ext cx="4295775" cy="2445479"/>
                    </a:xfrm>
                    <a:prstGeom prst="rect">
                      <a:avLst/>
                    </a:prstGeom>
                    <a:ln/>
                  </pic:spPr>
                </pic:pic>
              </a:graphicData>
            </a:graphic>
          </wp:anchor>
        </w:drawing>
      </w:r>
    </w:p>
    <w:p w14:paraId="00000155" w14:textId="77777777" w:rsidR="007F3127" w:rsidRDefault="007F3127">
      <w:pPr>
        <w:spacing w:after="0" w:line="360" w:lineRule="auto"/>
        <w:ind w:left="2122"/>
        <w:jc w:val="both"/>
        <w:rPr>
          <w:rFonts w:ascii="Times New Roman" w:eastAsia="Times New Roman" w:hAnsi="Times New Roman" w:cs="Times New Roman"/>
          <w:sz w:val="24"/>
          <w:szCs w:val="24"/>
        </w:rPr>
      </w:pPr>
    </w:p>
    <w:p w14:paraId="00000156" w14:textId="77777777" w:rsidR="007F3127" w:rsidRDefault="007F3127">
      <w:pPr>
        <w:spacing w:after="0" w:line="360" w:lineRule="auto"/>
        <w:ind w:left="2122"/>
        <w:jc w:val="both"/>
        <w:rPr>
          <w:rFonts w:ascii="Times New Roman" w:eastAsia="Times New Roman" w:hAnsi="Times New Roman" w:cs="Times New Roman"/>
          <w:sz w:val="24"/>
          <w:szCs w:val="24"/>
        </w:rPr>
      </w:pPr>
    </w:p>
    <w:p w14:paraId="00000157" w14:textId="77777777" w:rsidR="007F3127" w:rsidRDefault="000E7BF5">
      <w:pPr>
        <w:spacing w:after="0" w:line="360" w:lineRule="auto"/>
        <w:ind w:left="212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mismo autor continúa en su aporte sobre la tecnología digital, esta vez enfatiza la interacc</w:t>
      </w:r>
      <w:r>
        <w:rPr>
          <w:rFonts w:ascii="Times New Roman" w:eastAsia="Times New Roman" w:hAnsi="Times New Roman" w:cs="Times New Roman"/>
          <w:sz w:val="24"/>
          <w:szCs w:val="24"/>
        </w:rPr>
        <w:t xml:space="preserve">ión: </w:t>
      </w:r>
    </w:p>
    <w:p w14:paraId="00000158" w14:textId="77777777" w:rsidR="007F3127" w:rsidRDefault="007F3127">
      <w:pPr>
        <w:spacing w:after="0" w:line="360" w:lineRule="auto"/>
        <w:ind w:left="2122"/>
        <w:jc w:val="both"/>
        <w:rPr>
          <w:rFonts w:ascii="Times New Roman" w:eastAsia="Times New Roman" w:hAnsi="Times New Roman" w:cs="Times New Roman"/>
          <w:sz w:val="24"/>
          <w:szCs w:val="24"/>
        </w:rPr>
      </w:pPr>
    </w:p>
    <w:p w14:paraId="00000159" w14:textId="77777777" w:rsidR="007F3127" w:rsidRDefault="000E7BF5">
      <w:pPr>
        <w:spacing w:after="0" w:line="360" w:lineRule="auto"/>
        <w:ind w:left="25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relación directa entre emisor y destinatario, hasta ahora asociada exclusivamente a las relaciones físicas cara a cara, es intercambiable y fluida en el espacio virtual.(...) Antes de que la red posibilitara el intercambio personal de las funcio</w:t>
      </w:r>
      <w:r>
        <w:rPr>
          <w:rFonts w:ascii="Times New Roman" w:eastAsia="Times New Roman" w:hAnsi="Times New Roman" w:cs="Times New Roman"/>
          <w:sz w:val="24"/>
          <w:szCs w:val="24"/>
        </w:rPr>
        <w:t>nes comunicativas a distancia, el “consumidor” de industria cultural era un mero destinatario”. (Nuñez Ladeveze et al, 2018, pp.427).</w:t>
      </w:r>
    </w:p>
    <w:p w14:paraId="0000015A" w14:textId="77777777" w:rsidR="007F3127" w:rsidRDefault="007F3127">
      <w:pPr>
        <w:spacing w:after="0" w:line="360" w:lineRule="auto"/>
        <w:ind w:left="2551"/>
        <w:jc w:val="both"/>
        <w:rPr>
          <w:rFonts w:ascii="Times New Roman" w:eastAsia="Times New Roman" w:hAnsi="Times New Roman" w:cs="Times New Roman"/>
          <w:sz w:val="24"/>
          <w:szCs w:val="24"/>
        </w:rPr>
      </w:pPr>
    </w:p>
    <w:p w14:paraId="0000015B"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principal forma de contacto se da en las redes sociales que fueron creadas para interactuar en la web sin mostrarse en</w:t>
      </w:r>
      <w:r>
        <w:rPr>
          <w:rFonts w:ascii="Times New Roman" w:eastAsia="Times New Roman" w:hAnsi="Times New Roman" w:cs="Times New Roman"/>
          <w:sz w:val="24"/>
          <w:szCs w:val="24"/>
        </w:rPr>
        <w:t xml:space="preserve"> persona o estar en el anonimato. Sin embargo, su potencial dejó al descubierto otras funcionalidades que fueron exploradas para el marketing y publicidad.</w:t>
      </w:r>
    </w:p>
    <w:p w14:paraId="0000015C" w14:textId="77777777" w:rsidR="007F3127" w:rsidRDefault="000E7BF5">
      <w:pPr>
        <w:spacing w:after="0" w:line="360" w:lineRule="auto"/>
        <w:ind w:left="21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interacción de BTS con sus seguidores es muy constante, desde sus primeros años, su principal med</w:t>
      </w:r>
      <w:r>
        <w:rPr>
          <w:rFonts w:ascii="Times New Roman" w:eastAsia="Times New Roman" w:hAnsi="Times New Roman" w:cs="Times New Roman"/>
          <w:sz w:val="24"/>
          <w:szCs w:val="24"/>
        </w:rPr>
        <w:t>io de comunicación fue Twitter. Allí la banda administra dos cuentas: una dirigida a la promoción de sus actividades que incluye  videos, fotos, canciones, etc; y otra más personal, donde comparten sus emociones, brindan mensajes de ánimo y muestran su pos</w:t>
      </w:r>
      <w:r>
        <w:rPr>
          <w:rFonts w:ascii="Times New Roman" w:eastAsia="Times New Roman" w:hAnsi="Times New Roman" w:cs="Times New Roman"/>
          <w:sz w:val="24"/>
          <w:szCs w:val="24"/>
        </w:rPr>
        <w:t xml:space="preserve">tura ante hechos sociales. De esta manera, sus seguidores las recepcionan creando una comunidad de opinión en cada tweet. </w:t>
      </w:r>
    </w:p>
    <w:p w14:paraId="0000015D" w14:textId="77777777" w:rsidR="007F3127" w:rsidRDefault="000E7BF5">
      <w:pPr>
        <w:spacing w:after="0" w:line="360" w:lineRule="auto"/>
        <w:ind w:left="2125"/>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Con el fin de tener una interacción aún más cercana, su compañía, llamada en ese entonces Big Hit Entertainment, desarrolla una aplic</w:t>
      </w:r>
      <w:r>
        <w:rPr>
          <w:rFonts w:ascii="Times New Roman" w:eastAsia="Times New Roman" w:hAnsi="Times New Roman" w:cs="Times New Roman"/>
          <w:sz w:val="24"/>
          <w:szCs w:val="24"/>
        </w:rPr>
        <w:t>ación gratuita disponible en cualquier país que lleva el nombre de Weverse, ésta al inicio incluyó a idols de su propia empresa (TXT y BTS). En esta nueva red social, los fans conocen las actividades de sus artistas favoritos y fortalece más la retroalimen</w:t>
      </w:r>
      <w:r>
        <w:rPr>
          <w:rFonts w:ascii="Times New Roman" w:eastAsia="Times New Roman" w:hAnsi="Times New Roman" w:cs="Times New Roman"/>
          <w:sz w:val="24"/>
          <w:szCs w:val="24"/>
        </w:rPr>
        <w:t>tación, ya que, los idols crean estados y hacen comentarios que los fans responden y a su vez, los fans envían mensajes que obtienen respuesta de los idols. La gran recepción de este nuevo modo de comunicación estrecho y exclusivo entre artista y fan, esta</w:t>
      </w:r>
      <w:r>
        <w:rPr>
          <w:rFonts w:ascii="Times New Roman" w:eastAsia="Times New Roman" w:hAnsi="Times New Roman" w:cs="Times New Roman"/>
          <w:sz w:val="24"/>
          <w:szCs w:val="24"/>
        </w:rPr>
        <w:t>bleció acuerdos con otras compañías de entretenimiento coreanas e internacionales. Weverse actualmente cuenta con 25 artistas de diversas agencias, la expectativa es que se incorporen más con el tiempo.</w:t>
      </w:r>
    </w:p>
    <w:p w14:paraId="0000015E" w14:textId="77777777" w:rsidR="007F3127" w:rsidRDefault="007F3127">
      <w:pPr>
        <w:spacing w:after="0" w:line="360" w:lineRule="auto"/>
        <w:ind w:left="2409"/>
        <w:jc w:val="both"/>
        <w:rPr>
          <w:rFonts w:ascii="Times New Roman" w:eastAsia="Times New Roman" w:hAnsi="Times New Roman" w:cs="Times New Roman"/>
          <w:sz w:val="20"/>
          <w:szCs w:val="20"/>
        </w:rPr>
      </w:pPr>
    </w:p>
    <w:p w14:paraId="0000015F" w14:textId="77777777" w:rsidR="007F3127" w:rsidRDefault="007F3127">
      <w:pPr>
        <w:spacing w:after="0" w:line="360" w:lineRule="auto"/>
        <w:ind w:left="2409"/>
        <w:jc w:val="both"/>
        <w:rPr>
          <w:rFonts w:ascii="Times New Roman" w:eastAsia="Times New Roman" w:hAnsi="Times New Roman" w:cs="Times New Roman"/>
          <w:b/>
          <w:sz w:val="24"/>
          <w:szCs w:val="24"/>
        </w:rPr>
      </w:pPr>
    </w:p>
    <w:p w14:paraId="00000160" w14:textId="77777777" w:rsidR="007F3127" w:rsidRDefault="000E7BF5">
      <w:pPr>
        <w:spacing w:after="0" w:line="276" w:lineRule="auto"/>
        <w:ind w:left="255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Vista de la aplicación Weverse</w:t>
      </w:r>
      <w:r>
        <w:rPr>
          <w:rFonts w:ascii="Times New Roman" w:eastAsia="Times New Roman" w:hAnsi="Times New Roman" w:cs="Times New Roman"/>
          <w:sz w:val="20"/>
          <w:szCs w:val="20"/>
        </w:rPr>
        <w:t xml:space="preserve"> desde un ordenador. </w:t>
      </w:r>
      <w:r>
        <w:rPr>
          <w:noProof/>
        </w:rPr>
        <w:drawing>
          <wp:anchor distT="114300" distB="114300" distL="114300" distR="114300" simplePos="0" relativeHeight="251670528" behindDoc="0" locked="0" layoutInCell="1" hidden="0" allowOverlap="1">
            <wp:simplePos x="0" y="0"/>
            <wp:positionH relativeFrom="column">
              <wp:posOffset>1405772</wp:posOffset>
            </wp:positionH>
            <wp:positionV relativeFrom="paragraph">
              <wp:posOffset>114300</wp:posOffset>
            </wp:positionV>
            <wp:extent cx="4438650" cy="2330409"/>
            <wp:effectExtent l="0" t="0" r="0" b="0"/>
            <wp:wrapTopAndBottom distT="114300" distB="114300"/>
            <wp:docPr id="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2"/>
                    <a:srcRect/>
                    <a:stretch>
                      <a:fillRect/>
                    </a:stretch>
                  </pic:blipFill>
                  <pic:spPr>
                    <a:xfrm>
                      <a:off x="0" y="0"/>
                      <a:ext cx="4438650" cy="2330409"/>
                    </a:xfrm>
                    <a:prstGeom prst="rect">
                      <a:avLst/>
                    </a:prstGeom>
                    <a:ln/>
                  </pic:spPr>
                </pic:pic>
              </a:graphicData>
            </a:graphic>
          </wp:anchor>
        </w:drawing>
      </w:r>
    </w:p>
    <w:p w14:paraId="00000161"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62"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63" w14:textId="77777777" w:rsidR="007F3127" w:rsidRDefault="000E7BF5">
      <w:pPr>
        <w:spacing w:after="0" w:line="360" w:lineRule="auto"/>
        <w:ind w:left="2125"/>
        <w:jc w:val="both"/>
        <w:rPr>
          <w:rFonts w:ascii="Arial" w:eastAsia="Arial" w:hAnsi="Arial" w:cs="Arial"/>
        </w:rPr>
      </w:pPr>
      <w:r>
        <w:rPr>
          <w:rFonts w:ascii="Times New Roman" w:eastAsia="Times New Roman" w:hAnsi="Times New Roman" w:cs="Times New Roman"/>
          <w:sz w:val="24"/>
          <w:szCs w:val="24"/>
        </w:rPr>
        <w:t xml:space="preserve">Esto constata que el rejuvenecimiento y demanda de los usuarios deja atrás la actitud pasiva de los mismos que, antes del internet, recibían información de parte de los medios de comunicación tradicionales sin fomentar el feedback </w:t>
      </w:r>
      <w:r>
        <w:rPr>
          <w:rFonts w:ascii="Times New Roman" w:eastAsia="Times New Roman" w:hAnsi="Times New Roman" w:cs="Times New Roman"/>
          <w:sz w:val="24"/>
          <w:szCs w:val="24"/>
        </w:rPr>
        <w:t>que es fundamental en la era virtual.</w:t>
      </w:r>
    </w:p>
    <w:p w14:paraId="00000164" w14:textId="77777777" w:rsidR="007F3127" w:rsidRDefault="007F3127">
      <w:pPr>
        <w:spacing w:after="0" w:line="360" w:lineRule="auto"/>
        <w:ind w:left="2125"/>
        <w:jc w:val="both"/>
        <w:rPr>
          <w:rFonts w:ascii="Times New Roman" w:eastAsia="Times New Roman" w:hAnsi="Times New Roman" w:cs="Times New Roman"/>
          <w:sz w:val="24"/>
          <w:szCs w:val="24"/>
        </w:rPr>
      </w:pPr>
    </w:p>
    <w:p w14:paraId="00000165"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El Kpop es un emblema de Corea del Sur tan potente que se convirtió en una especie de ícono de desarrollo. No solo influye en el público objetivo al cual se dirigen, sino que también </w:t>
      </w:r>
      <w:r>
        <w:rPr>
          <w:rFonts w:ascii="Times New Roman" w:eastAsia="Times New Roman" w:hAnsi="Times New Roman" w:cs="Times New Roman"/>
          <w:sz w:val="24"/>
          <w:szCs w:val="24"/>
          <w:highlight w:val="white"/>
        </w:rPr>
        <w:t>se destaca su aporte en cuestiones</w:t>
      </w:r>
      <w:r>
        <w:rPr>
          <w:rFonts w:ascii="Times New Roman" w:eastAsia="Times New Roman" w:hAnsi="Times New Roman" w:cs="Times New Roman"/>
          <w:sz w:val="24"/>
          <w:szCs w:val="24"/>
          <w:highlight w:val="white"/>
        </w:rPr>
        <w:t xml:space="preserve"> de estado. En 2018, se usó como medio de propaganda en la zona dmz, </w:t>
      </w:r>
      <w:r>
        <w:rPr>
          <w:rFonts w:ascii="Times New Roman" w:eastAsia="Times New Roman" w:hAnsi="Times New Roman" w:cs="Times New Roman"/>
          <w:sz w:val="24"/>
          <w:szCs w:val="24"/>
        </w:rPr>
        <w:t xml:space="preserve">con el fin de mejorar las relaciones con Corea del Norte. El presidente surcoreano </w:t>
      </w:r>
      <w:r>
        <w:rPr>
          <w:rFonts w:ascii="Times New Roman" w:eastAsia="Times New Roman" w:hAnsi="Times New Roman" w:cs="Times New Roman"/>
          <w:sz w:val="24"/>
          <w:szCs w:val="24"/>
          <w:highlight w:val="white"/>
        </w:rPr>
        <w:t>Moon Jae-in, propuso como primer acercamiento con el régimen de Kim Jong-un, enviar al grupo de Kpop Red</w:t>
      </w:r>
      <w:r>
        <w:rPr>
          <w:rFonts w:ascii="Times New Roman" w:eastAsia="Times New Roman" w:hAnsi="Times New Roman" w:cs="Times New Roman"/>
          <w:sz w:val="24"/>
          <w:szCs w:val="24"/>
          <w:highlight w:val="white"/>
        </w:rPr>
        <w:t xml:space="preserve"> Velvet para que realice un concierto al otro lado de la frontera, tuvo gran repercusión ya que fue el primer concierto de pop coreano en Corea del Norte. </w:t>
      </w:r>
    </w:p>
    <w:p w14:paraId="00000166" w14:textId="77777777" w:rsidR="007F3127" w:rsidRDefault="007F3127">
      <w:pPr>
        <w:spacing w:after="0" w:line="360" w:lineRule="auto"/>
        <w:ind w:left="2125"/>
        <w:jc w:val="both"/>
        <w:rPr>
          <w:rFonts w:ascii="Times New Roman" w:eastAsia="Times New Roman" w:hAnsi="Times New Roman" w:cs="Times New Roman"/>
          <w:sz w:val="24"/>
          <w:szCs w:val="24"/>
          <w:highlight w:val="white"/>
        </w:rPr>
      </w:pPr>
    </w:p>
    <w:p w14:paraId="00000167"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Nestor García Canclini (2000) describe ciertas tendencias en cuanto al rol de las industrias cultur</w:t>
      </w:r>
      <w:r>
        <w:rPr>
          <w:rFonts w:ascii="Times New Roman" w:eastAsia="Times New Roman" w:hAnsi="Times New Roman" w:cs="Times New Roman"/>
          <w:sz w:val="24"/>
          <w:szCs w:val="24"/>
          <w:highlight w:val="white"/>
        </w:rPr>
        <w:t xml:space="preserve">ales en la globalización, redacta lo siguiente: </w:t>
      </w:r>
    </w:p>
    <w:p w14:paraId="00000168" w14:textId="77777777" w:rsidR="007F3127" w:rsidRDefault="007F3127">
      <w:pPr>
        <w:spacing w:after="0" w:line="360" w:lineRule="auto"/>
        <w:ind w:left="2125"/>
        <w:jc w:val="both"/>
        <w:rPr>
          <w:rFonts w:ascii="Times New Roman" w:eastAsia="Times New Roman" w:hAnsi="Times New Roman" w:cs="Times New Roman"/>
          <w:sz w:val="24"/>
          <w:szCs w:val="24"/>
          <w:highlight w:val="white"/>
        </w:rPr>
      </w:pPr>
    </w:p>
    <w:p w14:paraId="00000169" w14:textId="77777777" w:rsidR="007F3127" w:rsidRDefault="000E7BF5">
      <w:pPr>
        <w:spacing w:after="0" w:line="360" w:lineRule="auto"/>
        <w:ind w:left="2834"/>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un período de globalización, en cambio, se produce una interacción funcional de actividades económicas y culturales dispersas, generadas por un sistema con muchos centros, en el que son más decisivas la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velocidad para recorrer el mundo y las estrategias para seducir a los públicos”. (García Canclini, 2000, pp. 92)</w:t>
      </w:r>
    </w:p>
    <w:p w14:paraId="0000016A" w14:textId="77777777" w:rsidR="007F3127" w:rsidRDefault="007F3127">
      <w:pPr>
        <w:spacing w:after="0" w:line="360" w:lineRule="auto"/>
        <w:ind w:left="2834"/>
        <w:jc w:val="both"/>
        <w:rPr>
          <w:rFonts w:ascii="Times New Roman" w:eastAsia="Times New Roman" w:hAnsi="Times New Roman" w:cs="Times New Roman"/>
          <w:i/>
          <w:sz w:val="24"/>
          <w:szCs w:val="24"/>
          <w:highlight w:val="white"/>
        </w:rPr>
      </w:pPr>
    </w:p>
    <w:p w14:paraId="0000016B"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Otro fenómeno interesante que se analiza a través de la descripción de Canclini, es el hecho de que </w:t>
      </w:r>
      <w:r>
        <w:rPr>
          <w:rFonts w:ascii="Times New Roman" w:eastAsia="Times New Roman" w:hAnsi="Times New Roman" w:cs="Times New Roman"/>
          <w:sz w:val="24"/>
          <w:szCs w:val="24"/>
        </w:rPr>
        <w:t xml:space="preserve">las distintas ramas de la industria cultural coreana se entrelazan y retroalimentan. Es común ver a cantantes de Kpop en facetas como actores y actrices de </w:t>
      </w:r>
      <w:r>
        <w:rPr>
          <w:rFonts w:ascii="Times New Roman" w:eastAsia="Times New Roman" w:hAnsi="Times New Roman" w:cs="Times New Roman"/>
          <w:sz w:val="24"/>
          <w:szCs w:val="24"/>
        </w:rPr>
        <w:t xml:space="preserve">dramas o películas. </w:t>
      </w:r>
      <w:r>
        <w:rPr>
          <w:rFonts w:ascii="Times New Roman" w:eastAsia="Times New Roman" w:hAnsi="Times New Roman" w:cs="Times New Roman"/>
          <w:sz w:val="24"/>
          <w:szCs w:val="24"/>
          <w:highlight w:val="white"/>
        </w:rPr>
        <w:t xml:space="preserve">Así, el público termina participando de este circuito: telenovela, Kpop y demás. </w:t>
      </w:r>
      <w:r>
        <w:rPr>
          <w:rFonts w:ascii="Times New Roman" w:eastAsia="Times New Roman" w:hAnsi="Times New Roman" w:cs="Times New Roman"/>
          <w:sz w:val="24"/>
          <w:szCs w:val="24"/>
        </w:rPr>
        <w:t xml:space="preserve">Sobre los idols se desarrollan merchandising, promueven cosméticos, diseño de indumentaria, etc. </w:t>
      </w:r>
      <w:r>
        <w:rPr>
          <w:rFonts w:ascii="Times New Roman" w:eastAsia="Times New Roman" w:hAnsi="Times New Roman" w:cs="Times New Roman"/>
          <w:sz w:val="24"/>
          <w:szCs w:val="24"/>
          <w:highlight w:val="white"/>
        </w:rPr>
        <w:t>Por supuesto, esto termina llevando a intereses amplios qu</w:t>
      </w:r>
      <w:r>
        <w:rPr>
          <w:rFonts w:ascii="Times New Roman" w:eastAsia="Times New Roman" w:hAnsi="Times New Roman" w:cs="Times New Roman"/>
          <w:sz w:val="24"/>
          <w:szCs w:val="24"/>
          <w:highlight w:val="white"/>
        </w:rPr>
        <w:t xml:space="preserve">e son la gastronomía, la moda, historia y cultura tradicional, el idioma y la tecnología. Todo esto concebido a través del idol y la imagen que proyectan. </w:t>
      </w:r>
    </w:p>
    <w:p w14:paraId="0000016C" w14:textId="77777777" w:rsidR="007F3127" w:rsidRDefault="007F3127">
      <w:pPr>
        <w:spacing w:after="0" w:line="360" w:lineRule="auto"/>
        <w:ind w:left="2125"/>
        <w:jc w:val="both"/>
        <w:rPr>
          <w:rFonts w:ascii="Times New Roman" w:eastAsia="Times New Roman" w:hAnsi="Times New Roman" w:cs="Times New Roman"/>
          <w:sz w:val="24"/>
          <w:szCs w:val="24"/>
          <w:highlight w:val="white"/>
        </w:rPr>
      </w:pPr>
    </w:p>
    <w:p w14:paraId="0000016D" w14:textId="77777777" w:rsidR="007F3127" w:rsidRDefault="000E7BF5">
      <w:pPr>
        <w:spacing w:after="0" w:line="360" w:lineRule="auto"/>
        <w:ind w:left="212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Si bien el impulso por parte del gobierno coreano para exportar su cultura fue para sobresalir ante</w:t>
      </w:r>
      <w:r>
        <w:rPr>
          <w:rFonts w:ascii="Times New Roman" w:eastAsia="Times New Roman" w:hAnsi="Times New Roman" w:cs="Times New Roman"/>
          <w:sz w:val="24"/>
          <w:szCs w:val="24"/>
          <w:highlight w:val="white"/>
        </w:rPr>
        <w:t xml:space="preserve"> dos grandes competencias vecinas. El aporte turístico y monetario por parte de la industria cultural, más que nada el Kpop, son increíbles. García Canclini (2000) analizaba dos décadas atrás el éxito de las producciones estadounidenses como Hollywood, arg</w:t>
      </w:r>
      <w:r>
        <w:rPr>
          <w:rFonts w:ascii="Times New Roman" w:eastAsia="Times New Roman" w:hAnsi="Times New Roman" w:cs="Times New Roman"/>
          <w:sz w:val="24"/>
          <w:szCs w:val="24"/>
          <w:highlight w:val="white"/>
        </w:rPr>
        <w:t>umentando como hipótesis de análisis que la cultura pasó a tener un lugar prominente y estratégico en el desarrollo socioeconómico.</w:t>
      </w:r>
    </w:p>
    <w:p w14:paraId="0000016E" w14:textId="3CB8DCE8" w:rsidR="007F3127" w:rsidRDefault="000E7BF5">
      <w:pPr>
        <w:spacing w:after="0" w:line="360" w:lineRule="auto"/>
        <w:ind w:left="2125"/>
        <w:jc w:val="both"/>
        <w:rPr>
          <w:rFonts w:ascii="Arial" w:eastAsia="Arial" w:hAnsi="Arial" w:cs="Arial"/>
          <w:highlight w:val="white"/>
        </w:rPr>
      </w:pPr>
      <w:r>
        <w:rPr>
          <w:rFonts w:ascii="Times New Roman" w:eastAsia="Times New Roman" w:hAnsi="Times New Roman" w:cs="Times New Roman"/>
          <w:sz w:val="24"/>
          <w:szCs w:val="24"/>
          <w:highlight w:val="white"/>
        </w:rPr>
        <w:t>La industria estadounidense es la más reconocida en todos los aspectos, el idioma y el formato de sus películas, como la ind</w:t>
      </w:r>
      <w:r>
        <w:rPr>
          <w:rFonts w:ascii="Times New Roman" w:eastAsia="Times New Roman" w:hAnsi="Times New Roman" w:cs="Times New Roman"/>
          <w:sz w:val="24"/>
          <w:szCs w:val="24"/>
          <w:highlight w:val="white"/>
        </w:rPr>
        <w:t xml:space="preserve">ustria musical, tanto que no es sorpresa para nosotros ver sus </w:t>
      </w:r>
      <w:r w:rsidR="00C85D44">
        <w:rPr>
          <w:rFonts w:ascii="Times New Roman" w:eastAsia="Times New Roman" w:hAnsi="Times New Roman" w:cs="Times New Roman"/>
          <w:sz w:val="24"/>
          <w:szCs w:val="24"/>
          <w:highlight w:val="white"/>
        </w:rPr>
        <w:t>series o</w:t>
      </w:r>
      <w:r>
        <w:rPr>
          <w:rFonts w:ascii="Times New Roman" w:eastAsia="Times New Roman" w:hAnsi="Times New Roman" w:cs="Times New Roman"/>
          <w:sz w:val="24"/>
          <w:szCs w:val="24"/>
          <w:highlight w:val="white"/>
        </w:rPr>
        <w:t xml:space="preserve"> cantar canciones en su idioma original, está normalizado. Por esto, era impensado que otra cultura con diferentes tradiciones e idioma pudieran ser competencia hoy en día atrayendo mi</w:t>
      </w:r>
      <w:r>
        <w:rPr>
          <w:rFonts w:ascii="Times New Roman" w:eastAsia="Times New Roman" w:hAnsi="Times New Roman" w:cs="Times New Roman"/>
          <w:sz w:val="24"/>
          <w:szCs w:val="24"/>
          <w:highlight w:val="white"/>
        </w:rPr>
        <w:t xml:space="preserve">llones en todo el mundo y generando ganancias exorbitantes. Corea vio en su industria cultural un recurso que debe tener todo el apoyo necesario para seguir creciendo. Se calcula que la </w:t>
      </w:r>
      <w:r>
        <w:rPr>
          <w:rFonts w:ascii="Times New Roman" w:eastAsia="Times New Roman" w:hAnsi="Times New Roman" w:cs="Times New Roman"/>
          <w:sz w:val="24"/>
          <w:szCs w:val="24"/>
        </w:rPr>
        <w:t>cantidad de grupos profesionales de Kpop supera los 200, según un regi</w:t>
      </w:r>
      <w:r>
        <w:rPr>
          <w:rFonts w:ascii="Times New Roman" w:eastAsia="Times New Roman" w:hAnsi="Times New Roman" w:cs="Times New Roman"/>
          <w:sz w:val="24"/>
          <w:szCs w:val="24"/>
        </w:rPr>
        <w:t xml:space="preserve">stro en 2017, el volumen de dinero generado por la industria musical superó los 14 mil millones de dólares y en 2019, sólo el grupo </w:t>
      </w:r>
      <w:r>
        <w:rPr>
          <w:rFonts w:ascii="Times New Roman" w:eastAsia="Times New Roman" w:hAnsi="Times New Roman" w:cs="Times New Roman"/>
          <w:sz w:val="24"/>
          <w:szCs w:val="24"/>
          <w:highlight w:val="white"/>
        </w:rPr>
        <w:t>BTS hizo 4,65 billones de caja para la economía surcoreana, que es un 0.3 por ciento del PIB del país.</w:t>
      </w:r>
    </w:p>
    <w:p w14:paraId="0000016F"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70"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71" w14:textId="77777777" w:rsidR="007F3127" w:rsidRDefault="000E7BF5">
      <w:pPr>
        <w:pStyle w:val="Ttulo1"/>
        <w:ind w:left="566"/>
      </w:pPr>
      <w:bookmarkStart w:id="21" w:name="_heading=h.8swb1vujsisp" w:colFirst="0" w:colLast="0"/>
      <w:bookmarkEnd w:id="21"/>
      <w:r>
        <w:lastRenderedPageBreak/>
        <w:t xml:space="preserve">CAPÍTULO III </w:t>
      </w:r>
    </w:p>
    <w:p w14:paraId="00000172" w14:textId="77777777" w:rsidR="007F3127" w:rsidRDefault="000E7BF5">
      <w:pPr>
        <w:pStyle w:val="Ttulo1"/>
        <w:spacing w:line="276" w:lineRule="auto"/>
        <w:ind w:left="566"/>
      </w:pPr>
      <w:bookmarkStart w:id="22" w:name="_heading=h.w6gtleqg1dzz" w:colFirst="0" w:colLast="0"/>
      <w:bookmarkEnd w:id="22"/>
      <w:r>
        <w:t>6. Del oriente a la Argentina: el fenómeno surcoreano en el país</w:t>
      </w:r>
    </w:p>
    <w:p w14:paraId="00000173" w14:textId="77777777" w:rsidR="007F3127" w:rsidRDefault="000E7BF5">
      <w:pPr>
        <w:tabs>
          <w:tab w:val="left" w:pos="7314"/>
        </w:tabs>
        <w:spacing w:line="360" w:lineRule="auto"/>
        <w:ind w:left="85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analizaremos sobre el movimiento de la industria cultural coreana en la Argentina. El Hallyu se transforma en el eje principal de promoción cultural de Corea del Sur siendo e</w:t>
      </w:r>
      <w:r>
        <w:rPr>
          <w:rFonts w:ascii="Times New Roman" w:eastAsia="Times New Roman" w:hAnsi="Times New Roman" w:cs="Times New Roman"/>
          <w:sz w:val="24"/>
          <w:szCs w:val="24"/>
        </w:rPr>
        <w:t xml:space="preserve">l Kpop el activo más importante, sobre todo porque, a causa de esta, llega a Latinoamérica. </w:t>
      </w:r>
    </w:p>
    <w:p w14:paraId="00000174" w14:textId="77777777" w:rsidR="007F3127" w:rsidRDefault="000E7BF5">
      <w:pPr>
        <w:spacing w:after="0" w:line="360" w:lineRule="auto"/>
        <w:ind w:left="85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cultura coreana en la Argentina ha tenido bajo perfil hasta el arribo del Centro Cultural Coreano en el 2006. Mientras que, su popularidad comienza a tomar terr</w:t>
      </w:r>
      <w:r>
        <w:rPr>
          <w:rFonts w:ascii="Times New Roman" w:eastAsia="Times New Roman" w:hAnsi="Times New Roman" w:cs="Times New Roman"/>
          <w:sz w:val="24"/>
          <w:szCs w:val="24"/>
        </w:rPr>
        <w:t>eno a partir del año 2008. Através de entrevistas con Magalí Herrera y Paula Royón, dos jóvenes que experimentaron el crecimiento de la ola coreana en el país, así como los primeros años de voluntariado en proyectos que aportaron en la difusión de esta cul</w:t>
      </w:r>
      <w:r>
        <w:rPr>
          <w:rFonts w:ascii="Times New Roman" w:eastAsia="Times New Roman" w:hAnsi="Times New Roman" w:cs="Times New Roman"/>
          <w:sz w:val="24"/>
          <w:szCs w:val="24"/>
        </w:rPr>
        <w:t>tura, el aporte de BANG BANG STREAM ARG, la primer y única fanbase de stream en Argentina para el grupo BTS y la búsqueda y monitoreo de la difusión por parte del Centro cultural, a partir de este capítulo en adelante, construimos y analizamos el proceso q</w:t>
      </w:r>
      <w:r>
        <w:rPr>
          <w:rFonts w:ascii="Times New Roman" w:eastAsia="Times New Roman" w:hAnsi="Times New Roman" w:cs="Times New Roman"/>
          <w:sz w:val="24"/>
          <w:szCs w:val="24"/>
        </w:rPr>
        <w:t xml:space="preserve">ue llevó a Corea a tener adeptos en la Argentina, centrándonos en la ciudad de Buenos Aires. </w:t>
      </w:r>
    </w:p>
    <w:p w14:paraId="00000175" w14:textId="77777777" w:rsidR="007F3127" w:rsidRDefault="007F3127">
      <w:pPr>
        <w:spacing w:after="0" w:line="360" w:lineRule="auto"/>
        <w:jc w:val="both"/>
        <w:rPr>
          <w:rFonts w:ascii="Times New Roman" w:eastAsia="Times New Roman" w:hAnsi="Times New Roman" w:cs="Times New Roman"/>
          <w:sz w:val="24"/>
          <w:szCs w:val="24"/>
        </w:rPr>
      </w:pPr>
    </w:p>
    <w:p w14:paraId="00000176" w14:textId="77777777" w:rsidR="007F3127" w:rsidRDefault="000E7BF5">
      <w:pPr>
        <w:pStyle w:val="Ttulo2"/>
        <w:ind w:left="850"/>
      </w:pPr>
      <w:bookmarkStart w:id="23" w:name="_heading=h.ptigzfkiivq" w:colFirst="0" w:colLast="0"/>
      <w:bookmarkEnd w:id="23"/>
      <w:r>
        <w:t>6.1. Buenos Aires: sede de la expansión de la cultura coreana</w:t>
      </w:r>
    </w:p>
    <w:p w14:paraId="00000177" w14:textId="77777777" w:rsidR="007F3127" w:rsidRDefault="007F3127">
      <w:pPr>
        <w:spacing w:after="0" w:line="360" w:lineRule="auto"/>
        <w:ind w:left="850"/>
        <w:jc w:val="both"/>
        <w:rPr>
          <w:rFonts w:ascii="Times New Roman" w:eastAsia="Times New Roman" w:hAnsi="Times New Roman" w:cs="Times New Roman"/>
          <w:sz w:val="24"/>
          <w:szCs w:val="24"/>
        </w:rPr>
      </w:pPr>
    </w:p>
    <w:p w14:paraId="00000178"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idea de abrir Centros culturales alrededor del mundo se pone en marcha en respuesta a la demand</w:t>
      </w:r>
      <w:r>
        <w:rPr>
          <w:rFonts w:ascii="Times New Roman" w:eastAsia="Times New Roman" w:hAnsi="Times New Roman" w:cs="Times New Roman"/>
          <w:sz w:val="24"/>
          <w:szCs w:val="24"/>
        </w:rPr>
        <w:t>a e incremento de seguidores en los cinco continentes.  Las primeras sedes fueron los países asiáticos, donde se enfatizó el aprendizaje de la cultura. Su aproximación a América Latina llegaría años después.</w:t>
      </w:r>
    </w:p>
    <w:p w14:paraId="00000179"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Cabe señalar que para poder entender el desempeñ</w:t>
      </w:r>
      <w:r>
        <w:rPr>
          <w:rFonts w:ascii="Times New Roman" w:eastAsia="Times New Roman" w:hAnsi="Times New Roman" w:cs="Times New Roman"/>
          <w:sz w:val="24"/>
          <w:szCs w:val="24"/>
        </w:rPr>
        <w:t xml:space="preserve">o del Hallyu fuera de Corea, es necesario abordarlo desde la diplomacia cultural, que puede ser considerada de dos maneras: </w:t>
      </w:r>
    </w:p>
    <w:p w14:paraId="0000017A" w14:textId="77777777" w:rsidR="007F3127" w:rsidRDefault="000E7BF5">
      <w:pPr>
        <w:numPr>
          <w:ilvl w:val="0"/>
          <w:numId w:val="4"/>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un canal conductor para lograr el entendimiento mutuo, promover el diálogo, cuestionar y derribar estereotipos y prejuicios. S</w:t>
      </w:r>
      <w:r>
        <w:rPr>
          <w:rFonts w:ascii="Times New Roman" w:eastAsia="Times New Roman" w:hAnsi="Times New Roman" w:cs="Times New Roman"/>
          <w:sz w:val="24"/>
          <w:szCs w:val="24"/>
        </w:rPr>
        <w:t>obre todo, con culturas de las cuales no se tiene mucho conocimiento o contacto.</w:t>
      </w:r>
    </w:p>
    <w:p w14:paraId="0000017B" w14:textId="77777777" w:rsidR="007F3127" w:rsidRDefault="000E7BF5">
      <w:pPr>
        <w:numPr>
          <w:ilvl w:val="0"/>
          <w:numId w:val="4"/>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Como soft power</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es decir, ser un instrumento que conlleve a tener intercambios culturales. El estado plantea novedosos tipos de promoción cultural como pilar de la política</w:t>
      </w:r>
      <w:r>
        <w:rPr>
          <w:rFonts w:ascii="Times New Roman" w:eastAsia="Times New Roman" w:hAnsi="Times New Roman" w:cs="Times New Roman"/>
          <w:sz w:val="24"/>
          <w:szCs w:val="24"/>
        </w:rPr>
        <w:t xml:space="preserve"> exterior y su construcción como marca país. </w:t>
      </w:r>
    </w:p>
    <w:p w14:paraId="0000017C" w14:textId="77777777" w:rsidR="007F3127" w:rsidRDefault="000E7BF5">
      <w:pPr>
        <w:tabs>
          <w:tab w:val="left" w:pos="7314"/>
        </w:tabs>
        <w:spacing w:line="360" w:lineRule="auto"/>
        <w:ind w:left="14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Bajo estas dos maneras de entender la diplomacia, podríamos decir que es fundamental para hacer del Hallyu un puente cultural entre Corea y Argentina, ya que ésta es la fortaleza que lleva a Corea a tener una p</w:t>
      </w:r>
      <w:r>
        <w:rPr>
          <w:rFonts w:ascii="Times New Roman" w:eastAsia="Times New Roman" w:hAnsi="Times New Roman" w:cs="Times New Roman"/>
          <w:sz w:val="24"/>
          <w:szCs w:val="24"/>
        </w:rPr>
        <w:t xml:space="preserve">osición a nivel mundial y acompaña el desarrollo de la cultura coreana permitiéndole ser más competitiva. </w:t>
      </w:r>
    </w:p>
    <w:p w14:paraId="0000017D" w14:textId="77777777" w:rsidR="007F3127" w:rsidRDefault="000E7BF5">
      <w:pPr>
        <w:tabs>
          <w:tab w:val="left" w:pos="7314"/>
        </w:tabs>
        <w:spacing w:line="360" w:lineRule="auto"/>
        <w:ind w:left="14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presencia y visibilidad de la cultura coreana en la Ciudad de Buenos Aires se adquiere en un marco donde se presenta en el país el contexto de sur</w:t>
      </w:r>
      <w:r>
        <w:rPr>
          <w:rFonts w:ascii="Times New Roman" w:eastAsia="Times New Roman" w:hAnsi="Times New Roman" w:cs="Times New Roman"/>
          <w:sz w:val="24"/>
          <w:szCs w:val="24"/>
        </w:rPr>
        <w:t>gimiento y enunciación de narrativas multiculturalistas a fines de los noventa (Iadevito, 2014)  dando impulso a que años después se considere a la ciudad para la apertura de espacios culturales. Se toma en cuenta que para la fundación de centros culturale</w:t>
      </w:r>
      <w:r>
        <w:rPr>
          <w:rFonts w:ascii="Times New Roman" w:eastAsia="Times New Roman" w:hAnsi="Times New Roman" w:cs="Times New Roman"/>
          <w:sz w:val="24"/>
          <w:szCs w:val="24"/>
        </w:rPr>
        <w:t xml:space="preserve">s, convocatoria, planificación de eventos y demás, reciben un apoyo económico por parte del gobierno coreano. </w:t>
      </w:r>
    </w:p>
    <w:p w14:paraId="0000017E" w14:textId="77777777" w:rsidR="007F3127" w:rsidRDefault="000E7BF5">
      <w:pPr>
        <w:tabs>
          <w:tab w:val="left" w:pos="7314"/>
        </w:tabs>
        <w:spacing w:line="360" w:lineRule="auto"/>
        <w:ind w:left="141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 actualización de la página Korea.net, existen 32 centros culturales coreanos en el planeta, teniendo sedes en 3 países de Latinoamérica:</w:t>
      </w:r>
      <w:r>
        <w:rPr>
          <w:rFonts w:ascii="Times New Roman" w:eastAsia="Times New Roman" w:hAnsi="Times New Roman" w:cs="Times New Roman"/>
          <w:sz w:val="24"/>
          <w:szCs w:val="24"/>
        </w:rPr>
        <w:t xml:space="preserve"> México, Brasil y Argentina, siendo esta última la primera en su tipo en la región y se eligió Buenos Aires por la percepción de Corea del Sur al considerarla capital cultural.</w:t>
      </w:r>
    </w:p>
    <w:p w14:paraId="0000017F"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80" w14:textId="77777777" w:rsidR="007F3127" w:rsidRDefault="000E7BF5">
      <w:pPr>
        <w:pStyle w:val="Ttulo2"/>
        <w:ind w:left="850"/>
      </w:pPr>
      <w:bookmarkStart w:id="24" w:name="_heading=h.4p6hvwmpekxt" w:colFirst="0" w:colLast="0"/>
      <w:bookmarkEnd w:id="24"/>
      <w:r>
        <w:t>6.2. El centro cultural coreano (CCC)</w:t>
      </w:r>
    </w:p>
    <w:p w14:paraId="00000181" w14:textId="77777777"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Desde su fundación en 2006, el Centro Cultural es el principal espacio de difusión de la cultura coreana en la Argentina, a grandes rasgos, su objetivo es fortalecer los lazos de cooperación y profundizar las relaciones económicas, políticas y diplomáticas</w:t>
      </w:r>
      <w:r>
        <w:rPr>
          <w:rFonts w:ascii="Times New Roman" w:eastAsia="Times New Roman" w:hAnsi="Times New Roman" w:cs="Times New Roman"/>
          <w:sz w:val="24"/>
          <w:szCs w:val="24"/>
          <w:highlight w:val="white"/>
        </w:rPr>
        <w:t xml:space="preserve"> entre ambos países. </w:t>
      </w:r>
    </w:p>
    <w:p w14:paraId="00000182" w14:textId="1F54C853"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Sin embargo, la movida en los primeros años luego de la inauguración del CCC fue muy tímida y envolvía un círculo pequeño de interesados. Magalí comenta </w:t>
      </w:r>
      <w:r w:rsidR="00C85D44">
        <w:rPr>
          <w:rFonts w:ascii="Times New Roman" w:eastAsia="Times New Roman" w:hAnsi="Times New Roman" w:cs="Times New Roman"/>
          <w:sz w:val="24"/>
          <w:szCs w:val="24"/>
          <w:highlight w:val="white"/>
        </w:rPr>
        <w:t>sus impresiones</w:t>
      </w:r>
      <w:r>
        <w:rPr>
          <w:rFonts w:ascii="Times New Roman" w:eastAsia="Times New Roman" w:hAnsi="Times New Roman" w:cs="Times New Roman"/>
          <w:sz w:val="24"/>
          <w:szCs w:val="24"/>
          <w:highlight w:val="white"/>
        </w:rPr>
        <w:t xml:space="preserve"> allá por el 2009: </w:t>
      </w:r>
    </w:p>
    <w:p w14:paraId="00000183" w14:textId="77777777" w:rsidR="007F3127" w:rsidRDefault="007F3127">
      <w:pPr>
        <w:spacing w:after="0" w:line="360" w:lineRule="auto"/>
        <w:ind w:left="1275"/>
        <w:jc w:val="both"/>
        <w:rPr>
          <w:rFonts w:ascii="Times New Roman" w:eastAsia="Times New Roman" w:hAnsi="Times New Roman" w:cs="Times New Roman"/>
          <w:sz w:val="24"/>
          <w:szCs w:val="24"/>
          <w:highlight w:val="white"/>
        </w:rPr>
      </w:pPr>
    </w:p>
    <w:p w14:paraId="00000184" w14:textId="77777777" w:rsidR="007F3127" w:rsidRDefault="000E7BF5">
      <w:pPr>
        <w:spacing w:after="0" w:line="360" w:lineRule="auto"/>
        <w:ind w:left="2267"/>
        <w:jc w:val="both"/>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lastRenderedPageBreak/>
        <w:t>“Me acuerdo que, cuando eran las primeras reuniones, éramos gente en una salita, en un rincón de algún evento de animé. Éramos entre 50 y 80 personas y luego se fue empezando a masificar”. (Magalí, entrevista realizada en diciembre 2020)</w:t>
      </w:r>
    </w:p>
    <w:p w14:paraId="00000185" w14:textId="77777777" w:rsidR="007F3127" w:rsidRDefault="007F3127">
      <w:pPr>
        <w:spacing w:after="0" w:line="360" w:lineRule="auto"/>
        <w:ind w:left="1984"/>
        <w:jc w:val="both"/>
        <w:rPr>
          <w:rFonts w:ascii="Times New Roman" w:eastAsia="Times New Roman" w:hAnsi="Times New Roman" w:cs="Times New Roman"/>
          <w:i/>
          <w:color w:val="262626"/>
          <w:sz w:val="24"/>
          <w:szCs w:val="24"/>
        </w:rPr>
      </w:pPr>
    </w:p>
    <w:p w14:paraId="00000186" w14:textId="69265A0B"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primera instan</w:t>
      </w:r>
      <w:r>
        <w:rPr>
          <w:rFonts w:ascii="Times New Roman" w:eastAsia="Times New Roman" w:hAnsi="Times New Roman" w:cs="Times New Roman"/>
          <w:sz w:val="24"/>
          <w:szCs w:val="24"/>
          <w:highlight w:val="white"/>
        </w:rPr>
        <w:t xml:space="preserve">cia, los eventos o reuniones dedicados al Hallyu no contaban con un espacio exclusivo, </w:t>
      </w:r>
      <w:r w:rsidR="00C85D44">
        <w:rPr>
          <w:rFonts w:ascii="Times New Roman" w:eastAsia="Times New Roman" w:hAnsi="Times New Roman" w:cs="Times New Roman"/>
          <w:sz w:val="24"/>
          <w:szCs w:val="24"/>
          <w:highlight w:val="white"/>
        </w:rPr>
        <w:t>ya que,</w:t>
      </w:r>
      <w:r>
        <w:rPr>
          <w:rFonts w:ascii="Times New Roman" w:eastAsia="Times New Roman" w:hAnsi="Times New Roman" w:cs="Times New Roman"/>
          <w:sz w:val="24"/>
          <w:szCs w:val="24"/>
          <w:highlight w:val="white"/>
        </w:rPr>
        <w:t xml:space="preserve"> debido a la cantidad de seguidores en ese entonces, se optaba por introducirse en eventos los cuales tenían más llegada al público y alguna semejanza cultural com</w:t>
      </w:r>
      <w:r>
        <w:rPr>
          <w:rFonts w:ascii="Times New Roman" w:eastAsia="Times New Roman" w:hAnsi="Times New Roman" w:cs="Times New Roman"/>
          <w:sz w:val="24"/>
          <w:szCs w:val="24"/>
          <w:highlight w:val="white"/>
        </w:rPr>
        <w:t xml:space="preserve">o es el caso de Japón. Los encuentros no eran tan seguidos como sí lo son hoy en día. </w:t>
      </w:r>
    </w:p>
    <w:p w14:paraId="00000187" w14:textId="77777777"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Magalí también comenta otro dato muy interesante respecto a la integración del Centro Cultural en los primeros años:</w:t>
      </w:r>
    </w:p>
    <w:p w14:paraId="00000188" w14:textId="77777777" w:rsidR="007F3127" w:rsidRDefault="007F3127">
      <w:pPr>
        <w:spacing w:after="0" w:line="360" w:lineRule="auto"/>
        <w:ind w:left="1275"/>
        <w:jc w:val="both"/>
        <w:rPr>
          <w:rFonts w:ascii="Times New Roman" w:eastAsia="Times New Roman" w:hAnsi="Times New Roman" w:cs="Times New Roman"/>
          <w:sz w:val="24"/>
          <w:szCs w:val="24"/>
          <w:highlight w:val="white"/>
        </w:rPr>
      </w:pPr>
    </w:p>
    <w:p w14:paraId="00000189"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CCC acá localmente como que mucho no estaba int</w:t>
      </w:r>
      <w:r>
        <w:rPr>
          <w:rFonts w:ascii="Times New Roman" w:eastAsia="Times New Roman" w:hAnsi="Times New Roman" w:cs="Times New Roman"/>
          <w:sz w:val="24"/>
          <w:szCs w:val="24"/>
        </w:rPr>
        <w:t>egrado, osea, sabíamos que existía el CCC pero como que no era super abierto a la comunidad, no era algo transversal realmente acá en Argentina, siendo en su momento en Latinoamérica, porque antes solo tenía un único centro cultural que era el de acá (Arge</w:t>
      </w:r>
      <w:r>
        <w:rPr>
          <w:rFonts w:ascii="Times New Roman" w:eastAsia="Times New Roman" w:hAnsi="Times New Roman" w:cs="Times New Roman"/>
          <w:sz w:val="24"/>
          <w:szCs w:val="24"/>
        </w:rPr>
        <w:t>ntina). (...) Y eso también replicó un poco en el país porque la transición de ellos no pasaba más que por los acuerdos políticos, sociopolíticos que tuvieran y de la nada el Kpop, las novelas y demás como que, tuvieron una viralización internacional y ahí</w:t>
      </w:r>
      <w:r>
        <w:rPr>
          <w:rFonts w:ascii="Times New Roman" w:eastAsia="Times New Roman" w:hAnsi="Times New Roman" w:cs="Times New Roman"/>
          <w:sz w:val="24"/>
          <w:szCs w:val="24"/>
        </w:rPr>
        <w:t xml:space="preserve"> es como que algunos aprovechaban eso y empezaban a hacer productos más mirando al de afuera y otros no, seguían haciendo sus productos para sí mismos”. (Magalí, </w:t>
      </w:r>
      <w:r>
        <w:rPr>
          <w:rFonts w:ascii="Times New Roman" w:eastAsia="Times New Roman" w:hAnsi="Times New Roman" w:cs="Times New Roman"/>
          <w:color w:val="262626"/>
          <w:sz w:val="24"/>
          <w:szCs w:val="24"/>
        </w:rPr>
        <w:t>entrevista realizada en diciembre 2020</w:t>
      </w:r>
      <w:r>
        <w:rPr>
          <w:rFonts w:ascii="Times New Roman" w:eastAsia="Times New Roman" w:hAnsi="Times New Roman" w:cs="Times New Roman"/>
          <w:sz w:val="24"/>
          <w:szCs w:val="24"/>
        </w:rPr>
        <w:t xml:space="preserve">) </w:t>
      </w:r>
    </w:p>
    <w:p w14:paraId="0000018A" w14:textId="77777777" w:rsidR="007F3127" w:rsidRDefault="007F3127">
      <w:pPr>
        <w:spacing w:after="0" w:line="360" w:lineRule="auto"/>
        <w:ind w:left="2267"/>
        <w:jc w:val="both"/>
        <w:rPr>
          <w:rFonts w:ascii="Times New Roman" w:eastAsia="Times New Roman" w:hAnsi="Times New Roman" w:cs="Times New Roman"/>
          <w:i/>
          <w:sz w:val="24"/>
          <w:szCs w:val="24"/>
        </w:rPr>
      </w:pPr>
    </w:p>
    <w:p w14:paraId="0000018B"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actividades del CCC en esos años, eran más que n</w:t>
      </w:r>
      <w:r>
        <w:rPr>
          <w:rFonts w:ascii="Times New Roman" w:eastAsia="Times New Roman" w:hAnsi="Times New Roman" w:cs="Times New Roman"/>
          <w:sz w:val="24"/>
          <w:szCs w:val="24"/>
        </w:rPr>
        <w:t xml:space="preserve">ada para fines políticos o sociopolíticos como se comentaba, la industria cultural en sí, aún no tenía un peso considerable y por ello no se integraba abiertamente a estos primeros grupos de fans. </w:t>
      </w:r>
    </w:p>
    <w:p w14:paraId="0000018C"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internacionalización de dos de los máximos exponentes: </w:t>
      </w:r>
      <w:r>
        <w:rPr>
          <w:rFonts w:ascii="Times New Roman" w:eastAsia="Times New Roman" w:hAnsi="Times New Roman" w:cs="Times New Roman"/>
          <w:sz w:val="24"/>
          <w:szCs w:val="24"/>
        </w:rPr>
        <w:t xml:space="preserve">el Kpop y el drama, hacen que el Centro Cultural amplíe su mirada a estas manifestaciones culturales que estaban atrayendo al público local tomando las riendas en cuanto a difusión trata. </w:t>
      </w:r>
    </w:p>
    <w:p w14:paraId="0000018D"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8E" w14:textId="77777777" w:rsidR="007F3127" w:rsidRDefault="000E7BF5">
      <w:pPr>
        <w:spacing w:after="0" w:line="360" w:lineRule="auto"/>
        <w:ind w:left="2267"/>
        <w:jc w:val="both"/>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“Digamos que el auge comenzó en el 2010, puntualmente porque el Ce</w:t>
      </w:r>
      <w:r>
        <w:rPr>
          <w:rFonts w:ascii="Times New Roman" w:eastAsia="Times New Roman" w:hAnsi="Times New Roman" w:cs="Times New Roman"/>
          <w:color w:val="262626"/>
          <w:sz w:val="24"/>
          <w:szCs w:val="24"/>
        </w:rPr>
        <w:t xml:space="preserve">ntro Cultural Coreano empezó a tomar un poco más de conocimiento de que había </w:t>
      </w:r>
      <w:r>
        <w:rPr>
          <w:rFonts w:ascii="Times New Roman" w:eastAsia="Times New Roman" w:hAnsi="Times New Roman" w:cs="Times New Roman"/>
          <w:color w:val="262626"/>
          <w:sz w:val="24"/>
          <w:szCs w:val="24"/>
        </w:rPr>
        <w:lastRenderedPageBreak/>
        <w:t>una cierta comunidad local interesada en lo que era el Kpop y después muchas otras cosas, más que nada novelas. Entonces ahí, ellos hicieron el primer concurso Kpop Latinoamérica</w:t>
      </w:r>
      <w:r>
        <w:rPr>
          <w:rFonts w:ascii="Times New Roman" w:eastAsia="Times New Roman" w:hAnsi="Times New Roman" w:cs="Times New Roman"/>
          <w:color w:val="262626"/>
          <w:sz w:val="24"/>
          <w:szCs w:val="24"/>
        </w:rPr>
        <w:t> donde hubo gente tanto de Argentina como de otros países cantando y bailando Kpop, algo que nunca se había visto porque lo que era cantar y bailar eran de los coreanos allá en Corea”. (Magalí,entrevista realizada en diciembre 2020)</w:t>
      </w:r>
    </w:p>
    <w:p w14:paraId="0000018F" w14:textId="77777777" w:rsidR="007F3127" w:rsidRDefault="007F3127">
      <w:pPr>
        <w:spacing w:after="0" w:line="360" w:lineRule="auto"/>
        <w:ind w:left="2267"/>
        <w:jc w:val="both"/>
        <w:rPr>
          <w:rFonts w:ascii="Times New Roman" w:eastAsia="Times New Roman" w:hAnsi="Times New Roman" w:cs="Times New Roman"/>
          <w:color w:val="262626"/>
          <w:sz w:val="24"/>
          <w:szCs w:val="24"/>
        </w:rPr>
      </w:pPr>
    </w:p>
    <w:p w14:paraId="00000190" w14:textId="77777777" w:rsidR="007F3127" w:rsidRDefault="007F3127">
      <w:pPr>
        <w:spacing w:after="0" w:line="360" w:lineRule="auto"/>
        <w:ind w:left="2267"/>
        <w:jc w:val="both"/>
        <w:rPr>
          <w:rFonts w:ascii="Times New Roman" w:eastAsia="Times New Roman" w:hAnsi="Times New Roman" w:cs="Times New Roman"/>
          <w:color w:val="262626"/>
          <w:sz w:val="24"/>
          <w:szCs w:val="24"/>
        </w:rPr>
      </w:pPr>
    </w:p>
    <w:p w14:paraId="00000191" w14:textId="77777777"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Entre los grandes log</w:t>
      </w:r>
      <w:r>
        <w:rPr>
          <w:rFonts w:ascii="Times New Roman" w:eastAsia="Times New Roman" w:hAnsi="Times New Roman" w:cs="Times New Roman"/>
          <w:sz w:val="24"/>
          <w:szCs w:val="24"/>
          <w:highlight w:val="white"/>
        </w:rPr>
        <w:t>ros del CCC, está la creación del concurso de Kpop latinoamérica en el año 2010. Es una competencia de canto y baile de pop coreano donde participan grupos y solistas de todos los países de América Latina y se otorgan premios y menciones a los más destacad</w:t>
      </w:r>
      <w:r>
        <w:rPr>
          <w:rFonts w:ascii="Times New Roman" w:eastAsia="Times New Roman" w:hAnsi="Times New Roman" w:cs="Times New Roman"/>
          <w:sz w:val="24"/>
          <w:szCs w:val="24"/>
          <w:highlight w:val="white"/>
        </w:rPr>
        <w:t>os. Este evento fue el primero en su tipo creado desde una institución estatal, por eso, el CCC en Argentina fue el pionero en organizarlo. Desde entonces, este evento se mantiene de manera sostenida, siendo el más grande del mundo por la cantidad de paíse</w:t>
      </w:r>
      <w:r>
        <w:rPr>
          <w:rFonts w:ascii="Times New Roman" w:eastAsia="Times New Roman" w:hAnsi="Times New Roman" w:cs="Times New Roman"/>
          <w:sz w:val="24"/>
          <w:szCs w:val="24"/>
          <w:highlight w:val="white"/>
        </w:rPr>
        <w:t xml:space="preserve">s involucrados.  </w:t>
      </w:r>
    </w:p>
    <w:p w14:paraId="00000192" w14:textId="77777777" w:rsidR="007F3127" w:rsidRDefault="007F3127">
      <w:pPr>
        <w:spacing w:after="0" w:line="360" w:lineRule="auto"/>
        <w:jc w:val="both"/>
        <w:rPr>
          <w:rFonts w:ascii="Times New Roman" w:eastAsia="Times New Roman" w:hAnsi="Times New Roman" w:cs="Times New Roman"/>
          <w:sz w:val="24"/>
          <w:szCs w:val="24"/>
        </w:rPr>
      </w:pPr>
    </w:p>
    <w:p w14:paraId="00000193" w14:textId="77777777" w:rsidR="007F3127" w:rsidRDefault="000E7BF5">
      <w:pPr>
        <w:spacing w:after="0" w:line="360" w:lineRule="auto"/>
        <w:ind w:left="1275"/>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Otros Centros Culturales y embajadas replicaron este modelo y con ello se realizó el Kpop World Festival en la ciudad de </w:t>
      </w:r>
      <w:r>
        <w:rPr>
          <w:rFonts w:ascii="Times New Roman" w:eastAsia="Times New Roman" w:hAnsi="Times New Roman" w:cs="Times New Roman"/>
          <w:sz w:val="24"/>
          <w:szCs w:val="24"/>
          <w:highlight w:val="white"/>
        </w:rPr>
        <w:t xml:space="preserve">Changwon - Corea del Sur, una especie de final mundial de Kpop donde se convoca a participantes de todos los países </w:t>
      </w:r>
      <w:r>
        <w:rPr>
          <w:rFonts w:ascii="Times New Roman" w:eastAsia="Times New Roman" w:hAnsi="Times New Roman" w:cs="Times New Roman"/>
          <w:sz w:val="24"/>
          <w:szCs w:val="24"/>
          <w:highlight w:val="white"/>
        </w:rPr>
        <w:t xml:space="preserve">y en la que varios argentinos participaron. Pero, la labor del CCC con el Hallyu no es solo en este evento cuyo énfasis es el Kpop, sino que a partir de ello, se comenzó a trabajar en la prensa y la comunicación en distintos niveles. </w:t>
      </w:r>
    </w:p>
    <w:p w14:paraId="00000194" w14:textId="77777777" w:rsidR="007F3127" w:rsidRDefault="007F3127">
      <w:pPr>
        <w:spacing w:after="0" w:line="360" w:lineRule="auto"/>
        <w:ind w:left="1275"/>
        <w:jc w:val="both"/>
        <w:rPr>
          <w:rFonts w:ascii="Times New Roman" w:eastAsia="Times New Roman" w:hAnsi="Times New Roman" w:cs="Times New Roman"/>
          <w:sz w:val="24"/>
          <w:szCs w:val="24"/>
          <w:highlight w:val="white"/>
        </w:rPr>
      </w:pPr>
    </w:p>
    <w:p w14:paraId="00000195" w14:textId="77777777" w:rsidR="007F3127" w:rsidRDefault="000E7BF5">
      <w:pPr>
        <w:spacing w:after="0" w:line="360" w:lineRule="auto"/>
        <w:ind w:left="2267"/>
        <w:jc w:val="both"/>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es increíble todo lo que ha crecido: 2010, primer concurso; 2012, Hallyu Chingu y después en 2013 el primer concierto acá en Argentina con Super Junior en su tour Super Show 5. Después en 2014 o 2015, el CCC empieza a tomar conocimiento de que se tien</w:t>
      </w:r>
      <w:r>
        <w:rPr>
          <w:rFonts w:ascii="Times New Roman" w:eastAsia="Times New Roman" w:hAnsi="Times New Roman" w:cs="Times New Roman"/>
          <w:color w:val="262626"/>
          <w:sz w:val="24"/>
          <w:szCs w:val="24"/>
        </w:rPr>
        <w:t>en que hacer más cosas, con el Kpop o el museo en el Centro Cultural, realizar eventos, eventos y eventos y allí es donde ellos empiezan en verdad a tomar la posta de participar en la Noche de los museos, en realidad no son un museo sino una entidad cultur</w:t>
      </w:r>
      <w:r>
        <w:rPr>
          <w:rFonts w:ascii="Times New Roman" w:eastAsia="Times New Roman" w:hAnsi="Times New Roman" w:cs="Times New Roman"/>
          <w:color w:val="262626"/>
          <w:sz w:val="24"/>
          <w:szCs w:val="24"/>
        </w:rPr>
        <w:t>al, pero decidieron estar ahí y pedían a Hallyu Chingu de asistir, a voluntariar, también hizo presencia en la Feria del libro, donde hubieron voluntarios para difundir e informar a la comunidad local”. (Magalí, entrevista realizada en diciembre 2020)</w:t>
      </w:r>
    </w:p>
    <w:p w14:paraId="00000196" w14:textId="77777777" w:rsidR="007F3127" w:rsidRDefault="007F3127">
      <w:pPr>
        <w:spacing w:after="0" w:line="360" w:lineRule="auto"/>
        <w:ind w:left="2267"/>
        <w:jc w:val="both"/>
        <w:rPr>
          <w:rFonts w:ascii="Times New Roman" w:eastAsia="Times New Roman" w:hAnsi="Times New Roman" w:cs="Times New Roman"/>
          <w:i/>
          <w:color w:val="262626"/>
          <w:sz w:val="24"/>
          <w:szCs w:val="24"/>
        </w:rPr>
      </w:pPr>
    </w:p>
    <w:p w14:paraId="00000197" w14:textId="77777777" w:rsidR="007F3127" w:rsidRDefault="000E7BF5">
      <w:pPr>
        <w:spacing w:after="0" w:line="360" w:lineRule="auto"/>
        <w:ind w:left="1275"/>
        <w:jc w:val="both"/>
        <w:rPr>
          <w:rFonts w:ascii="Times New Roman" w:eastAsia="Times New Roman" w:hAnsi="Times New Roman" w:cs="Times New Roman"/>
          <w:b/>
          <w:color w:val="262626"/>
          <w:sz w:val="24"/>
          <w:szCs w:val="24"/>
        </w:rPr>
      </w:pPr>
      <w:r>
        <w:rPr>
          <w:rFonts w:ascii="Times New Roman" w:eastAsia="Times New Roman" w:hAnsi="Times New Roman" w:cs="Times New Roman"/>
          <w:color w:val="262626"/>
          <w:sz w:val="24"/>
          <w:szCs w:val="24"/>
        </w:rPr>
        <w:t>“Ha</w:t>
      </w:r>
      <w:r>
        <w:rPr>
          <w:rFonts w:ascii="Times New Roman" w:eastAsia="Times New Roman" w:hAnsi="Times New Roman" w:cs="Times New Roman"/>
          <w:color w:val="262626"/>
          <w:sz w:val="24"/>
          <w:szCs w:val="24"/>
        </w:rPr>
        <w:t xml:space="preserve">llyu Chingu” - amigos de la ola coreana en español - es una organización sin fines de lucro que cuenta con un grupo de voluntarios ya sean estudiantes, profesionales, con vocación y de diferentes edades, trabaja en conjunto con el CCC desde su creación en </w:t>
      </w:r>
      <w:r>
        <w:rPr>
          <w:rFonts w:ascii="Times New Roman" w:eastAsia="Times New Roman" w:hAnsi="Times New Roman" w:cs="Times New Roman"/>
          <w:color w:val="262626"/>
          <w:sz w:val="24"/>
          <w:szCs w:val="24"/>
        </w:rPr>
        <w:t>el año 2012. Esta iniciativa de integrar a los mismos aficionados locales nace del propio centro cultural, una estrategia inteligente y muy bien lograda para la expansión cultural en la comunidad. Esta organización también gestiona sus propios eventos inde</w:t>
      </w:r>
      <w:r>
        <w:rPr>
          <w:rFonts w:ascii="Times New Roman" w:eastAsia="Times New Roman" w:hAnsi="Times New Roman" w:cs="Times New Roman"/>
          <w:color w:val="262626"/>
          <w:sz w:val="24"/>
          <w:szCs w:val="24"/>
        </w:rPr>
        <w:t xml:space="preserve">pendientemente de su apoyo al CCC, entre ellos está “Coreanizate” y “CoreanizaDos” que tienen apoyo de la </w:t>
      </w:r>
      <w:r>
        <w:rPr>
          <w:rFonts w:ascii="Times New Roman" w:eastAsia="Times New Roman" w:hAnsi="Times New Roman" w:cs="Times New Roman"/>
          <w:color w:val="333333"/>
          <w:sz w:val="24"/>
          <w:szCs w:val="24"/>
          <w:highlight w:val="white"/>
        </w:rPr>
        <w:t>Fundación Coreana para el Intercambio Internacional de Cultura (KOFICE, por sus siglas en inglés).</w:t>
      </w:r>
      <w:r>
        <w:rPr>
          <w:rFonts w:ascii="Times New Roman" w:eastAsia="Times New Roman" w:hAnsi="Times New Roman" w:cs="Times New Roman"/>
          <w:color w:val="262626"/>
          <w:sz w:val="24"/>
          <w:szCs w:val="24"/>
        </w:rPr>
        <w:t xml:space="preserve"> Cada año, se abre la convocatoria para argentinos y residentes en el país que quieran colaborar en este proyecto. Un dato importante es también la oportunidad de ser miembro honorario. Magalí, por ejemplo, es una miembro honoraria que realiza la labor de </w:t>
      </w:r>
      <w:r>
        <w:rPr>
          <w:rFonts w:ascii="Times New Roman" w:eastAsia="Times New Roman" w:hAnsi="Times New Roman" w:cs="Times New Roman"/>
          <w:color w:val="262626"/>
          <w:sz w:val="24"/>
          <w:szCs w:val="24"/>
        </w:rPr>
        <w:t>reportera en la página Korea.net, desarrollando así sus habilidades en la comunicación.</w:t>
      </w:r>
      <w:r>
        <w:rPr>
          <w:rFonts w:ascii="Times New Roman" w:eastAsia="Times New Roman" w:hAnsi="Times New Roman" w:cs="Times New Roman"/>
          <w:b/>
          <w:color w:val="262626"/>
          <w:sz w:val="24"/>
          <w:szCs w:val="24"/>
        </w:rPr>
        <w:t xml:space="preserve"> </w:t>
      </w:r>
    </w:p>
    <w:p w14:paraId="00000198" w14:textId="77777777" w:rsidR="007F3127" w:rsidRDefault="000E7BF5">
      <w:pPr>
        <w:spacing w:after="0" w:line="360" w:lineRule="auto"/>
        <w:ind w:left="1275"/>
        <w:jc w:val="both"/>
        <w:rPr>
          <w:rFonts w:ascii="Times New Roman" w:eastAsia="Times New Roman" w:hAnsi="Times New Roman" w:cs="Times New Roman"/>
          <w:b/>
          <w:color w:val="262626"/>
          <w:sz w:val="24"/>
          <w:szCs w:val="24"/>
        </w:rPr>
      </w:pPr>
      <w:r>
        <w:rPr>
          <w:noProof/>
        </w:rPr>
        <w:drawing>
          <wp:anchor distT="114300" distB="114300" distL="114300" distR="114300" simplePos="0" relativeHeight="251671552" behindDoc="0" locked="0" layoutInCell="1" hidden="0" allowOverlap="1">
            <wp:simplePos x="0" y="0"/>
            <wp:positionH relativeFrom="column">
              <wp:posOffset>849591</wp:posOffset>
            </wp:positionH>
            <wp:positionV relativeFrom="paragraph">
              <wp:posOffset>302836</wp:posOffset>
            </wp:positionV>
            <wp:extent cx="2442406" cy="1830123"/>
            <wp:effectExtent l="0" t="0" r="0" b="0"/>
            <wp:wrapTopAndBottom distT="114300" distB="114300"/>
            <wp:docPr id="4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3"/>
                    <a:srcRect/>
                    <a:stretch>
                      <a:fillRect/>
                    </a:stretch>
                  </pic:blipFill>
                  <pic:spPr>
                    <a:xfrm>
                      <a:off x="0" y="0"/>
                      <a:ext cx="2442406" cy="1830123"/>
                    </a:xfrm>
                    <a:prstGeom prst="rect">
                      <a:avLst/>
                    </a:prstGeom>
                    <a:ln/>
                  </pic:spPr>
                </pic:pic>
              </a:graphicData>
            </a:graphic>
          </wp:anchor>
        </w:drawing>
      </w:r>
      <w:r>
        <w:rPr>
          <w:noProof/>
        </w:rPr>
        <w:drawing>
          <wp:anchor distT="114300" distB="114300" distL="114300" distR="114300" simplePos="0" relativeHeight="251672576" behindDoc="0" locked="0" layoutInCell="1" hidden="0" allowOverlap="1">
            <wp:simplePos x="0" y="0"/>
            <wp:positionH relativeFrom="column">
              <wp:posOffset>3287991</wp:posOffset>
            </wp:positionH>
            <wp:positionV relativeFrom="paragraph">
              <wp:posOffset>302836</wp:posOffset>
            </wp:positionV>
            <wp:extent cx="2667000" cy="1828800"/>
            <wp:effectExtent l="0" t="0" r="0" b="0"/>
            <wp:wrapTopAndBottom distT="114300" distB="11430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a:stretch>
                      <a:fillRect/>
                    </a:stretch>
                  </pic:blipFill>
                  <pic:spPr>
                    <a:xfrm>
                      <a:off x="0" y="0"/>
                      <a:ext cx="2667000" cy="1828800"/>
                    </a:xfrm>
                    <a:prstGeom prst="rect">
                      <a:avLst/>
                    </a:prstGeom>
                    <a:ln/>
                  </pic:spPr>
                </pic:pic>
              </a:graphicData>
            </a:graphic>
          </wp:anchor>
        </w:drawing>
      </w:r>
    </w:p>
    <w:p w14:paraId="00000199" w14:textId="77777777" w:rsidR="007F3127" w:rsidRDefault="000E7BF5">
      <w:pPr>
        <w:spacing w:after="0" w:line="276" w:lineRule="auto"/>
        <w:ind w:left="1417"/>
        <w:jc w:val="both"/>
        <w:rPr>
          <w:rFonts w:ascii="Times New Roman" w:eastAsia="Times New Roman" w:hAnsi="Times New Roman" w:cs="Times New Roman"/>
          <w:color w:val="262626"/>
          <w:sz w:val="20"/>
          <w:szCs w:val="20"/>
        </w:rPr>
      </w:pPr>
      <w:r>
        <w:rPr>
          <w:rFonts w:ascii="Times New Roman" w:eastAsia="Times New Roman" w:hAnsi="Times New Roman" w:cs="Times New Roman"/>
          <w:color w:val="262626"/>
          <w:sz w:val="20"/>
          <w:szCs w:val="20"/>
        </w:rPr>
        <w:t>Equipo de Hallyu Chingu en el CCC y en el evento “Coreanizate”. Fuente: Korea.net</w:t>
      </w:r>
    </w:p>
    <w:p w14:paraId="0000019A" w14:textId="77777777" w:rsidR="007F3127" w:rsidRDefault="007F3127">
      <w:pPr>
        <w:spacing w:after="0" w:line="360" w:lineRule="auto"/>
        <w:ind w:left="1275"/>
        <w:jc w:val="both"/>
        <w:rPr>
          <w:rFonts w:ascii="Times New Roman" w:eastAsia="Times New Roman" w:hAnsi="Times New Roman" w:cs="Times New Roman"/>
          <w:sz w:val="24"/>
          <w:szCs w:val="24"/>
          <w:highlight w:val="white"/>
        </w:rPr>
      </w:pPr>
    </w:p>
    <w:p w14:paraId="0000019B" w14:textId="77777777" w:rsidR="007F3127" w:rsidRDefault="000E7BF5">
      <w:pPr>
        <w:tabs>
          <w:tab w:val="left" w:pos="7314"/>
        </w:tabs>
        <w:spacing w:line="360" w:lineRule="auto"/>
        <w:ind w:left="1275"/>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De esta manera, vemos la habilidad del </w:t>
      </w:r>
      <w:r>
        <w:rPr>
          <w:rFonts w:ascii="Times New Roman" w:eastAsia="Times New Roman" w:hAnsi="Times New Roman" w:cs="Times New Roman"/>
          <w:sz w:val="24"/>
          <w:szCs w:val="24"/>
        </w:rPr>
        <w:t>CCC en ligar temas, de que no se concentra</w:t>
      </w:r>
      <w:r>
        <w:rPr>
          <w:rFonts w:ascii="Times New Roman" w:eastAsia="Times New Roman" w:hAnsi="Times New Roman" w:cs="Times New Roman"/>
          <w:sz w:val="24"/>
          <w:szCs w:val="24"/>
        </w:rPr>
        <w:t xml:space="preserve"> en el Hallyu, se diversifica y lo combina con productos de la cultura tradicional, en tener diálogo con los jóvenes a través de la música pop y no abocarse solo a eso, sino de proponer trabajar en conjunto, asociar sus actividades con otros agentes como g</w:t>
      </w:r>
      <w:r>
        <w:rPr>
          <w:rFonts w:ascii="Times New Roman" w:eastAsia="Times New Roman" w:hAnsi="Times New Roman" w:cs="Times New Roman"/>
          <w:sz w:val="24"/>
          <w:szCs w:val="24"/>
        </w:rPr>
        <w:t>obiernos provinciales y municipales, grupos de fans. Se involucra y participa en charlas, ciclos de cine, feria del libro, la noche de los museos y demás para luego, tener su propio espacio en eventos culturales exclusivos como Corea más cerca, El día de C</w:t>
      </w:r>
      <w:r>
        <w:rPr>
          <w:rFonts w:ascii="Times New Roman" w:eastAsia="Times New Roman" w:hAnsi="Times New Roman" w:cs="Times New Roman"/>
          <w:sz w:val="24"/>
          <w:szCs w:val="24"/>
        </w:rPr>
        <w:t>orea y Noche de Corea. En la televisión, el Kpop tuvo aparición como ritmo en una de las emisiones de “Bailando por un sueño” donde estuvo presente el CCC, una ocasión para acercarse a otros públicos. Si bien el eje central para organizar sus actividades e</w:t>
      </w:r>
      <w:r>
        <w:rPr>
          <w:rFonts w:ascii="Times New Roman" w:eastAsia="Times New Roman" w:hAnsi="Times New Roman" w:cs="Times New Roman"/>
          <w:sz w:val="24"/>
          <w:szCs w:val="24"/>
        </w:rPr>
        <w:t xml:space="preserve">s la </w:t>
      </w:r>
      <w:r>
        <w:rPr>
          <w:rFonts w:ascii="Times New Roman" w:eastAsia="Times New Roman" w:hAnsi="Times New Roman" w:cs="Times New Roman"/>
          <w:sz w:val="24"/>
          <w:szCs w:val="24"/>
        </w:rPr>
        <w:lastRenderedPageBreak/>
        <w:t>Ciudad de Buenos Aires, también pudo expandirse hacia otras provincias siendo de apoyo para los grupos que se propongan en promocionar la cultura. Se piensa en la integración como dialéctica entre la interacción de ambas culturas. (Iadevito, 2014)</w:t>
      </w:r>
    </w:p>
    <w:p w14:paraId="0000019C"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w:t>
      </w:r>
      <w:r>
        <w:rPr>
          <w:rFonts w:ascii="Times New Roman" w:eastAsia="Times New Roman" w:hAnsi="Times New Roman" w:cs="Times New Roman"/>
          <w:sz w:val="24"/>
          <w:szCs w:val="24"/>
        </w:rPr>
        <w:t xml:space="preserve">artir de abril de este año, el CCC volvió a abrir sus puertas de manera limitada, en una visita realizada con turno previo observamos cómo se presenta a Corea desde este lugar y confirma lo sustentado anteriormente:  </w:t>
      </w:r>
    </w:p>
    <w:p w14:paraId="0000019D" w14:textId="77777777" w:rsidR="007F3127" w:rsidRDefault="000E7BF5">
      <w:pPr>
        <w:tabs>
          <w:tab w:val="left" w:pos="7314"/>
        </w:tabs>
        <w:spacing w:line="360" w:lineRule="auto"/>
        <w:ind w:left="127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Imágenes desde el Centro Cultural Coreano</w:t>
      </w:r>
      <w:r>
        <w:rPr>
          <w:noProof/>
        </w:rPr>
        <w:drawing>
          <wp:anchor distT="114300" distB="114300" distL="114300" distR="114300" simplePos="0" relativeHeight="251673600" behindDoc="0" locked="0" layoutInCell="1" hidden="0" allowOverlap="1">
            <wp:simplePos x="0" y="0"/>
            <wp:positionH relativeFrom="column">
              <wp:posOffset>792441</wp:posOffset>
            </wp:positionH>
            <wp:positionV relativeFrom="paragraph">
              <wp:posOffset>114300</wp:posOffset>
            </wp:positionV>
            <wp:extent cx="2554546" cy="1910943"/>
            <wp:effectExtent l="0" t="0" r="0" b="0"/>
            <wp:wrapTopAndBottom distT="114300" distB="114300"/>
            <wp:docPr id="28"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25"/>
                    <a:srcRect/>
                    <a:stretch>
                      <a:fillRect/>
                    </a:stretch>
                  </pic:blipFill>
                  <pic:spPr>
                    <a:xfrm>
                      <a:off x="0" y="0"/>
                      <a:ext cx="2554546" cy="1910943"/>
                    </a:xfrm>
                    <a:prstGeom prst="rect">
                      <a:avLst/>
                    </a:prstGeom>
                    <a:ln/>
                  </pic:spPr>
                </pic:pic>
              </a:graphicData>
            </a:graphic>
          </wp:anchor>
        </w:drawing>
      </w:r>
      <w:r>
        <w:rPr>
          <w:noProof/>
        </w:rPr>
        <w:drawing>
          <wp:anchor distT="114300" distB="114300" distL="114300" distR="114300" simplePos="0" relativeHeight="251674624" behindDoc="0" locked="0" layoutInCell="1" hidden="0" allowOverlap="1">
            <wp:simplePos x="0" y="0"/>
            <wp:positionH relativeFrom="column">
              <wp:posOffset>3507949</wp:posOffset>
            </wp:positionH>
            <wp:positionV relativeFrom="paragraph">
              <wp:posOffset>119063</wp:posOffset>
            </wp:positionV>
            <wp:extent cx="2552700" cy="1904856"/>
            <wp:effectExtent l="0" t="0" r="0" b="0"/>
            <wp:wrapTopAndBottom distT="114300" distB="114300"/>
            <wp:docPr id="34"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26"/>
                    <a:srcRect/>
                    <a:stretch>
                      <a:fillRect/>
                    </a:stretch>
                  </pic:blipFill>
                  <pic:spPr>
                    <a:xfrm>
                      <a:off x="0" y="0"/>
                      <a:ext cx="2552700" cy="1904856"/>
                    </a:xfrm>
                    <a:prstGeom prst="rect">
                      <a:avLst/>
                    </a:prstGeom>
                    <a:ln/>
                  </pic:spPr>
                </pic:pic>
              </a:graphicData>
            </a:graphic>
          </wp:anchor>
        </w:drawing>
      </w:r>
      <w:r>
        <w:rPr>
          <w:noProof/>
        </w:rPr>
        <w:drawing>
          <wp:anchor distT="114300" distB="114300" distL="114300" distR="114300" simplePos="0" relativeHeight="251675648" behindDoc="0" locked="0" layoutInCell="1" hidden="0" allowOverlap="1">
            <wp:simplePos x="0" y="0"/>
            <wp:positionH relativeFrom="column">
              <wp:posOffset>3526999</wp:posOffset>
            </wp:positionH>
            <wp:positionV relativeFrom="paragraph">
              <wp:posOffset>2159916</wp:posOffset>
            </wp:positionV>
            <wp:extent cx="2514600" cy="1883523"/>
            <wp:effectExtent l="0" t="0" r="0" b="0"/>
            <wp:wrapTopAndBottom distT="114300" distB="114300"/>
            <wp:docPr id="2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7"/>
                    <a:srcRect/>
                    <a:stretch>
                      <a:fillRect/>
                    </a:stretch>
                  </pic:blipFill>
                  <pic:spPr>
                    <a:xfrm>
                      <a:off x="0" y="0"/>
                      <a:ext cx="2514600" cy="1883523"/>
                    </a:xfrm>
                    <a:prstGeom prst="rect">
                      <a:avLst/>
                    </a:prstGeom>
                    <a:ln/>
                  </pic:spPr>
                </pic:pic>
              </a:graphicData>
            </a:graphic>
          </wp:anchor>
        </w:drawing>
      </w:r>
      <w:r>
        <w:rPr>
          <w:noProof/>
        </w:rPr>
        <w:drawing>
          <wp:anchor distT="114300" distB="114300" distL="114300" distR="114300" simplePos="0" relativeHeight="251676672" behindDoc="0" locked="0" layoutInCell="1" hidden="0" allowOverlap="1">
            <wp:simplePos x="0" y="0"/>
            <wp:positionH relativeFrom="column">
              <wp:posOffset>829755</wp:posOffset>
            </wp:positionH>
            <wp:positionV relativeFrom="paragraph">
              <wp:posOffset>2162077</wp:posOffset>
            </wp:positionV>
            <wp:extent cx="2514993" cy="1881355"/>
            <wp:effectExtent l="0" t="0" r="0" b="0"/>
            <wp:wrapTopAndBottom distT="114300" distB="114300"/>
            <wp:docPr id="39"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28"/>
                    <a:srcRect/>
                    <a:stretch>
                      <a:fillRect/>
                    </a:stretch>
                  </pic:blipFill>
                  <pic:spPr>
                    <a:xfrm>
                      <a:off x="0" y="0"/>
                      <a:ext cx="2514993" cy="1881355"/>
                    </a:xfrm>
                    <a:prstGeom prst="rect">
                      <a:avLst/>
                    </a:prstGeom>
                    <a:ln/>
                  </pic:spPr>
                </pic:pic>
              </a:graphicData>
            </a:graphic>
          </wp:anchor>
        </w:drawing>
      </w:r>
    </w:p>
    <w:p w14:paraId="0000019E"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9F" w14:textId="77777777" w:rsidR="007F3127" w:rsidRDefault="000E7BF5">
      <w:pPr>
        <w:pStyle w:val="Ttulo2"/>
        <w:ind w:left="850"/>
      </w:pPr>
      <w:bookmarkStart w:id="25" w:name="_heading=h.201zvhedp21t" w:colFirst="0" w:colLast="0"/>
      <w:bookmarkEnd w:id="25"/>
      <w:r>
        <w:t>6.3. Contenidos de difusión en la ciudad</w:t>
      </w:r>
    </w:p>
    <w:p w14:paraId="000001A0"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Siguiendo el hilo de organizaciones que promocionan la ola coreana en la Argentina, existen asociaciones, entidades o productoras privadas que desempeñan el mismo rol d</w:t>
      </w:r>
      <w:r>
        <w:rPr>
          <w:rFonts w:ascii="Times New Roman" w:eastAsia="Times New Roman" w:hAnsi="Times New Roman" w:cs="Times New Roman"/>
          <w:sz w:val="24"/>
          <w:szCs w:val="24"/>
        </w:rPr>
        <w:t xml:space="preserve">e difusión y con un referente clave que es el Kpop. Presentaremos algunas que se analizaron a partir del trabajo de campo realizado para esta investigación. </w:t>
      </w:r>
    </w:p>
    <w:p w14:paraId="000001A1"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A2"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K-pop Argentina fue fundada en el 2011 para dar iniciativa a los distintos clubes de fans que est</w:t>
      </w:r>
      <w:r>
        <w:rPr>
          <w:rFonts w:ascii="Times New Roman" w:eastAsia="Times New Roman" w:hAnsi="Times New Roman" w:cs="Times New Roman"/>
          <w:sz w:val="24"/>
          <w:szCs w:val="24"/>
        </w:rPr>
        <w:t xml:space="preserve">aban formados, con el fin de interactuar, crear y promocionar de manera conjunta a sus grupos o solistas favoritos. Hacen uso de las redes sociales como facebook y twitter </w:t>
      </w:r>
      <w:r>
        <w:rPr>
          <w:rFonts w:ascii="Times New Roman" w:eastAsia="Times New Roman" w:hAnsi="Times New Roman" w:cs="Times New Roman"/>
          <w:sz w:val="24"/>
          <w:szCs w:val="24"/>
        </w:rPr>
        <w:lastRenderedPageBreak/>
        <w:t>para coordinar encuentros en distintos puntos de la ciudad para realizar los flashmo</w:t>
      </w:r>
      <w:r>
        <w:rPr>
          <w:rFonts w:ascii="Times New Roman" w:eastAsia="Times New Roman" w:hAnsi="Times New Roman" w:cs="Times New Roman"/>
          <w:sz w:val="24"/>
          <w:szCs w:val="24"/>
        </w:rPr>
        <w:t>bs</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xml:space="preserve"> (Fernandez, 2014) </w:t>
      </w:r>
    </w:p>
    <w:p w14:paraId="000001A3"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A4"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evento popular en la ciudad es Kpop Stars, el cual la productora se basa no solo en Buenos Aires, sino también en otras provincias como Rosario, Córdoba, Santa Fe. Primero arrancó con poca convocatoria, luego, desde el 2016, cre</w:t>
      </w:r>
      <w:r>
        <w:rPr>
          <w:rFonts w:ascii="Times New Roman" w:eastAsia="Times New Roman" w:hAnsi="Times New Roman" w:cs="Times New Roman"/>
          <w:sz w:val="24"/>
          <w:szCs w:val="24"/>
        </w:rPr>
        <w:t>ció mucho más hasta llegar a un público aproximado de 3000 personas. El objetivo de Kpop Stars es que no sea solamente un evento, sino que el público pueda tener acceso y disfrutarlo.  Tienen diferentes tipos de ediciones: con entrada gratuita y también ti</w:t>
      </w:r>
      <w:r>
        <w:rPr>
          <w:rFonts w:ascii="Times New Roman" w:eastAsia="Times New Roman" w:hAnsi="Times New Roman" w:cs="Times New Roman"/>
          <w:sz w:val="24"/>
          <w:szCs w:val="24"/>
        </w:rPr>
        <w:t>ene ediciones grandes que se realizan en teatros como Vorterix (que incluye más de 3 artistas internacionales).</w:t>
      </w:r>
    </w:p>
    <w:p w14:paraId="000001A5"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A6"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K-pop revolution es considerada una de las convenciones más antiguas en el país, con casi diez años en la ciudad, este evento se realiza dos o </w:t>
      </w:r>
      <w:r>
        <w:rPr>
          <w:rFonts w:ascii="Times New Roman" w:eastAsia="Times New Roman" w:hAnsi="Times New Roman" w:cs="Times New Roman"/>
          <w:sz w:val="24"/>
          <w:szCs w:val="24"/>
        </w:rPr>
        <w:t xml:space="preserve">tres veces por año en el colegio San José ubicado en el centro de la ciudad porteña. </w:t>
      </w:r>
    </w:p>
    <w:p w14:paraId="000001A7"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caso similar es el evento K-Style, cuyo enfoque es 100% a la música coreana, pero a diferencia de que este se hace en el Hotel Bauen, muy cerca de la emblemática calle corrientes. </w:t>
      </w:r>
    </w:p>
    <w:p w14:paraId="000001A8"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A9"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Previo a la pandemia, se asistió presencialmente a uno de estos eventos</w:t>
      </w:r>
      <w:r>
        <w:rPr>
          <w:rFonts w:ascii="Times New Roman" w:eastAsia="Times New Roman" w:hAnsi="Times New Roman" w:cs="Times New Roman"/>
          <w:sz w:val="24"/>
          <w:szCs w:val="24"/>
        </w:rPr>
        <w:t xml:space="preserve"> mencionados. Después, debido al aislamiento social, preventivo y obligatorio, se hizo búsqueda de promociones en años anteriores. Encontramos que estas convenciones, si bien son organizaciones distintas, tienen una temática parecida en cómo desarrollarlas</w:t>
      </w:r>
      <w:r>
        <w:rPr>
          <w:rFonts w:ascii="Times New Roman" w:eastAsia="Times New Roman" w:hAnsi="Times New Roman" w:cs="Times New Roman"/>
          <w:sz w:val="24"/>
          <w:szCs w:val="24"/>
        </w:rPr>
        <w:t xml:space="preserve">. Enumeramos las siguientes: </w:t>
      </w:r>
    </w:p>
    <w:p w14:paraId="000001AA" w14:textId="77777777" w:rsidR="007F3127" w:rsidRDefault="007F3127">
      <w:pPr>
        <w:spacing w:after="0" w:line="360" w:lineRule="auto"/>
        <w:jc w:val="both"/>
        <w:rPr>
          <w:rFonts w:ascii="Times New Roman" w:eastAsia="Times New Roman" w:hAnsi="Times New Roman" w:cs="Times New Roman"/>
          <w:sz w:val="24"/>
          <w:szCs w:val="24"/>
        </w:rPr>
      </w:pPr>
    </w:p>
    <w:p w14:paraId="000001AB"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Shows con artistas nacionales, internacionales, youtubers, cantantes y bailarines.</w:t>
      </w:r>
    </w:p>
    <w:p w14:paraId="000001AC"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Concurso de fan dancers: los participantes arman sus coreografías y vestuarios con anticipación. Tiene gran convocatoria por lo que se hace un</w:t>
      </w:r>
      <w:r>
        <w:rPr>
          <w:rFonts w:ascii="Times New Roman" w:eastAsia="Times New Roman" w:hAnsi="Times New Roman" w:cs="Times New Roman"/>
          <w:sz w:val="24"/>
          <w:szCs w:val="24"/>
        </w:rPr>
        <w:t xml:space="preserve">a preselección. </w:t>
      </w:r>
    </w:p>
    <w:p w14:paraId="000001AD"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Concurso de fan singers: los concursantes cantan en coreano. </w:t>
      </w:r>
    </w:p>
    <w:p w14:paraId="000001AE"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Juegos relacionados con el Kpop y los artistas. </w:t>
      </w:r>
    </w:p>
    <w:p w14:paraId="000001AF"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de club de fans: se los convoca previamente para que cada uno arme un stand, traen sus productos, hablan de sus bandas</w:t>
      </w:r>
      <w:r>
        <w:rPr>
          <w:rFonts w:ascii="Times New Roman" w:eastAsia="Times New Roman" w:hAnsi="Times New Roman" w:cs="Times New Roman"/>
          <w:sz w:val="24"/>
          <w:szCs w:val="24"/>
        </w:rPr>
        <w:t xml:space="preserve">, hacen juegos, sorteos y actividades durante el día. </w:t>
      </w:r>
    </w:p>
    <w:p w14:paraId="000001B0"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Proyecciones: suele realizarse votaciones días antes al evento para que se proyecte lo que a la gente más le gusta. </w:t>
      </w:r>
    </w:p>
    <w:p w14:paraId="000001B1"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Random Challenge: Segmento donde aparece un popurri de videos y la audiencia baila y</w:t>
      </w:r>
      <w:r>
        <w:rPr>
          <w:rFonts w:ascii="Times New Roman" w:eastAsia="Times New Roman" w:hAnsi="Times New Roman" w:cs="Times New Roman"/>
          <w:sz w:val="24"/>
          <w:szCs w:val="24"/>
        </w:rPr>
        <w:t xml:space="preserve"> canta.</w:t>
      </w:r>
    </w:p>
    <w:p w14:paraId="000001B2"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personas que asisten mayormente son adolescentes (entre 13 y 17 años) que están acompañados por los padres y jóvenes entre los 18 y 25 años, puesto que siguen artistas que debutaron hace mucho tiempo. </w:t>
      </w:r>
    </w:p>
    <w:p w14:paraId="000001B3"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eventos tienen una duración aproximada</w:t>
      </w:r>
      <w:r>
        <w:rPr>
          <w:rFonts w:ascii="Times New Roman" w:eastAsia="Times New Roman" w:hAnsi="Times New Roman" w:cs="Times New Roman"/>
          <w:sz w:val="24"/>
          <w:szCs w:val="24"/>
        </w:rPr>
        <w:t xml:space="preserve"> de 10 horas.</w:t>
      </w:r>
    </w:p>
    <w:p w14:paraId="000001B4" w14:textId="77777777" w:rsidR="007F3127" w:rsidRDefault="000E7BF5">
      <w:pPr>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Todos estos eventos son de pago, a excepción de Kpop Stars que en ocasiones organiza ediciones gratuitas. </w:t>
      </w:r>
    </w:p>
    <w:p w14:paraId="000001B5" w14:textId="77777777" w:rsidR="007F3127" w:rsidRDefault="007F3127">
      <w:pPr>
        <w:spacing w:after="0" w:line="360" w:lineRule="auto"/>
        <w:ind w:left="1440"/>
        <w:jc w:val="both"/>
        <w:rPr>
          <w:rFonts w:ascii="Times New Roman" w:eastAsia="Times New Roman" w:hAnsi="Times New Roman" w:cs="Times New Roman"/>
          <w:sz w:val="24"/>
          <w:szCs w:val="24"/>
        </w:rPr>
      </w:pPr>
    </w:p>
    <w:p w14:paraId="000001B6"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dato relevante, es que a pesar de que la convocatoria atrae a un público más adolescente, ésta en sí no tiene un límite ya que se e</w:t>
      </w:r>
      <w:r>
        <w:rPr>
          <w:rFonts w:ascii="Times New Roman" w:eastAsia="Times New Roman" w:hAnsi="Times New Roman" w:cs="Times New Roman"/>
          <w:sz w:val="24"/>
          <w:szCs w:val="24"/>
        </w:rPr>
        <w:t>stima que podría extenderse hasta los 30 o 32 años (Iadevito, 2016) o inclusive más. Si bien nuestra concepción de la juventud es relacional (Chaves, 2005) resulta importante indicar cómo estos agrupamientos clasifican etariamente a sus miembros.</w:t>
      </w:r>
    </w:p>
    <w:p w14:paraId="000001B7" w14:textId="77777777" w:rsidR="007F3127" w:rsidRDefault="007F3127">
      <w:pPr>
        <w:spacing w:after="0" w:line="360" w:lineRule="auto"/>
        <w:jc w:val="both"/>
        <w:rPr>
          <w:rFonts w:ascii="Times New Roman" w:eastAsia="Times New Roman" w:hAnsi="Times New Roman" w:cs="Times New Roman"/>
          <w:sz w:val="24"/>
          <w:szCs w:val="24"/>
        </w:rPr>
      </w:pPr>
    </w:p>
    <w:p w14:paraId="000001B8"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Dirigién</w:t>
      </w:r>
      <w:r>
        <w:rPr>
          <w:rFonts w:ascii="Times New Roman" w:eastAsia="Times New Roman" w:hAnsi="Times New Roman" w:cs="Times New Roman"/>
          <w:sz w:val="24"/>
          <w:szCs w:val="24"/>
        </w:rPr>
        <w:t>dose a un público más atraído por la cultura asiática y sin ser exclusivamente Kpop, existen dos eventos que también se dan lugar en la ciudad: Asia Fest, Festival de Cultura, Entretenimiento y Comida de Asia fue la primera convención en su tipo donde se r</w:t>
      </w:r>
      <w:r>
        <w:rPr>
          <w:rFonts w:ascii="Times New Roman" w:eastAsia="Times New Roman" w:hAnsi="Times New Roman" w:cs="Times New Roman"/>
          <w:sz w:val="24"/>
          <w:szCs w:val="24"/>
        </w:rPr>
        <w:t>eúne lo más popular de China, Japón y Corea. Su primera edición en 2017 tuvo lugar en Salguero Plaza Eventos con gran respuesta del público tanto juvenil como adulto. Por otro lado, desde el 2015 se inauguró una serie de eventos llamado “Festival Hallyu” c</w:t>
      </w:r>
      <w:r>
        <w:rPr>
          <w:rFonts w:ascii="Times New Roman" w:eastAsia="Times New Roman" w:hAnsi="Times New Roman" w:cs="Times New Roman"/>
          <w:sz w:val="24"/>
          <w:szCs w:val="24"/>
        </w:rPr>
        <w:t xml:space="preserve">uya función es dar a conocer Corea en la ciudad combinando actividades relacionadas a lo tradicional y popular. </w:t>
      </w:r>
    </w:p>
    <w:p w14:paraId="000001B9" w14:textId="77777777" w:rsidR="007F3127" w:rsidRDefault="007F3127">
      <w:pPr>
        <w:spacing w:after="0" w:line="360" w:lineRule="auto"/>
        <w:ind w:left="1275"/>
        <w:jc w:val="both"/>
        <w:rPr>
          <w:rFonts w:ascii="Times New Roman" w:eastAsia="Times New Roman" w:hAnsi="Times New Roman" w:cs="Times New Roman"/>
          <w:sz w:val="24"/>
          <w:szCs w:val="24"/>
        </w:rPr>
      </w:pPr>
    </w:p>
    <w:p w14:paraId="000001BA" w14:textId="77777777" w:rsidR="007F3127" w:rsidRDefault="000E7BF5">
      <w:pPr>
        <w:spacing w:after="0"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Cabe aclarar que si bien son proyectos de difusión que ayudan a la visibilización de la cultura coreana, el Centro Cultural no aporta de maner</w:t>
      </w:r>
      <w:r>
        <w:rPr>
          <w:rFonts w:ascii="Times New Roman" w:eastAsia="Times New Roman" w:hAnsi="Times New Roman" w:cs="Times New Roman"/>
          <w:sz w:val="24"/>
          <w:szCs w:val="24"/>
        </w:rPr>
        <w:t xml:space="preserve">a directa en éstas, ya que la organización no está bajo su nombre, más sí colaboran en su promoción, tal como lo hacen la Embajada de Corea o la Asociación Coreana en Argentina. </w:t>
      </w:r>
    </w:p>
    <w:p w14:paraId="000001BB" w14:textId="77777777" w:rsidR="007F3127" w:rsidRDefault="007F3127">
      <w:pPr>
        <w:spacing w:after="0" w:line="360" w:lineRule="auto"/>
        <w:jc w:val="both"/>
        <w:rPr>
          <w:rFonts w:ascii="Times New Roman" w:eastAsia="Times New Roman" w:hAnsi="Times New Roman" w:cs="Times New Roman"/>
          <w:sz w:val="24"/>
          <w:szCs w:val="24"/>
        </w:rPr>
      </w:pPr>
    </w:p>
    <w:p w14:paraId="000001BC" w14:textId="77777777" w:rsidR="007F3127" w:rsidRDefault="000E7BF5">
      <w:pPr>
        <w:pStyle w:val="Ttulo2"/>
        <w:ind w:left="850"/>
      </w:pPr>
      <w:bookmarkStart w:id="26" w:name="_heading=h.mhc8d478ewtj" w:colFirst="0" w:colLast="0"/>
      <w:bookmarkEnd w:id="26"/>
      <w:r>
        <w:t>6.4. Las redes: un recurso poderoso</w:t>
      </w:r>
    </w:p>
    <w:p w14:paraId="000001BD"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difundir y promocionar son acciones obligatorias si se busca una respuesta por parte del público objetivo. La industria cultural ha encontrado en las redes sociales un aliado </w:t>
      </w:r>
      <w:r>
        <w:rPr>
          <w:rFonts w:ascii="Times New Roman" w:eastAsia="Times New Roman" w:hAnsi="Times New Roman" w:cs="Times New Roman"/>
          <w:sz w:val="24"/>
          <w:szCs w:val="24"/>
        </w:rPr>
        <w:lastRenderedPageBreak/>
        <w:t>para expandirse y complementar al tipo de publicidad tradicional que se conoce</w:t>
      </w:r>
      <w:r>
        <w:rPr>
          <w:rFonts w:ascii="Times New Roman" w:eastAsia="Times New Roman" w:hAnsi="Times New Roman" w:cs="Times New Roman"/>
          <w:sz w:val="24"/>
          <w:szCs w:val="24"/>
        </w:rPr>
        <w:t xml:space="preserve"> habitualmente. Este modelo de comunicación a distancia se ha convertido en instrumento excepcional con gran desarrollo y ampliación desde la década pasada, éstas son las que marcan una nueva etapa en cuanto a comercio y consumo virtual, en la promoción y </w:t>
      </w:r>
      <w:r>
        <w:rPr>
          <w:rFonts w:ascii="Times New Roman" w:eastAsia="Times New Roman" w:hAnsi="Times New Roman" w:cs="Times New Roman"/>
          <w:sz w:val="24"/>
          <w:szCs w:val="24"/>
        </w:rPr>
        <w:t xml:space="preserve">relación que existe entre las empresas, organizaciones y también, entre los usuarios, siendo parte de lo que conocemos como globalización (Taguenca B., 2016) </w:t>
      </w:r>
    </w:p>
    <w:p w14:paraId="000001BE"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falta de presencialidad y contacto directo a causa de la pandemia desatada desde fines del año</w:t>
      </w:r>
      <w:r>
        <w:rPr>
          <w:rFonts w:ascii="Times New Roman" w:eastAsia="Times New Roman" w:hAnsi="Times New Roman" w:cs="Times New Roman"/>
          <w:sz w:val="24"/>
          <w:szCs w:val="24"/>
        </w:rPr>
        <w:t xml:space="preserve"> 2019, dejó mayor protagonismo a estos espacios virtuales en todos los ámbitos ya sean educativos, políticos, laborales, informativos, económicos y más, potenciando su valoración y utilidad en la sociedad de hoy. </w:t>
      </w:r>
    </w:p>
    <w:p w14:paraId="000001BF"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apartado anterior, enfatizamos las a</w:t>
      </w:r>
      <w:r>
        <w:rPr>
          <w:rFonts w:ascii="Times New Roman" w:eastAsia="Times New Roman" w:hAnsi="Times New Roman" w:cs="Times New Roman"/>
          <w:sz w:val="24"/>
          <w:szCs w:val="24"/>
        </w:rPr>
        <w:t>ctividades de la cultura coreana en la ciudad de Buenos Aires a partir de los eventos y festivales. Si bien desde el periodo 2006 hasta el 2019, se considera a las redes sociales como herramienta clave de difusión, a partir del aislamiento, éstas serían el</w:t>
      </w:r>
      <w:r>
        <w:rPr>
          <w:rFonts w:ascii="Times New Roman" w:eastAsia="Times New Roman" w:hAnsi="Times New Roman" w:cs="Times New Roman"/>
          <w:sz w:val="24"/>
          <w:szCs w:val="24"/>
        </w:rPr>
        <w:t xml:space="preserve"> único medio para mantener contacto con sus seguidores. El CCC implementó estrategias y buscó transmitir desde la virtualidad todo lo que presentaba de manera presencial. Haciendo uso del rastreo para conocer las acciones por parte del centro cultural, hac</w:t>
      </w:r>
      <w:r>
        <w:rPr>
          <w:rFonts w:ascii="Times New Roman" w:eastAsia="Times New Roman" w:hAnsi="Times New Roman" w:cs="Times New Roman"/>
          <w:sz w:val="24"/>
          <w:szCs w:val="24"/>
        </w:rPr>
        <w:t>emos hincapié en Instagram y en Youtube, puesto que ambas tienen mayor cantidad de contenido a diferencia de Facebook y Twitter.</w:t>
      </w:r>
    </w:p>
    <w:p w14:paraId="000001C0"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CCC en Argentina cuenta actualmente con más de 40 mil seguidores en Instagram y desde el 2020 es su mayor medio de comunicac</w:t>
      </w:r>
      <w:r>
        <w:rPr>
          <w:rFonts w:ascii="Times New Roman" w:eastAsia="Times New Roman" w:hAnsi="Times New Roman" w:cs="Times New Roman"/>
          <w:sz w:val="24"/>
          <w:szCs w:val="24"/>
        </w:rPr>
        <w:t xml:space="preserve">ión. En uso de los recursos que presenta esta aplicación permite que se realicen las siguientes actividades: </w:t>
      </w:r>
    </w:p>
    <w:p w14:paraId="000001C1" w14:textId="77777777" w:rsidR="007F3127" w:rsidRDefault="000E7BF5">
      <w:pPr>
        <w:numPr>
          <w:ilvl w:val="0"/>
          <w:numId w:val="5"/>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Clases de cocina y Festival Hansik; son enlaces en vivo donde participa el público para que pueda aprender sobre los ingredientes y secretos de la</w:t>
      </w:r>
      <w:r>
        <w:rPr>
          <w:rFonts w:ascii="Times New Roman" w:eastAsia="Times New Roman" w:hAnsi="Times New Roman" w:cs="Times New Roman"/>
          <w:sz w:val="24"/>
          <w:szCs w:val="24"/>
        </w:rPr>
        <w:t xml:space="preserve"> gastronomía coreana, estas clases suelen lanzarse de manera constante. Por su parte, el festival llega a ser un encuentro más promocional puesto que participan restaurantes coreanos ubicados en la ciudad y por las medidas de prevención, en el último año o</w:t>
      </w:r>
      <w:r>
        <w:rPr>
          <w:rFonts w:ascii="Times New Roman" w:eastAsia="Times New Roman" w:hAnsi="Times New Roman" w:cs="Times New Roman"/>
          <w:sz w:val="24"/>
          <w:szCs w:val="24"/>
        </w:rPr>
        <w:t xml:space="preserve">frecieron servicios de delivery y take out. Este evento duró una semana y tuvo invitados del medio local. </w:t>
      </w:r>
    </w:p>
    <w:p w14:paraId="000001C2" w14:textId="77777777" w:rsidR="007F3127" w:rsidRDefault="000E7BF5">
      <w:pPr>
        <w:numPr>
          <w:ilvl w:val="0"/>
          <w:numId w:val="5"/>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Charlas en vivo sobre cine coreano y “Corea más cerca” (CMC); estas charlas tienen como fin fomentar el interés de lo que transmite Corea a través de</w:t>
      </w:r>
      <w:r>
        <w:rPr>
          <w:rFonts w:ascii="Times New Roman" w:eastAsia="Times New Roman" w:hAnsi="Times New Roman" w:cs="Times New Roman"/>
          <w:sz w:val="24"/>
          <w:szCs w:val="24"/>
        </w:rPr>
        <w:t>l séptimo arte en asociación con complejos teatrales. CMC es un encuentro que ofrece también charlas y entrevistas con profesionales abarcando diferentes ámbitos ligados a la música, gastronomía, belleza, deporte, ambiente, etc; para acercar Corea al ciuda</w:t>
      </w:r>
      <w:r>
        <w:rPr>
          <w:rFonts w:ascii="Times New Roman" w:eastAsia="Times New Roman" w:hAnsi="Times New Roman" w:cs="Times New Roman"/>
          <w:sz w:val="24"/>
          <w:szCs w:val="24"/>
        </w:rPr>
        <w:t xml:space="preserve">dano argentino. </w:t>
      </w:r>
    </w:p>
    <w:p w14:paraId="000001C3" w14:textId="77777777" w:rsidR="007F3127" w:rsidRDefault="000E7BF5">
      <w:pPr>
        <w:numPr>
          <w:ilvl w:val="0"/>
          <w:numId w:val="5"/>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Cursos y programas de aprendizaje; el CCC incentiva a sus seguidores a tener una aproximación más sólida a la cultura. Por este motivo, desarrolla cursos y programas gratuitos con límites de inscripción para estudiar el idioma o formarse p</w:t>
      </w:r>
      <w:r>
        <w:rPr>
          <w:rFonts w:ascii="Times New Roman" w:eastAsia="Times New Roman" w:hAnsi="Times New Roman" w:cs="Times New Roman"/>
          <w:sz w:val="24"/>
          <w:szCs w:val="24"/>
        </w:rPr>
        <w:t xml:space="preserve">ara ser un futuro difusor que aporte a la expansión de la cultura coreana. </w:t>
      </w:r>
    </w:p>
    <w:p w14:paraId="000001C4"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se promocionan otras actividades como los talleres en arte y escultura, y eventos que se transmiten por Youtube, donde se realizan concursos, y tienen un segmento de curiosidades con datos que al público les interese conocer. </w:t>
      </w:r>
    </w:p>
    <w:p w14:paraId="000001C5"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Festival Han Cine,</w:t>
      </w:r>
      <w:r>
        <w:rPr>
          <w:rFonts w:ascii="Times New Roman" w:eastAsia="Times New Roman" w:hAnsi="Times New Roman" w:cs="Times New Roman"/>
          <w:sz w:val="24"/>
          <w:szCs w:val="24"/>
        </w:rPr>
        <w:t xml:space="preserve"> realizada cada año desde su primera edición en 2014, brinda la oportunidad de ver películas coreanas en forma gratuita y participar de charlas didácticas vinculadas al tema. En 2020, los largometrajes fueron difundidos en la plataforma CineAr Play solo pa</w:t>
      </w:r>
      <w:r>
        <w:rPr>
          <w:rFonts w:ascii="Times New Roman" w:eastAsia="Times New Roman" w:hAnsi="Times New Roman" w:cs="Times New Roman"/>
          <w:sz w:val="24"/>
          <w:szCs w:val="24"/>
        </w:rPr>
        <w:t>ra espectadores de la República Argentina. Este evento forma parte del Festival Internacional de Cine de Mar del Plata, con el apoyo del Instituto Nacional de Cine y Artes Audiovisuales (INCAA), del Festival de Cine Independiente de Seúl y del Museo Nacion</w:t>
      </w:r>
      <w:r>
        <w:rPr>
          <w:rFonts w:ascii="Times New Roman" w:eastAsia="Times New Roman" w:hAnsi="Times New Roman" w:cs="Times New Roman"/>
          <w:sz w:val="24"/>
          <w:szCs w:val="24"/>
        </w:rPr>
        <w:t xml:space="preserve">al de Bellas Artes (MNBA). </w:t>
      </w:r>
    </w:p>
    <w:p w14:paraId="000001C6" w14:textId="77777777" w:rsidR="007F3127" w:rsidRDefault="007F3127">
      <w:pPr>
        <w:tabs>
          <w:tab w:val="left" w:pos="7314"/>
        </w:tabs>
        <w:spacing w:line="360" w:lineRule="auto"/>
        <w:ind w:left="1275"/>
        <w:jc w:val="both"/>
        <w:rPr>
          <w:rFonts w:ascii="Times New Roman" w:eastAsia="Times New Roman" w:hAnsi="Times New Roman" w:cs="Times New Roman"/>
          <w:sz w:val="24"/>
          <w:szCs w:val="24"/>
        </w:rPr>
      </w:pPr>
    </w:p>
    <w:p w14:paraId="000001C7" w14:textId="77777777" w:rsidR="007F3127" w:rsidRDefault="000E7BF5">
      <w:pPr>
        <w:tabs>
          <w:tab w:val="left" w:pos="7314"/>
        </w:tabs>
        <w:spacing w:line="360" w:lineRule="auto"/>
        <w:ind w:left="127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Publicaciones del Centro Cultural Coreano en su cuenta de Instagram.</w:t>
      </w:r>
      <w:r>
        <w:rPr>
          <w:noProof/>
        </w:rPr>
        <w:drawing>
          <wp:anchor distT="114300" distB="114300" distL="114300" distR="114300" simplePos="0" relativeHeight="251677696" behindDoc="0" locked="0" layoutInCell="1" hidden="0" allowOverlap="1">
            <wp:simplePos x="0" y="0"/>
            <wp:positionH relativeFrom="column">
              <wp:posOffset>3460815</wp:posOffset>
            </wp:positionH>
            <wp:positionV relativeFrom="paragraph">
              <wp:posOffset>236848</wp:posOffset>
            </wp:positionV>
            <wp:extent cx="2510654" cy="3676650"/>
            <wp:effectExtent l="0" t="0" r="0" b="0"/>
            <wp:wrapTopAndBottom distT="114300" distB="114300"/>
            <wp:docPr id="38"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29"/>
                    <a:srcRect/>
                    <a:stretch>
                      <a:fillRect/>
                    </a:stretch>
                  </pic:blipFill>
                  <pic:spPr>
                    <a:xfrm>
                      <a:off x="0" y="0"/>
                      <a:ext cx="2510654" cy="3676650"/>
                    </a:xfrm>
                    <a:prstGeom prst="rect">
                      <a:avLst/>
                    </a:prstGeom>
                    <a:ln/>
                  </pic:spPr>
                </pic:pic>
              </a:graphicData>
            </a:graphic>
          </wp:anchor>
        </w:drawing>
      </w:r>
      <w:r>
        <w:rPr>
          <w:noProof/>
        </w:rPr>
        <w:drawing>
          <wp:anchor distT="114300" distB="114300" distL="114300" distR="114300" simplePos="0" relativeHeight="251678720" behindDoc="0" locked="0" layoutInCell="1" hidden="0" allowOverlap="1">
            <wp:simplePos x="0" y="0"/>
            <wp:positionH relativeFrom="column">
              <wp:posOffset>783603</wp:posOffset>
            </wp:positionH>
            <wp:positionV relativeFrom="paragraph">
              <wp:posOffset>236601</wp:posOffset>
            </wp:positionV>
            <wp:extent cx="2543175" cy="3673475"/>
            <wp:effectExtent l="0" t="0" r="0" b="0"/>
            <wp:wrapTopAndBottom distT="114300" distB="114300"/>
            <wp:docPr id="8"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30"/>
                    <a:srcRect/>
                    <a:stretch>
                      <a:fillRect/>
                    </a:stretch>
                  </pic:blipFill>
                  <pic:spPr>
                    <a:xfrm>
                      <a:off x="0" y="0"/>
                      <a:ext cx="2543175" cy="3673475"/>
                    </a:xfrm>
                    <a:prstGeom prst="rect">
                      <a:avLst/>
                    </a:prstGeom>
                    <a:ln/>
                  </pic:spPr>
                </pic:pic>
              </a:graphicData>
            </a:graphic>
          </wp:anchor>
        </w:drawing>
      </w:r>
    </w:p>
    <w:p w14:paraId="000001C8"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C9" w14:textId="77777777" w:rsidR="007F3127" w:rsidRDefault="000E7BF5">
      <w:pPr>
        <w:tabs>
          <w:tab w:val="left" w:pos="7314"/>
        </w:tabs>
        <w:spacing w:line="360" w:lineRule="auto"/>
        <w:ind w:left="1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otro lado, se emplea la aplicación Youtube para transmitir los eventos dirigidos a una comunidad masiva teniendo el apoyo de la publicidad que se difun</w:t>
      </w:r>
      <w:r>
        <w:rPr>
          <w:rFonts w:ascii="Times New Roman" w:eastAsia="Times New Roman" w:hAnsi="Times New Roman" w:cs="Times New Roman"/>
          <w:sz w:val="24"/>
          <w:szCs w:val="24"/>
        </w:rPr>
        <w:t>de en Instagram:</w:t>
      </w:r>
    </w:p>
    <w:p w14:paraId="000001CA" w14:textId="77777777" w:rsidR="007F3127" w:rsidRDefault="000E7BF5">
      <w:pPr>
        <w:numPr>
          <w:ilvl w:val="0"/>
          <w:numId w:val="7"/>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Clases de Kpop; es una temporada de encuentros online en colaboración de un equipo de coreógrafos profesionales surcoreanos y con distintas canciones de los artistas más populares, esta actividad va más dirigida a un público juvenil si bie</w:t>
      </w:r>
      <w:r>
        <w:rPr>
          <w:rFonts w:ascii="Times New Roman" w:eastAsia="Times New Roman" w:hAnsi="Times New Roman" w:cs="Times New Roman"/>
          <w:sz w:val="24"/>
          <w:szCs w:val="24"/>
        </w:rPr>
        <w:t xml:space="preserve">n no es excluyente. </w:t>
      </w:r>
    </w:p>
    <w:p w14:paraId="000001CB" w14:textId="77777777" w:rsidR="007F3127" w:rsidRDefault="000E7BF5">
      <w:pPr>
        <w:numPr>
          <w:ilvl w:val="0"/>
          <w:numId w:val="6"/>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Concierto de artes tradicionales “El camino a la música”; espacio creado para quienes aman la música y danza tradicional. Con distintas entregas, presentan variadas manifestaciones artísticas que promuevan las artes tradicionales en el</w:t>
      </w:r>
      <w:r>
        <w:rPr>
          <w:rFonts w:ascii="Times New Roman" w:eastAsia="Times New Roman" w:hAnsi="Times New Roman" w:cs="Times New Roman"/>
          <w:sz w:val="24"/>
          <w:szCs w:val="24"/>
        </w:rPr>
        <w:t xml:space="preserve"> país. </w:t>
      </w:r>
    </w:p>
    <w:p w14:paraId="000001CC" w14:textId="77777777" w:rsidR="007F3127" w:rsidRDefault="000E7BF5">
      <w:pPr>
        <w:numPr>
          <w:ilvl w:val="0"/>
          <w:numId w:val="3"/>
        </w:numPr>
        <w:tabs>
          <w:tab w:val="left" w:pos="7314"/>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Concurso Kpop Latinoamérica; el CCC también llevó a la virtualidad su evento más popular. Optó por hacer una convocatoria a todos los grupos de distintos países de América Latina para que envíen sus videos demostrando sus habilidades, tiene la mism</w:t>
      </w:r>
      <w:r>
        <w:rPr>
          <w:rFonts w:ascii="Times New Roman" w:eastAsia="Times New Roman" w:hAnsi="Times New Roman" w:cs="Times New Roman"/>
          <w:sz w:val="24"/>
          <w:szCs w:val="24"/>
        </w:rPr>
        <w:t>a temática de preselección y los más destacados se presentan en la final que se transmite desde su canal.</w:t>
      </w:r>
    </w:p>
    <w:p w14:paraId="000001CD" w14:textId="77777777" w:rsidR="007F3127" w:rsidRDefault="000E7BF5">
      <w:pPr>
        <w:numPr>
          <w:ilvl w:val="0"/>
          <w:numId w:val="3"/>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Exposiciones y muestras de arte; las limitaciones en cuanto a las visitas a espacios culturales hicieron que se utilice otras opciones para que el arte llegue a los hogares del público. Estas presentan a artistas que exponen la cultura desde la pintura y e</w:t>
      </w:r>
      <w:r>
        <w:rPr>
          <w:rFonts w:ascii="Times New Roman" w:eastAsia="Times New Roman" w:hAnsi="Times New Roman" w:cs="Times New Roman"/>
          <w:sz w:val="24"/>
          <w:szCs w:val="24"/>
        </w:rPr>
        <w:t xml:space="preserve">scultura. </w:t>
      </w:r>
    </w:p>
    <w:p w14:paraId="000001CE" w14:textId="77777777" w:rsidR="007F3127" w:rsidRDefault="000E7BF5">
      <w:pPr>
        <w:tabs>
          <w:tab w:val="left" w:pos="7314"/>
        </w:tabs>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dato que destacar en este punto es que una de las muestras de arte virtuales realizadas desde el CCC durante esta pandemia es la muestra nombrada “Love Myself” del artista argentino Alejandro Vigilante en homenaje al octavo aniversario del gr</w:t>
      </w:r>
      <w:r>
        <w:rPr>
          <w:rFonts w:ascii="Times New Roman" w:eastAsia="Times New Roman" w:hAnsi="Times New Roman" w:cs="Times New Roman"/>
          <w:sz w:val="24"/>
          <w:szCs w:val="24"/>
        </w:rPr>
        <w:t xml:space="preserve">upo BTS y la única existente en el mundo, esto atrajo la atención de miles de fans latinos que esperaron hasta la fecha establecida para poder verlo. En una transmisión exclusiva a nivel mundial el día 13 de junio, el mismo artista presenta su trabajo que </w:t>
      </w:r>
      <w:r>
        <w:rPr>
          <w:rFonts w:ascii="Times New Roman" w:eastAsia="Times New Roman" w:hAnsi="Times New Roman" w:cs="Times New Roman"/>
          <w:sz w:val="24"/>
          <w:szCs w:val="24"/>
        </w:rPr>
        <w:t xml:space="preserve">comenzó a principios de la cuarentena y compartió el mensaje que le dejó el grupo y cómo lo ayudó a procesar su vida en este periódo. </w:t>
      </w:r>
    </w:p>
    <w:p w14:paraId="000001CF" w14:textId="77777777" w:rsidR="007F3127" w:rsidRDefault="000E7BF5">
      <w:pPr>
        <w:tabs>
          <w:tab w:val="left" w:pos="7314"/>
        </w:tabs>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Previo a la presentación oficial del artista Vigilante, durante la visita al CCC en el mes de mayo, pudimos observar el t</w:t>
      </w:r>
      <w:r>
        <w:rPr>
          <w:rFonts w:ascii="Times New Roman" w:eastAsia="Times New Roman" w:hAnsi="Times New Roman" w:cs="Times New Roman"/>
          <w:sz w:val="24"/>
          <w:szCs w:val="24"/>
        </w:rPr>
        <w:t xml:space="preserve">rabajo ya finalizado. </w:t>
      </w:r>
      <w:r>
        <w:rPr>
          <w:noProof/>
        </w:rPr>
        <w:drawing>
          <wp:anchor distT="114300" distB="114300" distL="114300" distR="114300" simplePos="0" relativeHeight="251679744" behindDoc="0" locked="0" layoutInCell="1" hidden="0" allowOverlap="1">
            <wp:simplePos x="0" y="0"/>
            <wp:positionH relativeFrom="column">
              <wp:posOffset>3507949</wp:posOffset>
            </wp:positionH>
            <wp:positionV relativeFrom="paragraph">
              <wp:posOffset>2141063</wp:posOffset>
            </wp:positionV>
            <wp:extent cx="2647950" cy="2028825"/>
            <wp:effectExtent l="0" t="0" r="0" b="0"/>
            <wp:wrapTopAndBottom distT="114300" distB="114300"/>
            <wp:docPr id="47"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31"/>
                    <a:srcRect/>
                    <a:stretch>
                      <a:fillRect/>
                    </a:stretch>
                  </pic:blipFill>
                  <pic:spPr>
                    <a:xfrm>
                      <a:off x="0" y="0"/>
                      <a:ext cx="2647950" cy="2028825"/>
                    </a:xfrm>
                    <a:prstGeom prst="rect">
                      <a:avLst/>
                    </a:prstGeom>
                    <a:ln/>
                  </pic:spPr>
                </pic:pic>
              </a:graphicData>
            </a:graphic>
          </wp:anchor>
        </w:drawing>
      </w:r>
      <w:r>
        <w:rPr>
          <w:noProof/>
        </w:rPr>
        <w:drawing>
          <wp:anchor distT="114300" distB="114300" distL="114300" distR="114300" simplePos="0" relativeHeight="251680768" behindDoc="0" locked="0" layoutInCell="1" hidden="0" allowOverlap="1">
            <wp:simplePos x="0" y="0"/>
            <wp:positionH relativeFrom="column">
              <wp:posOffset>869524</wp:posOffset>
            </wp:positionH>
            <wp:positionV relativeFrom="paragraph">
              <wp:posOffset>793030</wp:posOffset>
            </wp:positionV>
            <wp:extent cx="2639505" cy="1972159"/>
            <wp:effectExtent l="0" t="0" r="0" b="0"/>
            <wp:wrapTopAndBottom distT="114300" distB="114300"/>
            <wp:docPr id="1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2"/>
                    <a:srcRect/>
                    <a:stretch>
                      <a:fillRect/>
                    </a:stretch>
                  </pic:blipFill>
                  <pic:spPr>
                    <a:xfrm>
                      <a:off x="0" y="0"/>
                      <a:ext cx="2639505" cy="1972159"/>
                    </a:xfrm>
                    <a:prstGeom prst="rect">
                      <a:avLst/>
                    </a:prstGeom>
                    <a:ln/>
                  </pic:spPr>
                </pic:pic>
              </a:graphicData>
            </a:graphic>
          </wp:anchor>
        </w:drawing>
      </w:r>
      <w:r>
        <w:rPr>
          <w:noProof/>
        </w:rPr>
        <w:drawing>
          <wp:anchor distT="114300" distB="114300" distL="114300" distR="114300" simplePos="0" relativeHeight="251681792" behindDoc="0" locked="0" layoutInCell="1" hidden="0" allowOverlap="1">
            <wp:simplePos x="0" y="0"/>
            <wp:positionH relativeFrom="column">
              <wp:posOffset>3507949</wp:posOffset>
            </wp:positionH>
            <wp:positionV relativeFrom="paragraph">
              <wp:posOffset>793030</wp:posOffset>
            </wp:positionV>
            <wp:extent cx="2647950" cy="1971675"/>
            <wp:effectExtent l="0" t="0" r="0" b="0"/>
            <wp:wrapTopAndBottom distT="114300" distB="114300"/>
            <wp:docPr id="11"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33"/>
                    <a:srcRect/>
                    <a:stretch>
                      <a:fillRect/>
                    </a:stretch>
                  </pic:blipFill>
                  <pic:spPr>
                    <a:xfrm>
                      <a:off x="0" y="0"/>
                      <a:ext cx="2647950" cy="1971675"/>
                    </a:xfrm>
                    <a:prstGeom prst="rect">
                      <a:avLst/>
                    </a:prstGeom>
                    <a:ln/>
                  </pic:spPr>
                </pic:pic>
              </a:graphicData>
            </a:graphic>
          </wp:anchor>
        </w:drawing>
      </w:r>
      <w:r>
        <w:rPr>
          <w:noProof/>
        </w:rPr>
        <w:drawing>
          <wp:anchor distT="114300" distB="114300" distL="114300" distR="114300" simplePos="0" relativeHeight="251682816" behindDoc="0" locked="0" layoutInCell="1" hidden="0" allowOverlap="1">
            <wp:simplePos x="0" y="0"/>
            <wp:positionH relativeFrom="column">
              <wp:posOffset>868444</wp:posOffset>
            </wp:positionH>
            <wp:positionV relativeFrom="paragraph">
              <wp:posOffset>2137370</wp:posOffset>
            </wp:positionV>
            <wp:extent cx="2638425" cy="2028825"/>
            <wp:effectExtent l="0" t="0" r="0" b="0"/>
            <wp:wrapTopAndBottom distT="114300" distB="114300"/>
            <wp:docPr id="13"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4"/>
                    <a:srcRect/>
                    <a:stretch>
                      <a:fillRect/>
                    </a:stretch>
                  </pic:blipFill>
                  <pic:spPr>
                    <a:xfrm>
                      <a:off x="0" y="0"/>
                      <a:ext cx="2638425" cy="2028825"/>
                    </a:xfrm>
                    <a:prstGeom prst="rect">
                      <a:avLst/>
                    </a:prstGeom>
                    <a:ln/>
                  </pic:spPr>
                </pic:pic>
              </a:graphicData>
            </a:graphic>
          </wp:anchor>
        </w:drawing>
      </w:r>
    </w:p>
    <w:p w14:paraId="000001D0" w14:textId="77777777" w:rsidR="007F3127" w:rsidRDefault="000E7BF5">
      <w:pPr>
        <w:tabs>
          <w:tab w:val="left" w:pos="7314"/>
        </w:tabs>
        <w:spacing w:line="360" w:lineRule="auto"/>
        <w:ind w:left="144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Parte de la muestra de arte “Love Myself” del argentino Alejandro Vigilante antes de ser presentada a nivel mundial en el CCC. </w:t>
      </w:r>
    </w:p>
    <w:p w14:paraId="000001D1" w14:textId="77777777" w:rsidR="007F3127" w:rsidRDefault="007F3127">
      <w:pPr>
        <w:tabs>
          <w:tab w:val="left" w:pos="7314"/>
        </w:tabs>
        <w:spacing w:line="360" w:lineRule="auto"/>
        <w:ind w:left="1440"/>
        <w:jc w:val="both"/>
        <w:rPr>
          <w:rFonts w:ascii="Times New Roman" w:eastAsia="Times New Roman" w:hAnsi="Times New Roman" w:cs="Times New Roman"/>
          <w:sz w:val="24"/>
          <w:szCs w:val="24"/>
        </w:rPr>
      </w:pPr>
    </w:p>
    <w:p w14:paraId="000001D2"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D3" w14:textId="77777777" w:rsidR="007F3127" w:rsidRDefault="000E7BF5">
      <w:pPr>
        <w:tabs>
          <w:tab w:val="left" w:pos="7314"/>
        </w:tabs>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Ante esto, vemos que se corrobora la postura de Iadevito (2016) respecto al concepto de diseminació</w:t>
      </w:r>
      <w:r>
        <w:rPr>
          <w:rFonts w:ascii="Times New Roman" w:eastAsia="Times New Roman" w:hAnsi="Times New Roman" w:cs="Times New Roman"/>
          <w:sz w:val="24"/>
          <w:szCs w:val="24"/>
        </w:rPr>
        <w:t>n que se realiza de manera inmediata con los productos coreanos en el país, así como el consumo, que se propaga por medio de las redes para favorecer la mundialización de la cultura coreana y que tuvo mayor cobertura en los últimos 18 meses. La presencia d</w:t>
      </w:r>
      <w:r>
        <w:rPr>
          <w:rFonts w:ascii="Times New Roman" w:eastAsia="Times New Roman" w:hAnsi="Times New Roman" w:cs="Times New Roman"/>
          <w:sz w:val="24"/>
          <w:szCs w:val="24"/>
        </w:rPr>
        <w:t xml:space="preserve">e estas agendas culturales y carteleras de espectáculos garantizan mayor contacto con el usuario en respuesta a su demanda. </w:t>
      </w:r>
    </w:p>
    <w:p w14:paraId="000001D4" w14:textId="77777777" w:rsidR="007F3127" w:rsidRDefault="000E7BF5">
      <w:pPr>
        <w:tabs>
          <w:tab w:val="left" w:pos="7314"/>
        </w:tabs>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Siguiendo con el análisis de uso de las redes sociales y sabiendo que Instagram y Youtube son los medios requeridos por el Centro C</w:t>
      </w:r>
      <w:r>
        <w:rPr>
          <w:rFonts w:ascii="Times New Roman" w:eastAsia="Times New Roman" w:hAnsi="Times New Roman" w:cs="Times New Roman"/>
          <w:sz w:val="24"/>
          <w:szCs w:val="24"/>
        </w:rPr>
        <w:t>ultural Coreano para su difusión por los resultados que genera, desde una observación realizada en el trabajo de campo vemos cómo los clubes de fans de los cantantes, quienes son los mayores consumidores de esta industria, utilizan por su parte la aplicaci</w:t>
      </w:r>
      <w:r>
        <w:rPr>
          <w:rFonts w:ascii="Times New Roman" w:eastAsia="Times New Roman" w:hAnsi="Times New Roman" w:cs="Times New Roman"/>
          <w:sz w:val="24"/>
          <w:szCs w:val="24"/>
        </w:rPr>
        <w:t xml:space="preserve">ón Twitter. Una línea de análisis tiene que ver con que, de acuerdo a los objetivos que tienen este grupo de </w:t>
      </w:r>
      <w:r>
        <w:rPr>
          <w:rFonts w:ascii="Times New Roman" w:eastAsia="Times New Roman" w:hAnsi="Times New Roman" w:cs="Times New Roman"/>
          <w:sz w:val="24"/>
          <w:szCs w:val="24"/>
        </w:rPr>
        <w:lastRenderedPageBreak/>
        <w:t>fanáticos en cuanto a difusión, esta red social tiene particularidades que permiten las siguientes acciones:</w:t>
      </w:r>
    </w:p>
    <w:p w14:paraId="000001D5" w14:textId="77777777" w:rsidR="007F3127" w:rsidRDefault="000E7BF5">
      <w:pPr>
        <w:numPr>
          <w:ilvl w:val="0"/>
          <w:numId w:val="1"/>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Conocer acontecimientos; como el mismo</w:t>
      </w:r>
      <w:r>
        <w:rPr>
          <w:rFonts w:ascii="Times New Roman" w:eastAsia="Times New Roman" w:hAnsi="Times New Roman" w:cs="Times New Roman"/>
          <w:sz w:val="24"/>
          <w:szCs w:val="24"/>
        </w:rPr>
        <w:t xml:space="preserve"> eslogan de twitter señala “Es lo que está pasando”, la propuesta de inmediatez para enterarse de los sucesos que acontecen a nivel mundial la convierten en una opción útil dejando en segundo lugar a los diarios y medios de comunicación tradicionales*, en </w:t>
      </w:r>
      <w:r>
        <w:rPr>
          <w:rFonts w:ascii="Times New Roman" w:eastAsia="Times New Roman" w:hAnsi="Times New Roman" w:cs="Times New Roman"/>
          <w:sz w:val="24"/>
          <w:szCs w:val="24"/>
        </w:rPr>
        <w:t>el apartado de tendencias se pueden encontrar los temas más hablados por la gente. Para los fanáticos es fundamental estar actualizados de los proyectos de sus artistas favoritos y de votaciones o reportes de otros medios que estén ligados a ellos. Este in</w:t>
      </w:r>
      <w:r>
        <w:rPr>
          <w:rFonts w:ascii="Times New Roman" w:eastAsia="Times New Roman" w:hAnsi="Times New Roman" w:cs="Times New Roman"/>
          <w:sz w:val="24"/>
          <w:szCs w:val="24"/>
        </w:rPr>
        <w:t>terés no tiene que ver solamente con el hecho de informarse o saber qué merchandising</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xml:space="preserve"> se viene para adquirirlo, sino también con el fin de armar estrategias que aporten a su promoción. </w:t>
      </w:r>
    </w:p>
    <w:p w14:paraId="000001D6" w14:textId="77777777" w:rsidR="007F3127" w:rsidRDefault="000E7BF5">
      <w:pPr>
        <w:tabs>
          <w:tab w:val="left" w:pos="7314"/>
        </w:tabs>
        <w:spacing w:line="360" w:lineRule="auto"/>
        <w:ind w:left="2409"/>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Tweets de cuentas que informan sobre las últimas novedades de los id</w:t>
      </w:r>
      <w:r>
        <w:rPr>
          <w:rFonts w:ascii="Times New Roman" w:eastAsia="Times New Roman" w:hAnsi="Times New Roman" w:cs="Times New Roman"/>
          <w:sz w:val="20"/>
          <w:szCs w:val="20"/>
        </w:rPr>
        <w:t xml:space="preserve">ols. </w:t>
      </w:r>
      <w:r>
        <w:rPr>
          <w:noProof/>
        </w:rPr>
        <w:drawing>
          <wp:anchor distT="114300" distB="114300" distL="114300" distR="114300" simplePos="0" relativeHeight="251683840" behindDoc="0" locked="0" layoutInCell="1" hidden="0" allowOverlap="1">
            <wp:simplePos x="0" y="0"/>
            <wp:positionH relativeFrom="column">
              <wp:posOffset>1537747</wp:posOffset>
            </wp:positionH>
            <wp:positionV relativeFrom="paragraph">
              <wp:posOffset>255702</wp:posOffset>
            </wp:positionV>
            <wp:extent cx="2054925" cy="3895593"/>
            <wp:effectExtent l="0" t="0" r="0" b="0"/>
            <wp:wrapTopAndBottom distT="114300" distB="114300"/>
            <wp:docPr id="41"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35"/>
                    <a:srcRect/>
                    <a:stretch>
                      <a:fillRect/>
                    </a:stretch>
                  </pic:blipFill>
                  <pic:spPr>
                    <a:xfrm>
                      <a:off x="0" y="0"/>
                      <a:ext cx="2054925" cy="3895593"/>
                    </a:xfrm>
                    <a:prstGeom prst="rect">
                      <a:avLst/>
                    </a:prstGeom>
                    <a:ln/>
                  </pic:spPr>
                </pic:pic>
              </a:graphicData>
            </a:graphic>
          </wp:anchor>
        </w:drawing>
      </w:r>
      <w:r>
        <w:rPr>
          <w:noProof/>
        </w:rPr>
        <w:drawing>
          <wp:anchor distT="114300" distB="114300" distL="114300" distR="114300" simplePos="0" relativeHeight="251684864" behindDoc="0" locked="0" layoutInCell="1" hidden="0" allowOverlap="1">
            <wp:simplePos x="0" y="0"/>
            <wp:positionH relativeFrom="column">
              <wp:posOffset>3781327</wp:posOffset>
            </wp:positionH>
            <wp:positionV relativeFrom="paragraph">
              <wp:posOffset>255702</wp:posOffset>
            </wp:positionV>
            <wp:extent cx="2142649" cy="3895725"/>
            <wp:effectExtent l="0" t="0" r="0" b="0"/>
            <wp:wrapTopAndBottom distT="114300" distB="114300"/>
            <wp:docPr id="6"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36"/>
                    <a:srcRect/>
                    <a:stretch>
                      <a:fillRect/>
                    </a:stretch>
                  </pic:blipFill>
                  <pic:spPr>
                    <a:xfrm>
                      <a:off x="0" y="0"/>
                      <a:ext cx="2142649" cy="3895725"/>
                    </a:xfrm>
                    <a:prstGeom prst="rect">
                      <a:avLst/>
                    </a:prstGeom>
                    <a:ln/>
                  </pic:spPr>
                </pic:pic>
              </a:graphicData>
            </a:graphic>
          </wp:anchor>
        </w:drawing>
      </w:r>
    </w:p>
    <w:p w14:paraId="000001D7"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D8" w14:textId="77777777" w:rsidR="007F3127" w:rsidRDefault="000E7BF5">
      <w:pPr>
        <w:numPr>
          <w:ilvl w:val="0"/>
          <w:numId w:val="8"/>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Usar Hashtags; esta expresión o palabra clave es una gran herramienta si se busca tener visibilidad. Para darse a conocer ante otros usuarios que desconocen todo o parte del Kpop, los fandoms crean estos Hashtags previo o durante un lanzamiento mu</w:t>
      </w:r>
      <w:r>
        <w:rPr>
          <w:rFonts w:ascii="Times New Roman" w:eastAsia="Times New Roman" w:hAnsi="Times New Roman" w:cs="Times New Roman"/>
          <w:sz w:val="24"/>
          <w:szCs w:val="24"/>
        </w:rPr>
        <w:t>sical y hacen tendencia los nombres de sus artistas ocupando habitualmente los primeros lugares. Ante este movimiento masivo, las empresas y organizaciones, principalmente de premios musicales, también crean Hashtags como votación, un ejemplo son los premi</w:t>
      </w:r>
      <w:r>
        <w:rPr>
          <w:rFonts w:ascii="Times New Roman" w:eastAsia="Times New Roman" w:hAnsi="Times New Roman" w:cs="Times New Roman"/>
          <w:sz w:val="24"/>
          <w:szCs w:val="24"/>
        </w:rPr>
        <w:t xml:space="preserve">os Billboard que en este año, para la categoría Top Social Artist en la que 3 de los 5 nominados eran grupos surcoreanos, su Hashtag #BBMAsTopSocial alcanzó más de 60 millones de tweets sin contar los votos de la página web. </w:t>
      </w:r>
    </w:p>
    <w:p w14:paraId="000001DA" w14:textId="691E558B" w:rsidR="007F3127" w:rsidRDefault="000E7BF5" w:rsidP="00C85D44">
      <w:pPr>
        <w:tabs>
          <w:tab w:val="left" w:pos="7314"/>
        </w:tabs>
        <w:spacing w:line="240" w:lineRule="auto"/>
        <w:ind w:left="2267" w:right="15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Imagen izquierda: información </w:t>
      </w:r>
      <w:r>
        <w:rPr>
          <w:rFonts w:ascii="Times New Roman" w:eastAsia="Times New Roman" w:hAnsi="Times New Roman" w:cs="Times New Roman"/>
          <w:sz w:val="20"/>
          <w:szCs w:val="20"/>
        </w:rPr>
        <w:t xml:space="preserve">de una cuenta de fans sobre los Hashtags de promoción. Imagen derecha: Cifras de tweets que participaron con el Hashtag de Billboard en apoyo a los nominados. Entre los países top, Argentina se ubicó en el décimo segundo lugar. </w:t>
      </w:r>
      <w:r>
        <w:rPr>
          <w:noProof/>
        </w:rPr>
        <w:drawing>
          <wp:anchor distT="114300" distB="114300" distL="114300" distR="114300" simplePos="0" relativeHeight="251685888" behindDoc="0" locked="0" layoutInCell="1" hidden="0" allowOverlap="1">
            <wp:simplePos x="0" y="0"/>
            <wp:positionH relativeFrom="column">
              <wp:posOffset>3687059</wp:posOffset>
            </wp:positionH>
            <wp:positionV relativeFrom="paragraph">
              <wp:posOffset>199141</wp:posOffset>
            </wp:positionV>
            <wp:extent cx="2324100" cy="3733800"/>
            <wp:effectExtent l="0" t="0" r="0" b="0"/>
            <wp:wrapTopAndBottom distT="114300" distB="114300"/>
            <wp:docPr id="29"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7"/>
                    <a:srcRect/>
                    <a:stretch>
                      <a:fillRect/>
                    </a:stretch>
                  </pic:blipFill>
                  <pic:spPr>
                    <a:xfrm>
                      <a:off x="0" y="0"/>
                      <a:ext cx="2324100" cy="3733800"/>
                    </a:xfrm>
                    <a:prstGeom prst="rect">
                      <a:avLst/>
                    </a:prstGeom>
                    <a:ln/>
                  </pic:spPr>
                </pic:pic>
              </a:graphicData>
            </a:graphic>
          </wp:anchor>
        </w:drawing>
      </w:r>
      <w:r>
        <w:rPr>
          <w:noProof/>
        </w:rPr>
        <w:drawing>
          <wp:anchor distT="114300" distB="114300" distL="114300" distR="114300" simplePos="0" relativeHeight="251686912" behindDoc="0" locked="0" layoutInCell="1" hidden="0" allowOverlap="1">
            <wp:simplePos x="0" y="0"/>
            <wp:positionH relativeFrom="column">
              <wp:posOffset>1424626</wp:posOffset>
            </wp:positionH>
            <wp:positionV relativeFrom="paragraph">
              <wp:posOffset>199141</wp:posOffset>
            </wp:positionV>
            <wp:extent cx="2158620" cy="3733800"/>
            <wp:effectExtent l="0" t="0" r="0" b="0"/>
            <wp:wrapTopAndBottom distT="114300" distB="114300"/>
            <wp:docPr id="46"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38"/>
                    <a:srcRect/>
                    <a:stretch>
                      <a:fillRect/>
                    </a:stretch>
                  </pic:blipFill>
                  <pic:spPr>
                    <a:xfrm>
                      <a:off x="0" y="0"/>
                      <a:ext cx="2158620" cy="3733800"/>
                    </a:xfrm>
                    <a:prstGeom prst="rect">
                      <a:avLst/>
                    </a:prstGeom>
                    <a:ln/>
                  </pic:spPr>
                </pic:pic>
              </a:graphicData>
            </a:graphic>
          </wp:anchor>
        </w:drawing>
      </w:r>
    </w:p>
    <w:p w14:paraId="000001DB" w14:textId="77777777" w:rsidR="007F3127" w:rsidRDefault="007F3127">
      <w:pPr>
        <w:tabs>
          <w:tab w:val="left" w:pos="7314"/>
        </w:tabs>
        <w:spacing w:line="360" w:lineRule="auto"/>
        <w:ind w:left="2267"/>
        <w:jc w:val="both"/>
        <w:rPr>
          <w:rFonts w:ascii="Times New Roman" w:eastAsia="Times New Roman" w:hAnsi="Times New Roman" w:cs="Times New Roman"/>
          <w:sz w:val="20"/>
          <w:szCs w:val="20"/>
        </w:rPr>
      </w:pPr>
    </w:p>
    <w:p w14:paraId="000001DC" w14:textId="77777777" w:rsidR="007F3127" w:rsidRDefault="000E7BF5">
      <w:pPr>
        <w:numPr>
          <w:ilvl w:val="0"/>
          <w:numId w:val="8"/>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Organizar proyectos específicos de difusión, ya que los seguidores recurren primeramente a twitter para enterarse de las actividades recientes, los clubes de fans realizan sus proyectos tanto a nivel global como en sus respectivos países y los presentan po</w:t>
      </w:r>
      <w:r>
        <w:rPr>
          <w:rFonts w:ascii="Times New Roman" w:eastAsia="Times New Roman" w:hAnsi="Times New Roman" w:cs="Times New Roman"/>
          <w:sz w:val="24"/>
          <w:szCs w:val="24"/>
        </w:rPr>
        <w:t xml:space="preserve">r este medio. Los seguidores no dudan en reaccionar y empezar a difundir, teniendo metas específicas para cada sector según lo </w:t>
      </w:r>
      <w:r>
        <w:rPr>
          <w:rFonts w:ascii="Times New Roman" w:eastAsia="Times New Roman" w:hAnsi="Times New Roman" w:cs="Times New Roman"/>
          <w:sz w:val="24"/>
          <w:szCs w:val="24"/>
        </w:rPr>
        <w:lastRenderedPageBreak/>
        <w:t>planeado ya sean pedidos en radios, reproducciones en plataformas como Youtube, Spotify y iTunes y demás. La inmediatez y facilid</w:t>
      </w:r>
      <w:r>
        <w:rPr>
          <w:rFonts w:ascii="Times New Roman" w:eastAsia="Times New Roman" w:hAnsi="Times New Roman" w:cs="Times New Roman"/>
          <w:sz w:val="24"/>
          <w:szCs w:val="24"/>
        </w:rPr>
        <w:t xml:space="preserve">ad de compartir información hacen que la mayoría de estos proyectos concluyan de manera satisfactoria en consecuencia a su estructura organizada (Fernandez, 2014). </w:t>
      </w:r>
    </w:p>
    <w:p w14:paraId="000001E0" w14:textId="77777777" w:rsidR="007F3127" w:rsidRDefault="007F3127" w:rsidP="00C85D44">
      <w:pPr>
        <w:tabs>
          <w:tab w:val="left" w:pos="7314"/>
        </w:tabs>
        <w:spacing w:line="360" w:lineRule="auto"/>
        <w:jc w:val="both"/>
        <w:rPr>
          <w:rFonts w:ascii="Times New Roman" w:eastAsia="Times New Roman" w:hAnsi="Times New Roman" w:cs="Times New Roman"/>
          <w:sz w:val="24"/>
          <w:szCs w:val="24"/>
        </w:rPr>
      </w:pPr>
    </w:p>
    <w:p w14:paraId="000001EA" w14:textId="1295E602" w:rsidR="007F3127" w:rsidRDefault="000E7BF5" w:rsidP="00C85D44">
      <w:pPr>
        <w:tabs>
          <w:tab w:val="left" w:pos="7314"/>
        </w:tabs>
        <w:spacing w:line="360" w:lineRule="auto"/>
        <w:ind w:left="2160"/>
        <w:jc w:val="both"/>
        <w:rPr>
          <w:rFonts w:ascii="Times New Roman" w:eastAsia="Times New Roman" w:hAnsi="Times New Roman" w:cs="Times New Roman"/>
          <w:sz w:val="24"/>
          <w:szCs w:val="24"/>
        </w:rPr>
      </w:pPr>
      <w:r>
        <w:rPr>
          <w:noProof/>
        </w:rPr>
        <w:drawing>
          <wp:anchor distT="114300" distB="114300" distL="114300" distR="114300" simplePos="0" relativeHeight="251687936" behindDoc="0" locked="0" layoutInCell="1" hidden="0" allowOverlap="1">
            <wp:simplePos x="0" y="0"/>
            <wp:positionH relativeFrom="column">
              <wp:posOffset>3687059</wp:posOffset>
            </wp:positionH>
            <wp:positionV relativeFrom="paragraph">
              <wp:posOffset>114300</wp:posOffset>
            </wp:positionV>
            <wp:extent cx="2238375" cy="3324225"/>
            <wp:effectExtent l="0" t="0" r="0" b="0"/>
            <wp:wrapSquare wrapText="bothSides" distT="114300" distB="114300" distL="114300" distR="114300"/>
            <wp:docPr id="27"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39"/>
                    <a:srcRect/>
                    <a:stretch>
                      <a:fillRect/>
                    </a:stretch>
                  </pic:blipFill>
                  <pic:spPr>
                    <a:xfrm>
                      <a:off x="0" y="0"/>
                      <a:ext cx="2238375" cy="3324225"/>
                    </a:xfrm>
                    <a:prstGeom prst="rect">
                      <a:avLst/>
                    </a:prstGeom>
                    <a:ln/>
                  </pic:spPr>
                </pic:pic>
              </a:graphicData>
            </a:graphic>
          </wp:anchor>
        </w:drawing>
      </w:r>
      <w:r>
        <w:rPr>
          <w:noProof/>
        </w:rPr>
        <w:drawing>
          <wp:anchor distT="114300" distB="114300" distL="114300" distR="114300" simplePos="0" relativeHeight="251688960" behindDoc="0" locked="0" layoutInCell="1" hidden="0" allowOverlap="1">
            <wp:simplePos x="0" y="0"/>
            <wp:positionH relativeFrom="column">
              <wp:posOffset>1395363</wp:posOffset>
            </wp:positionH>
            <wp:positionV relativeFrom="paragraph">
              <wp:posOffset>114300</wp:posOffset>
            </wp:positionV>
            <wp:extent cx="2112468" cy="3326262"/>
            <wp:effectExtent l="0" t="0" r="0" b="0"/>
            <wp:wrapSquare wrapText="bothSides" distT="114300" distB="114300" distL="114300" distR="114300"/>
            <wp:docPr id="24"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40"/>
                    <a:srcRect/>
                    <a:stretch>
                      <a:fillRect/>
                    </a:stretch>
                  </pic:blipFill>
                  <pic:spPr>
                    <a:xfrm>
                      <a:off x="0" y="0"/>
                      <a:ext cx="2112468" cy="3326262"/>
                    </a:xfrm>
                    <a:prstGeom prst="rect">
                      <a:avLst/>
                    </a:prstGeom>
                    <a:ln/>
                  </pic:spPr>
                </pic:pic>
              </a:graphicData>
            </a:graphic>
          </wp:anchor>
        </w:drawing>
      </w:r>
    </w:p>
    <w:p w14:paraId="000001EB" w14:textId="77777777" w:rsidR="007F3127" w:rsidRDefault="000E7BF5">
      <w:pPr>
        <w:tabs>
          <w:tab w:val="left" w:pos="7314"/>
        </w:tabs>
        <w:spacing w:line="240" w:lineRule="auto"/>
        <w:ind w:left="2267"/>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Promoción en Twitter. </w:t>
      </w:r>
    </w:p>
    <w:p w14:paraId="000001EC" w14:textId="77777777" w:rsidR="007F3127" w:rsidRDefault="007F3127">
      <w:pPr>
        <w:tabs>
          <w:tab w:val="left" w:pos="7314"/>
        </w:tabs>
        <w:spacing w:line="240" w:lineRule="auto"/>
        <w:ind w:left="2267"/>
        <w:jc w:val="both"/>
        <w:rPr>
          <w:rFonts w:ascii="Times New Roman" w:eastAsia="Times New Roman" w:hAnsi="Times New Roman" w:cs="Times New Roman"/>
          <w:sz w:val="20"/>
          <w:szCs w:val="20"/>
        </w:rPr>
      </w:pPr>
    </w:p>
    <w:p w14:paraId="000001ED" w14:textId="77777777" w:rsidR="007F3127" w:rsidRDefault="000E7BF5">
      <w:pPr>
        <w:numPr>
          <w:ilvl w:val="0"/>
          <w:numId w:val="8"/>
        </w:numPr>
        <w:tabs>
          <w:tab w:val="left" w:pos="7314"/>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Guiar nuevos fans; el movimiento de los fandoms de </w:t>
      </w:r>
      <w:r>
        <w:rPr>
          <w:rFonts w:ascii="Times New Roman" w:eastAsia="Times New Roman" w:hAnsi="Times New Roman" w:cs="Times New Roman"/>
          <w:sz w:val="24"/>
          <w:szCs w:val="24"/>
        </w:rPr>
        <w:t>artistas Kpop en las redes sociales captura la atención de usuarios que llegan a saber de la música coreana gracias a ellos. Otros aparte, ya siendo declarados parte de un fandom, se crean necesariamente una cuenta de Twitter porque lo reconocen como medio</w:t>
      </w:r>
      <w:r>
        <w:rPr>
          <w:rFonts w:ascii="Times New Roman" w:eastAsia="Times New Roman" w:hAnsi="Times New Roman" w:cs="Times New Roman"/>
          <w:sz w:val="24"/>
          <w:szCs w:val="24"/>
        </w:rPr>
        <w:t xml:space="preserve"> confiable si se trata de información de sus artistas. Ante este panorama, los fanáticos “veteranos” no dudan en apoyar y guiar a los nuevos miembros de su “familia”: recomiendan temas de los artistas, les hacen saber sobre cómo votar en las premiaciones o</w:t>
      </w:r>
      <w:r>
        <w:rPr>
          <w:rFonts w:ascii="Times New Roman" w:eastAsia="Times New Roman" w:hAnsi="Times New Roman" w:cs="Times New Roman"/>
          <w:sz w:val="24"/>
          <w:szCs w:val="24"/>
        </w:rPr>
        <w:t xml:space="preserve"> encuestas existentes dentro y fuera de Corea, enseñan palabras que solo son usadas en la comunidad Kpop, a limpiar búsquedas</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si </w:t>
      </w:r>
      <w:r>
        <w:rPr>
          <w:rFonts w:ascii="Times New Roman" w:eastAsia="Times New Roman" w:hAnsi="Times New Roman" w:cs="Times New Roman"/>
          <w:sz w:val="24"/>
          <w:szCs w:val="24"/>
        </w:rPr>
        <w:lastRenderedPageBreak/>
        <w:t>se es requerido y además, a seguir cuentas confiables puesto que, al ser una red social tan diversa, está la desinformación y</w:t>
      </w:r>
      <w:r>
        <w:rPr>
          <w:rFonts w:ascii="Times New Roman" w:eastAsia="Times New Roman" w:hAnsi="Times New Roman" w:cs="Times New Roman"/>
          <w:sz w:val="24"/>
          <w:szCs w:val="24"/>
        </w:rPr>
        <w:t xml:space="preserve"> fake news. </w:t>
      </w:r>
    </w:p>
    <w:p w14:paraId="000001EE" w14:textId="77777777" w:rsidR="007F3127" w:rsidRDefault="000E7BF5">
      <w:pPr>
        <w:tabs>
          <w:tab w:val="left" w:pos="7314"/>
        </w:tabs>
        <w:spacing w:line="240" w:lineRule="auto"/>
        <w:ind w:left="2551" w:right="436"/>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Imagen izquierda: una cuenta argentina interactuando. Imagen derecha: una cuenta que ayuda a nuevos fans a incorporarse. </w:t>
      </w:r>
      <w:r>
        <w:rPr>
          <w:noProof/>
        </w:rPr>
        <w:drawing>
          <wp:anchor distT="114300" distB="114300" distL="114300" distR="114300" simplePos="0" relativeHeight="251689984" behindDoc="0" locked="0" layoutInCell="1" hidden="0" allowOverlap="1">
            <wp:simplePos x="0" y="0"/>
            <wp:positionH relativeFrom="column">
              <wp:posOffset>3819034</wp:posOffset>
            </wp:positionH>
            <wp:positionV relativeFrom="paragraph">
              <wp:posOffset>217995</wp:posOffset>
            </wp:positionV>
            <wp:extent cx="2057400" cy="3709255"/>
            <wp:effectExtent l="0" t="0" r="0" b="0"/>
            <wp:wrapTopAndBottom distT="114300" distB="114300"/>
            <wp:docPr id="14"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41"/>
                    <a:srcRect/>
                    <a:stretch>
                      <a:fillRect/>
                    </a:stretch>
                  </pic:blipFill>
                  <pic:spPr>
                    <a:xfrm>
                      <a:off x="0" y="0"/>
                      <a:ext cx="2057400" cy="3709255"/>
                    </a:xfrm>
                    <a:prstGeom prst="rect">
                      <a:avLst/>
                    </a:prstGeom>
                    <a:ln/>
                  </pic:spPr>
                </pic:pic>
              </a:graphicData>
            </a:graphic>
          </wp:anchor>
        </w:drawing>
      </w:r>
      <w:r>
        <w:rPr>
          <w:noProof/>
        </w:rPr>
        <w:drawing>
          <wp:anchor distT="114300" distB="114300" distL="114300" distR="114300" simplePos="0" relativeHeight="251691008" behindDoc="0" locked="0" layoutInCell="1" hidden="0" allowOverlap="1">
            <wp:simplePos x="0" y="0"/>
            <wp:positionH relativeFrom="column">
              <wp:posOffset>1641442</wp:posOffset>
            </wp:positionH>
            <wp:positionV relativeFrom="paragraph">
              <wp:posOffset>217995</wp:posOffset>
            </wp:positionV>
            <wp:extent cx="2054925" cy="3704794"/>
            <wp:effectExtent l="0" t="0" r="0" b="0"/>
            <wp:wrapTopAndBottom distT="114300" distB="114300"/>
            <wp:docPr id="2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2"/>
                    <a:srcRect/>
                    <a:stretch>
                      <a:fillRect/>
                    </a:stretch>
                  </pic:blipFill>
                  <pic:spPr>
                    <a:xfrm>
                      <a:off x="0" y="0"/>
                      <a:ext cx="2054925" cy="3704794"/>
                    </a:xfrm>
                    <a:prstGeom prst="rect">
                      <a:avLst/>
                    </a:prstGeom>
                    <a:ln/>
                  </pic:spPr>
                </pic:pic>
              </a:graphicData>
            </a:graphic>
          </wp:anchor>
        </w:drawing>
      </w:r>
    </w:p>
    <w:p w14:paraId="000001F0"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F1" w14:textId="77777777" w:rsidR="007F3127" w:rsidRDefault="000E7BF5">
      <w:pPr>
        <w:tabs>
          <w:tab w:val="left" w:pos="7314"/>
        </w:tabs>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Seni Medina (2011) se podría calificar a la internet por diferentes motivos: como polémica, contradictoria o fragmentaria, si se prioriza lo negativo, pero a su vez, tiene la capacidad de ser un medio integrador. La facilidad de acceso lo hace un sop</w:t>
      </w:r>
      <w:r>
        <w:rPr>
          <w:rFonts w:ascii="Times New Roman" w:eastAsia="Times New Roman" w:hAnsi="Times New Roman" w:cs="Times New Roman"/>
          <w:sz w:val="24"/>
          <w:szCs w:val="24"/>
        </w:rPr>
        <w:t>orte indispensable para el desarrollo de la globalización, brindando diversas opciones al consumidor. Ante este abanico de selección, los consumidores, enfatizando en este caso de redes sociales, buscan temas que sean de acuerdo a su demanda, el ser fanáti</w:t>
      </w:r>
      <w:r>
        <w:rPr>
          <w:rFonts w:ascii="Times New Roman" w:eastAsia="Times New Roman" w:hAnsi="Times New Roman" w:cs="Times New Roman"/>
          <w:sz w:val="24"/>
          <w:szCs w:val="24"/>
        </w:rPr>
        <w:t>co lleva a querer involucrarse con otros y pertenecer a un grupo en el que uno pueda identificarse por el interés en común (Taguenca, 2016), creando así nexos que permiten un tipo de sociabilización desde territorios distantes que puede hasta moldear la pr</w:t>
      </w:r>
      <w:r>
        <w:rPr>
          <w:rFonts w:ascii="Times New Roman" w:eastAsia="Times New Roman" w:hAnsi="Times New Roman" w:cs="Times New Roman"/>
          <w:sz w:val="24"/>
          <w:szCs w:val="24"/>
        </w:rPr>
        <w:t xml:space="preserve">opia identidad (Iadevito, 2016). </w:t>
      </w:r>
    </w:p>
    <w:p w14:paraId="000001F2" w14:textId="77777777" w:rsidR="007F3127" w:rsidRDefault="007F3127">
      <w:pPr>
        <w:tabs>
          <w:tab w:val="left" w:pos="7314"/>
        </w:tabs>
        <w:spacing w:line="360" w:lineRule="auto"/>
        <w:ind w:left="1440"/>
        <w:jc w:val="both"/>
        <w:rPr>
          <w:rFonts w:ascii="Times New Roman" w:eastAsia="Times New Roman" w:hAnsi="Times New Roman" w:cs="Times New Roman"/>
          <w:sz w:val="24"/>
          <w:szCs w:val="24"/>
        </w:rPr>
      </w:pPr>
    </w:p>
    <w:p w14:paraId="000001F3"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F4" w14:textId="77777777" w:rsidR="007F3127" w:rsidRDefault="007F3127">
      <w:pPr>
        <w:tabs>
          <w:tab w:val="left" w:pos="7314"/>
        </w:tabs>
        <w:spacing w:line="360" w:lineRule="auto"/>
        <w:jc w:val="both"/>
        <w:rPr>
          <w:rFonts w:ascii="Times New Roman" w:eastAsia="Times New Roman" w:hAnsi="Times New Roman" w:cs="Times New Roman"/>
          <w:sz w:val="24"/>
          <w:szCs w:val="24"/>
        </w:rPr>
      </w:pPr>
    </w:p>
    <w:p w14:paraId="000001F5" w14:textId="77777777" w:rsidR="007F3127" w:rsidRDefault="000E7BF5">
      <w:pPr>
        <w:pStyle w:val="Ttulo1"/>
        <w:ind w:firstLine="425"/>
      </w:pPr>
      <w:bookmarkStart w:id="27" w:name="_heading=h.m32zrewjrofn" w:colFirst="0" w:colLast="0"/>
      <w:bookmarkEnd w:id="27"/>
      <w:r>
        <w:lastRenderedPageBreak/>
        <w:t>CAPÍTULO IV</w:t>
      </w:r>
    </w:p>
    <w:p w14:paraId="000001F6" w14:textId="77777777" w:rsidR="007F3127" w:rsidRDefault="000E7BF5">
      <w:pPr>
        <w:pStyle w:val="Ttulo1"/>
        <w:spacing w:line="240" w:lineRule="auto"/>
        <w:ind w:left="425"/>
      </w:pPr>
      <w:bookmarkStart w:id="28" w:name="_heading=h.kjvprlpaecq" w:colFirst="0" w:colLast="0"/>
      <w:bookmarkEnd w:id="28"/>
      <w:r>
        <w:t xml:space="preserve">7. Corea y su influencia en la juventud: el ser fan </w:t>
      </w:r>
    </w:p>
    <w:p w14:paraId="000001F7"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abordaremos el proceso por el que atraviesan los jóvenes bonaerenses en base a la experiencia y trabajo en el área de las entrevistadas Magalí, Paula y Agustina.</w:t>
      </w:r>
    </w:p>
    <w:p w14:paraId="000001F8"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etapa juvenil nos direcciona al concepto de desarrollo de identidad, dond</w:t>
      </w:r>
      <w:r>
        <w:rPr>
          <w:rFonts w:ascii="Times New Roman" w:eastAsia="Times New Roman" w:hAnsi="Times New Roman" w:cs="Times New Roman"/>
          <w:sz w:val="24"/>
          <w:szCs w:val="24"/>
        </w:rPr>
        <w:t>e el entorno se vuelve clave en el proceso de socialización en el cual se transmiten valores, modos de actuar, acciones que uno incorpora como propias. En esta generación de jóvenes del siglo XXI, las comunidades virtuales, construidas por herramientas que</w:t>
      </w:r>
      <w:r>
        <w:rPr>
          <w:rFonts w:ascii="Times New Roman" w:eastAsia="Times New Roman" w:hAnsi="Times New Roman" w:cs="Times New Roman"/>
          <w:sz w:val="24"/>
          <w:szCs w:val="24"/>
        </w:rPr>
        <w:t xml:space="preserve"> favorecen la comunicación más allá de los límites geográficos y físicos, generan nuevas relaciones interpersonales que llegan a ser influyentes en el modo de pensar y vivir.  En este contexto y a través de testimonios de las entrevistadas, analizaremos el</w:t>
      </w:r>
      <w:r>
        <w:rPr>
          <w:rFonts w:ascii="Times New Roman" w:eastAsia="Times New Roman" w:hAnsi="Times New Roman" w:cs="Times New Roman"/>
          <w:sz w:val="24"/>
          <w:szCs w:val="24"/>
        </w:rPr>
        <w:t xml:space="preserve"> proceso que atraviesan los seguidores de la industria cultural coreana. Para esto es importante tener en cuenta que ser joven implica sostener “un abanico de modalidades culturales que se despliegan con la interacción de las probabilidades parciales dispu</w:t>
      </w:r>
      <w:r>
        <w:rPr>
          <w:rFonts w:ascii="Times New Roman" w:eastAsia="Times New Roman" w:hAnsi="Times New Roman" w:cs="Times New Roman"/>
          <w:sz w:val="24"/>
          <w:szCs w:val="24"/>
        </w:rPr>
        <w:t xml:space="preserve">estas por la clase, el género, la edad, la memoria incorporada, las instituciones” (Margulis y Urresti, 2000 pp. 29). </w:t>
      </w:r>
    </w:p>
    <w:p w14:paraId="000001F9" w14:textId="77777777" w:rsidR="007F3127" w:rsidRDefault="000E7BF5">
      <w:pPr>
        <w:pStyle w:val="Ttulo2"/>
        <w:spacing w:line="240" w:lineRule="auto"/>
        <w:ind w:left="720"/>
      </w:pPr>
      <w:bookmarkStart w:id="29" w:name="_heading=h.d7lrh6seh0sx" w:colFirst="0" w:colLast="0"/>
      <w:bookmarkEnd w:id="29"/>
      <w:r>
        <w:t>7.1. El primer encuentro</w:t>
      </w:r>
    </w:p>
    <w:p w14:paraId="000001FA" w14:textId="77777777" w:rsidR="007F3127" w:rsidRDefault="007F3127">
      <w:pPr>
        <w:tabs>
          <w:tab w:val="left" w:pos="7314"/>
        </w:tabs>
      </w:pPr>
    </w:p>
    <w:p w14:paraId="000001FB"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Siendo los jóvenes consumidores acérrimos de las redes sociales y causa de la expansión de la ola coreana en es</w:t>
      </w:r>
      <w:r>
        <w:rPr>
          <w:rFonts w:ascii="Times New Roman" w:eastAsia="Times New Roman" w:hAnsi="Times New Roman" w:cs="Times New Roman"/>
          <w:sz w:val="24"/>
          <w:szCs w:val="24"/>
        </w:rPr>
        <w:t>te territorio (Fernandez, 2014), también es necesario considerar los nexos establecidos entre culturas del continente asiático al momento de organizar eventos que contribuyan a la difusión de los mismos. En el caso de los jóvenes bonaerenses, podríamos sup</w:t>
      </w:r>
      <w:r>
        <w:rPr>
          <w:rFonts w:ascii="Times New Roman" w:eastAsia="Times New Roman" w:hAnsi="Times New Roman" w:cs="Times New Roman"/>
          <w:sz w:val="24"/>
          <w:szCs w:val="24"/>
        </w:rPr>
        <w:t xml:space="preserve">oner que el primer acercamiento a la cultura coreana, previo a la viralización del Gangnam Style, se debió principalmente al descubrimiento que tuvieron de ella en otros eventos. Paula Royón comentó lo siguiente: </w:t>
      </w:r>
    </w:p>
    <w:p w14:paraId="000001FC"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“Estamos hablando a fines del 2008 y principios del 2009 en donde el kpop no era tan conocido acá en Argentina pero si estaba en los eventos que son de animé, que tienen que ver con la cultura japonesa que no es lo mismo que el Kpop que es de Corea del Sur</w:t>
      </w:r>
      <w:r>
        <w:rPr>
          <w:rFonts w:ascii="Times New Roman" w:eastAsia="Times New Roman" w:hAnsi="Times New Roman" w:cs="Times New Roman"/>
          <w:sz w:val="24"/>
          <w:szCs w:val="24"/>
        </w:rPr>
        <w:t>. Pero sin embargo, en un evento de animé, estaban proyectando un video de Tong Vfang Xien Qi​, que la canción se llama Mirotic, también conocido como TVXQ O Dong Bang Shin Ki​​ dependiendo el idioma”.</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(Paula, entrevista realizada en mayo 2021) </w:t>
      </w:r>
    </w:p>
    <w:p w14:paraId="000001FD"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1FE"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 acuerd</w:t>
      </w:r>
      <w:r>
        <w:rPr>
          <w:rFonts w:ascii="Times New Roman" w:eastAsia="Times New Roman" w:hAnsi="Times New Roman" w:cs="Times New Roman"/>
          <w:sz w:val="24"/>
          <w:szCs w:val="24"/>
        </w:rPr>
        <w:t>o a lo enunciado por Paula, su primer contacto con Corea se dio por medio de la  asistencia a eventos que no tenían que ver explícitamente con el Hallyu, porque eran de cultura más bien japonesa. Esto se explica por el hecho de que Corea no ha sido primord</w:t>
      </w:r>
      <w:r>
        <w:rPr>
          <w:rFonts w:ascii="Times New Roman" w:eastAsia="Times New Roman" w:hAnsi="Times New Roman" w:cs="Times New Roman"/>
          <w:sz w:val="24"/>
          <w:szCs w:val="24"/>
        </w:rPr>
        <w:t xml:space="preserve">ialmente un país de referencia cultural en  la Argentina, como sí lo eran Japón o China. Su presencia tímida, bajo perfil y opacidad por parte de gigantes culturales, reflejaban el mismo panorama que se vivió en el continente asiático años atrás. Tal como </w:t>
      </w:r>
      <w:r>
        <w:rPr>
          <w:rFonts w:ascii="Times New Roman" w:eastAsia="Times New Roman" w:hAnsi="Times New Roman" w:cs="Times New Roman"/>
          <w:sz w:val="24"/>
          <w:szCs w:val="24"/>
        </w:rPr>
        <w:t xml:space="preserve">lo expresa Magalí: </w:t>
      </w:r>
    </w:p>
    <w:p w14:paraId="000001F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00"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2008 o 2009 más o menos fue cuando conocí/ví los primeros videos de Kpop. Yo no sabía que era Kpop como tal, todavía no estaba como tan puesta en la cabeza como un diferencial de la música asiática en su momento.” (Magalí, </w:t>
      </w:r>
      <w:r>
        <w:rPr>
          <w:rFonts w:ascii="Times New Roman" w:eastAsia="Times New Roman" w:hAnsi="Times New Roman" w:cs="Times New Roman"/>
          <w:color w:val="262626"/>
          <w:sz w:val="24"/>
          <w:szCs w:val="24"/>
        </w:rPr>
        <w:t>entrevis</w:t>
      </w:r>
      <w:r>
        <w:rPr>
          <w:rFonts w:ascii="Times New Roman" w:eastAsia="Times New Roman" w:hAnsi="Times New Roman" w:cs="Times New Roman"/>
          <w:color w:val="262626"/>
          <w:sz w:val="24"/>
          <w:szCs w:val="24"/>
        </w:rPr>
        <w:t>ta realizada en diciembre</w:t>
      </w:r>
      <w:r>
        <w:rPr>
          <w:rFonts w:ascii="Times New Roman" w:eastAsia="Times New Roman" w:hAnsi="Times New Roman" w:cs="Times New Roman"/>
          <w:sz w:val="24"/>
          <w:szCs w:val="24"/>
        </w:rPr>
        <w:t xml:space="preserve"> 2020)</w:t>
      </w:r>
    </w:p>
    <w:sdt>
      <w:sdtPr>
        <w:tag w:val="goog_rdk_0"/>
        <w:id w:val="2030211501"/>
      </w:sdtPr>
      <w:sdtEndPr/>
      <w:sdtContent>
        <w:p w14:paraId="00000201"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diferencia de lo que sucedía con Corea en Asia, en Latinoamérica estaba la idea de encasillar la cultura asiática en un todo homogéneo sin dar lugar a la distinción que existe entre los países que la conforman. La superior</w:t>
          </w:r>
          <w:r>
            <w:rPr>
              <w:rFonts w:ascii="Times New Roman" w:eastAsia="Times New Roman" w:hAnsi="Times New Roman" w:cs="Times New Roman"/>
              <w:sz w:val="24"/>
              <w:szCs w:val="24"/>
            </w:rPr>
            <w:t>idad de China y Japón, dejaba en el imaginario social de los latinos la imagen de un continente solo por referencia a ellos. Sin embargo, sería el Kpop la punta de lanza que despierta la segunda ola de la cultura coreana y comienza a visualizarse masivamen</w:t>
          </w:r>
          <w:r>
            <w:rPr>
              <w:rFonts w:ascii="Times New Roman" w:eastAsia="Times New Roman" w:hAnsi="Times New Roman" w:cs="Times New Roman"/>
              <w:sz w:val="24"/>
              <w:szCs w:val="24"/>
            </w:rPr>
            <w:t xml:space="preserve">te y capturando al público juvenil. De esta forma, la música coreana liderada por el Kpop logra asentarse en la preferencia de los jóvenes ¿a través de qué? del impacto visual. </w:t>
          </w:r>
        </w:p>
      </w:sdtContent>
    </w:sdt>
    <w:p w14:paraId="0000020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03"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 un video de ellos (de TVXQ) que es Mirotic y dije "Guau, yo quiero ser </w:t>
      </w:r>
      <w:r>
        <w:rPr>
          <w:rFonts w:ascii="Times New Roman" w:eastAsia="Times New Roman" w:hAnsi="Times New Roman" w:cs="Times New Roman"/>
          <w:sz w:val="24"/>
          <w:szCs w:val="24"/>
        </w:rPr>
        <w:t>ellos" en ese momento dije que quería ser ellos, quiero bailar así, quiero ser así de cool” (Paula,entrevista realizada en mayo 2021)</w:t>
      </w:r>
    </w:p>
    <w:p w14:paraId="00000204"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05"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puesta en escena, la calidad del sonido, los matices de color y el baile en los videos musicales de Kpop generan en su</w:t>
      </w:r>
      <w:r>
        <w:rPr>
          <w:rFonts w:ascii="Times New Roman" w:eastAsia="Times New Roman" w:hAnsi="Times New Roman" w:cs="Times New Roman"/>
          <w:sz w:val="24"/>
          <w:szCs w:val="24"/>
        </w:rPr>
        <w:t xml:space="preserve"> conjunto un producto atractivo visual y sumado a la música con un ritmo que podríamos describir como “pegajoso”, se convierte en una propuesta audiovisual que puede causar impresiones como las que generaron en Paula a primera vista. La importancia de la i</w:t>
      </w:r>
      <w:r>
        <w:rPr>
          <w:rFonts w:ascii="Times New Roman" w:eastAsia="Times New Roman" w:hAnsi="Times New Roman" w:cs="Times New Roman"/>
          <w:sz w:val="24"/>
          <w:szCs w:val="24"/>
        </w:rPr>
        <w:t xml:space="preserve">magen lo es todo cuando se trata de exportar productos culturales para insertarse en el mercado global, por tal motivo, las agencias de entretenimiento invierten en estos para tener impacto y no pasar desapercibidas. </w:t>
      </w:r>
    </w:p>
    <w:p w14:paraId="00000206" w14:textId="77777777" w:rsidR="007F3127" w:rsidRDefault="007F3127">
      <w:pPr>
        <w:spacing w:after="0" w:line="360" w:lineRule="auto"/>
        <w:jc w:val="both"/>
        <w:rPr>
          <w:rFonts w:ascii="Times New Roman" w:eastAsia="Times New Roman" w:hAnsi="Times New Roman" w:cs="Times New Roman"/>
          <w:sz w:val="24"/>
          <w:szCs w:val="24"/>
        </w:rPr>
      </w:pPr>
    </w:p>
    <w:p w14:paraId="00000207"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ese momento los celulares no eran</w:t>
      </w:r>
      <w:r>
        <w:rPr>
          <w:rFonts w:ascii="Times New Roman" w:eastAsia="Times New Roman" w:hAnsi="Times New Roman" w:cs="Times New Roman"/>
          <w:sz w:val="24"/>
          <w:szCs w:val="24"/>
        </w:rPr>
        <w:t xml:space="preserve"> full HD, no tenían 4k. Así que, con el celular que tenía, saqué una foto a la proyección del video para después llegar a mi casa a buscarlo en Youtube, porque ahí decía más o menos el nombre y yo lo saqué. La calidad no se podía ni leer pero bueno, llegué</w:t>
      </w:r>
      <w:r>
        <w:rPr>
          <w:rFonts w:ascii="Times New Roman" w:eastAsia="Times New Roman" w:hAnsi="Times New Roman" w:cs="Times New Roman"/>
          <w:sz w:val="24"/>
          <w:szCs w:val="24"/>
        </w:rPr>
        <w:t xml:space="preserve"> a mi casa, intenté ponerlo en youtube y lo encontré, yo super feliz chocha de la vida, me puse ahí a aprender la coreo que se yo. En ese momento no tenía mucha idea de que es lo que estaba cantando o bailando, pero sabía que me gustaba. Así que empecé a i</w:t>
      </w:r>
      <w:r>
        <w:rPr>
          <w:rFonts w:ascii="Times New Roman" w:eastAsia="Times New Roman" w:hAnsi="Times New Roman" w:cs="Times New Roman"/>
          <w:sz w:val="24"/>
          <w:szCs w:val="24"/>
        </w:rPr>
        <w:t>nvestigar más sobre ellos y todo y ahí bueno, descubrí exactamente lo que es el Kpop, después empecé a abrir y a conocer a Girls Generation, Super Junior, después 2NE1, como que empecé así y empecé a bailar todo”. (Paula, entrevista realizada en mayo 2021)</w:t>
      </w:r>
      <w:r>
        <w:rPr>
          <w:rFonts w:ascii="Times New Roman" w:eastAsia="Times New Roman" w:hAnsi="Times New Roman" w:cs="Times New Roman"/>
          <w:sz w:val="24"/>
          <w:szCs w:val="24"/>
        </w:rPr>
        <w:t xml:space="preserve"> </w:t>
      </w:r>
    </w:p>
    <w:p w14:paraId="00000208"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09"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Luego, surge el interés por conocer más en profundidad de qué trata lo “novedoso” que se está encontrando. La plataforma de reproducción de vídeos Youtube, un canal global de distribución de contenidos y en donde hoy en día se centraliza la producción d</w:t>
      </w:r>
      <w:r>
        <w:rPr>
          <w:rFonts w:ascii="Times New Roman" w:eastAsia="Times New Roman" w:hAnsi="Times New Roman" w:cs="Times New Roman"/>
          <w:sz w:val="24"/>
          <w:szCs w:val="24"/>
        </w:rPr>
        <w:t>e videos musicales, completa el proceso de descubrimiento, el espectador queda “enganchado” y comienza un seguimiento de propuestas que sean acorde a lo que se vio por primera vez. En el caso del Hallyu, cabe destacar que los productos coreanos evolucionan</w:t>
      </w:r>
      <w:r>
        <w:rPr>
          <w:rFonts w:ascii="Times New Roman" w:eastAsia="Times New Roman" w:hAnsi="Times New Roman" w:cs="Times New Roman"/>
          <w:sz w:val="24"/>
          <w:szCs w:val="24"/>
        </w:rPr>
        <w:t xml:space="preserve"> en su propia dinámica llegando a consolidarse como fenómeno cultural, cambian constantemente, no es un fenómeno estático. Integra elementos que le dan su propia y renovada definición. Esto lleva a que el espectador quiera involucrarse más y no quedarse so</w:t>
      </w:r>
      <w:r>
        <w:rPr>
          <w:rFonts w:ascii="Times New Roman" w:eastAsia="Times New Roman" w:hAnsi="Times New Roman" w:cs="Times New Roman"/>
          <w:sz w:val="24"/>
          <w:szCs w:val="24"/>
        </w:rPr>
        <w:t>lo en el Kpop, la misma industria conecta de manera astuta la música con otros aspectos relacionados a la cultura, o en palabras de Paula:</w:t>
      </w:r>
    </w:p>
    <w:p w14:paraId="0000020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0B"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imposible quedarse solo en música, porque ya desde cualquier video vos vas viendo algunos son estilo dramas o tu</w:t>
      </w:r>
      <w:r>
        <w:rPr>
          <w:rFonts w:ascii="Times New Roman" w:eastAsia="Times New Roman" w:hAnsi="Times New Roman" w:cs="Times New Roman"/>
          <w:sz w:val="24"/>
          <w:szCs w:val="24"/>
        </w:rPr>
        <w:t xml:space="preserve"> artista que te gusta hace un host para un drama. Entonces es imposible quedarte solo en un lado y ya cuando empezás a ver un host de un drama, ahí estás viendo la cultura, el idioma ya de por sí están en todas las canciones pero empezás a ver la cultura, </w:t>
      </w:r>
      <w:r>
        <w:rPr>
          <w:rFonts w:ascii="Times New Roman" w:eastAsia="Times New Roman" w:hAnsi="Times New Roman" w:cs="Times New Roman"/>
          <w:sz w:val="24"/>
          <w:szCs w:val="24"/>
        </w:rPr>
        <w:t>empezás a ver de historia (...) es un producto tan bien armado para poder difundir su país que por más que agarres una patita de algo siempre te va a estar llevando a todo porque si en un videoclip comen, vos vas a querer saber qué es lo que están comiendo</w:t>
      </w:r>
      <w:r>
        <w:rPr>
          <w:rFonts w:ascii="Times New Roman" w:eastAsia="Times New Roman" w:hAnsi="Times New Roman" w:cs="Times New Roman"/>
          <w:sz w:val="24"/>
          <w:szCs w:val="24"/>
        </w:rPr>
        <w:t xml:space="preserve">, entonces ya te lleva a la comida, en un video de kpop puedes </w:t>
      </w:r>
      <w:r>
        <w:rPr>
          <w:rFonts w:ascii="Times New Roman" w:eastAsia="Times New Roman" w:hAnsi="Times New Roman" w:cs="Times New Roman"/>
          <w:sz w:val="24"/>
          <w:szCs w:val="24"/>
        </w:rPr>
        <w:lastRenderedPageBreak/>
        <w:t>ver la ropa o el k-beauty o lo que sea y vos decís “quiero ver esto”” (Paula, entrevista realizada en mayo 2021)</w:t>
      </w:r>
    </w:p>
    <w:p w14:paraId="0000020C"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0D" w14:textId="77777777" w:rsidR="007F3127" w:rsidRDefault="007F3127">
      <w:pPr>
        <w:spacing w:after="0" w:line="360" w:lineRule="auto"/>
        <w:jc w:val="both"/>
        <w:rPr>
          <w:rFonts w:ascii="Times New Roman" w:eastAsia="Times New Roman" w:hAnsi="Times New Roman" w:cs="Times New Roman"/>
          <w:sz w:val="24"/>
          <w:szCs w:val="24"/>
        </w:rPr>
      </w:pPr>
    </w:p>
    <w:p w14:paraId="0000020E" w14:textId="77777777" w:rsidR="007F3127" w:rsidRDefault="000E7BF5">
      <w:pPr>
        <w:pStyle w:val="Ttulo2"/>
        <w:spacing w:line="240" w:lineRule="auto"/>
        <w:ind w:left="720"/>
      </w:pPr>
      <w:bookmarkStart w:id="30" w:name="_heading=h.o76pgthpag14" w:colFirst="0" w:colLast="0"/>
      <w:bookmarkEnd w:id="30"/>
      <w:r>
        <w:t xml:space="preserve">7.2. El compromiso de un fan </w:t>
      </w:r>
    </w:p>
    <w:p w14:paraId="0000020F" w14:textId="77777777" w:rsidR="007F3127" w:rsidRDefault="007F3127">
      <w:pPr>
        <w:tabs>
          <w:tab w:val="left" w:pos="7314"/>
        </w:tabs>
      </w:pPr>
    </w:p>
    <w:p w14:paraId="00000210"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complejo definir qué es ser un fanático, así</w:t>
      </w:r>
      <w:r>
        <w:rPr>
          <w:rFonts w:ascii="Times New Roman" w:eastAsia="Times New Roman" w:hAnsi="Times New Roman" w:cs="Times New Roman"/>
          <w:sz w:val="24"/>
          <w:szCs w:val="24"/>
        </w:rPr>
        <w:t xml:space="preserve"> como tampoco podría describirse con ciertas características un único prototipo de fan ya que existen múltiples categorías: los fans de libros, de cine, de videojuegos, de música, etc. Para agregar, también está la apreciación personal que puede tener cada</w:t>
      </w:r>
      <w:r>
        <w:rPr>
          <w:rFonts w:ascii="Times New Roman" w:eastAsia="Times New Roman" w:hAnsi="Times New Roman" w:cs="Times New Roman"/>
          <w:sz w:val="24"/>
          <w:szCs w:val="24"/>
        </w:rPr>
        <w:t xml:space="preserve"> individuo hacia un sujeto u objeto, por lo que su significación no es la misma para todos. Sin embargo, Oh et al (2018), en un trabajo sobre los fanáticos del Kpop, nos aproxima sobre su definición refiriéndose a ellos como un grupo entusiasta de personas</w:t>
      </w:r>
      <w:r>
        <w:rPr>
          <w:rFonts w:ascii="Times New Roman" w:eastAsia="Times New Roman" w:hAnsi="Times New Roman" w:cs="Times New Roman"/>
          <w:sz w:val="24"/>
          <w:szCs w:val="24"/>
        </w:rPr>
        <w:t xml:space="preserve"> que gustan de una imagen pública o fenómeno específico. Lacasa et al (2016) refuerzan este concepto afirmando que muchos de los grupos o artistas musicales son considerados por los fanáticos como ídolos, construyendo así una conexión emocional. </w:t>
      </w:r>
    </w:p>
    <w:p w14:paraId="00000211" w14:textId="77777777" w:rsidR="007F3127" w:rsidRDefault="000E7BF5">
      <w:pPr>
        <w:tabs>
          <w:tab w:val="left" w:pos="7314"/>
        </w:tabs>
        <w:spacing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base al testimonio de las entrevistadas, vemos cómo el fanatismo por el Kpop las impulsó para ser portavoces de una cultura que no conocían y que fueron aprendiendo con el transcurso del tiempo. Magalí comenta que, en plena adolescencia y por el fanatis</w:t>
      </w:r>
      <w:r>
        <w:rPr>
          <w:rFonts w:ascii="Times New Roman" w:eastAsia="Times New Roman" w:hAnsi="Times New Roman" w:cs="Times New Roman"/>
          <w:sz w:val="24"/>
          <w:szCs w:val="24"/>
        </w:rPr>
        <w:t xml:space="preserve">mo hacia la cantante Ailee, funda y lidera Ailee Argentina: </w:t>
      </w:r>
    </w:p>
    <w:p w14:paraId="00000212"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“Fui líder y fundadora de Ailee Argentina. Ailee es una solista coreana que actualmente sigue activa. Ella vino a Argentina inclusive en el 2015, tuve el placer de conocerla, de darle los regalos</w:t>
      </w:r>
      <w:r>
        <w:rPr>
          <w:rFonts w:ascii="Times New Roman" w:eastAsia="Times New Roman" w:hAnsi="Times New Roman" w:cs="Times New Roman"/>
          <w:sz w:val="24"/>
          <w:szCs w:val="24"/>
        </w:rPr>
        <w:t>, una muy linda experiencia” (Magalí,</w:t>
      </w:r>
      <w:r>
        <w:rPr>
          <w:rFonts w:ascii="Times New Roman" w:eastAsia="Times New Roman" w:hAnsi="Times New Roman" w:cs="Times New Roman"/>
          <w:color w:val="262626"/>
          <w:sz w:val="24"/>
          <w:szCs w:val="24"/>
        </w:rPr>
        <w:t>entrevista realizada en diciembre 2020</w:t>
      </w:r>
      <w:r>
        <w:rPr>
          <w:rFonts w:ascii="Times New Roman" w:eastAsia="Times New Roman" w:hAnsi="Times New Roman" w:cs="Times New Roman"/>
          <w:sz w:val="24"/>
          <w:szCs w:val="24"/>
        </w:rPr>
        <w:t>)</w:t>
      </w:r>
    </w:p>
    <w:p w14:paraId="00000213"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14"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Magalí destaca también el deber que conlleva el estar a cargo de un fanclub, considerándolo como un trabajo que en ese momento no tomó conciencia, pero que en su adolescencia le </w:t>
      </w:r>
      <w:r>
        <w:rPr>
          <w:rFonts w:ascii="Times New Roman" w:eastAsia="Times New Roman" w:hAnsi="Times New Roman" w:cs="Times New Roman"/>
          <w:sz w:val="24"/>
          <w:szCs w:val="24"/>
        </w:rPr>
        <w:t>dio “skills”, como ella menciona, para desarrollarse en el ámbito laboral. Uno de los grandes logros que considera al fundar este grupo de fanáticos, es el de haber conocido personalmente a la cantante Ailee cuando visitó la Argentina, que podría consagrar</w:t>
      </w:r>
      <w:r>
        <w:rPr>
          <w:rFonts w:ascii="Times New Roman" w:eastAsia="Times New Roman" w:hAnsi="Times New Roman" w:cs="Times New Roman"/>
          <w:sz w:val="24"/>
          <w:szCs w:val="24"/>
        </w:rPr>
        <w:t xml:space="preserve">se como el sueño cumplido para cualquier fan que sigue un artista. </w:t>
      </w:r>
    </w:p>
    <w:p w14:paraId="0000021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16"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Paula, actualmente tiene una cuenta de Instagram “Paw Deep” en la cual comparte con sus más de 16000 seguidores, distintos contenidos referentes a la cultura </w:t>
      </w:r>
      <w:r>
        <w:rPr>
          <w:rFonts w:ascii="Times New Roman" w:eastAsia="Times New Roman" w:hAnsi="Times New Roman" w:cs="Times New Roman"/>
          <w:sz w:val="24"/>
          <w:szCs w:val="24"/>
        </w:rPr>
        <w:lastRenderedPageBreak/>
        <w:t>coreana. Ella cr</w:t>
      </w:r>
      <w:r>
        <w:rPr>
          <w:rFonts w:ascii="Times New Roman" w:eastAsia="Times New Roman" w:hAnsi="Times New Roman" w:cs="Times New Roman"/>
          <w:sz w:val="24"/>
          <w:szCs w:val="24"/>
        </w:rPr>
        <w:t xml:space="preserve">ee que es necesario que el Kpop sea aún más reconocido en la Argentina, piensa en que más personas deberían saber de qué se trata el Kpop y la cultura coreana. Por ello, no se limita en apoyar cualquier actividad que fomente su difusión. </w:t>
      </w:r>
    </w:p>
    <w:p w14:paraId="00000217"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18"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 objetivo es </w:t>
      </w:r>
      <w:r>
        <w:rPr>
          <w:rFonts w:ascii="Times New Roman" w:eastAsia="Times New Roman" w:hAnsi="Times New Roman" w:cs="Times New Roman"/>
          <w:sz w:val="24"/>
          <w:szCs w:val="24"/>
        </w:rPr>
        <w:t>que Argentina también lo pueda explotar al máximo, explotar en el buen sentido de la palabra, para acercar la oportunidad a los fans, no por rédito económico, porque ese no es mi objetivo (...) es para acercarles oportunidades a los fans, porque en el 2009</w:t>
      </w:r>
      <w:r>
        <w:rPr>
          <w:rFonts w:ascii="Times New Roman" w:eastAsia="Times New Roman" w:hAnsi="Times New Roman" w:cs="Times New Roman"/>
          <w:sz w:val="24"/>
          <w:szCs w:val="24"/>
        </w:rPr>
        <w:t xml:space="preserve"> era impensable, era porque en ese tiempo no teníamos tantas oportunidades y ahora que las hay siempre intento acercarselas a los fans de alguna manera: haciendo sorteos de cosas de K-beauty, algunas entradas, de lo que se pueda generar para poder acercarl</w:t>
      </w:r>
      <w:r>
        <w:rPr>
          <w:rFonts w:ascii="Times New Roman" w:eastAsia="Times New Roman" w:hAnsi="Times New Roman" w:cs="Times New Roman"/>
          <w:sz w:val="24"/>
          <w:szCs w:val="24"/>
        </w:rPr>
        <w:t>es estas oportunidades porque yo no las tuve y me hubiese encantado tenerlas. Entonces digo "pará, vamos ayudar a los que están ahora" y es ver que ellos también los tengan.” (Paula, entrevista realizada en mayo 2021)</w:t>
      </w:r>
    </w:p>
    <w:p w14:paraId="0000021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1A"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Retomando lo estudiado por Lacasa et </w:t>
      </w:r>
      <w:r>
        <w:rPr>
          <w:rFonts w:ascii="Times New Roman" w:eastAsia="Times New Roman" w:hAnsi="Times New Roman" w:cs="Times New Roman"/>
          <w:sz w:val="24"/>
          <w:szCs w:val="24"/>
        </w:rPr>
        <w:t>al (2016) sobre la conexión emocional que nace de un fan hacia su ídolo, consideramos importante mencionar la noción de Tinaliga (2018) respecto a la llamada “cultura de celebridades del Kpop”. La autora afirma que los lazos establecidos entre el artista y</w:t>
      </w:r>
      <w:r>
        <w:rPr>
          <w:rFonts w:ascii="Times New Roman" w:eastAsia="Times New Roman" w:hAnsi="Times New Roman" w:cs="Times New Roman"/>
          <w:sz w:val="24"/>
          <w:szCs w:val="24"/>
        </w:rPr>
        <w:t xml:space="preserve"> fan son tan fuertes, que la identidad fanática se mimetiza con la identidad personal, teniendo una sensación satisfactoria ante el éxito de sus ídolos. El querer ver a sus artistas siendo reconocidos los motiva para trazarse metas en los comebacks, lidera</w:t>
      </w:r>
      <w:r>
        <w:rPr>
          <w:rFonts w:ascii="Times New Roman" w:eastAsia="Times New Roman" w:hAnsi="Times New Roman" w:cs="Times New Roman"/>
          <w:sz w:val="24"/>
          <w:szCs w:val="24"/>
        </w:rPr>
        <w:t xml:space="preserve">r los charts, romper récords, etc. </w:t>
      </w:r>
    </w:p>
    <w:p w14:paraId="0000021B"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 nos lleva a observar detalladamente la cuenta BANG BANG STREAM ARG, una de las más activas en el país que apoya al grupo surcoreano BTS. </w:t>
      </w:r>
    </w:p>
    <w:p w14:paraId="0000021C"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1D" w14:textId="77777777" w:rsidR="007F3127" w:rsidRDefault="000E7BF5">
      <w:pPr>
        <w:spacing w:after="0" w:line="360" w:lineRule="auto"/>
        <w:ind w:left="1133"/>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“Primer y única fanbase de stream en Argentina dedicada exclusivamente al gr</w:t>
      </w:r>
      <w:r>
        <w:rPr>
          <w:rFonts w:ascii="Times New Roman" w:eastAsia="Times New Roman" w:hAnsi="Times New Roman" w:cs="Times New Roman"/>
          <w:i/>
          <w:sz w:val="24"/>
          <w:szCs w:val="24"/>
        </w:rPr>
        <w:t xml:space="preserve">upo musical surcoreano Bangtan Sonyeondan” </w:t>
      </w:r>
    </w:p>
    <w:p w14:paraId="0000021E"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1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4" w14:textId="77777777" w:rsidR="007F3127" w:rsidRDefault="000E7BF5">
      <w:pPr>
        <w:spacing w:after="0" w:line="360" w:lineRule="auto"/>
        <w:ind w:left="1133"/>
        <w:jc w:val="both"/>
        <w:rPr>
          <w:rFonts w:ascii="Times New Roman" w:eastAsia="Times New Roman" w:hAnsi="Times New Roman" w:cs="Times New Roman"/>
          <w:sz w:val="24"/>
          <w:szCs w:val="24"/>
        </w:rPr>
      </w:pPr>
      <w:r>
        <w:rPr>
          <w:noProof/>
        </w:rPr>
        <w:lastRenderedPageBreak/>
        <w:drawing>
          <wp:anchor distT="114300" distB="114300" distL="114300" distR="114300" simplePos="0" relativeHeight="251692032" behindDoc="0" locked="0" layoutInCell="1" hidden="0" allowOverlap="1">
            <wp:simplePos x="0" y="0"/>
            <wp:positionH relativeFrom="column">
              <wp:posOffset>1207297</wp:posOffset>
            </wp:positionH>
            <wp:positionV relativeFrom="paragraph">
              <wp:posOffset>114300</wp:posOffset>
            </wp:positionV>
            <wp:extent cx="3704616" cy="2324100"/>
            <wp:effectExtent l="0" t="0" r="0" b="0"/>
            <wp:wrapSquare wrapText="bothSides" distT="114300" distB="114300" distL="114300" distR="114300"/>
            <wp:docPr id="5"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43"/>
                    <a:srcRect/>
                    <a:stretch>
                      <a:fillRect/>
                    </a:stretch>
                  </pic:blipFill>
                  <pic:spPr>
                    <a:xfrm>
                      <a:off x="0" y="0"/>
                      <a:ext cx="3704616" cy="2324100"/>
                    </a:xfrm>
                    <a:prstGeom prst="rect">
                      <a:avLst/>
                    </a:prstGeom>
                    <a:ln/>
                  </pic:spPr>
                </pic:pic>
              </a:graphicData>
            </a:graphic>
          </wp:anchor>
        </w:drawing>
      </w:r>
    </w:p>
    <w:p w14:paraId="0000022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6"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7"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B"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C"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D"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2E" w14:textId="77777777" w:rsidR="007F3127" w:rsidRDefault="000E7BF5">
      <w:pPr>
        <w:spacing w:after="0" w:line="240" w:lineRule="auto"/>
        <w:ind w:left="19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Imagen: Grupo BTS</w:t>
      </w:r>
    </w:p>
    <w:p w14:paraId="0000022F" w14:textId="77777777" w:rsidR="007F3127" w:rsidRDefault="007F3127">
      <w:pPr>
        <w:spacing w:after="0" w:line="360" w:lineRule="auto"/>
        <w:jc w:val="both"/>
        <w:rPr>
          <w:rFonts w:ascii="Times New Roman" w:eastAsia="Times New Roman" w:hAnsi="Times New Roman" w:cs="Times New Roman"/>
          <w:sz w:val="24"/>
          <w:szCs w:val="24"/>
        </w:rPr>
      </w:pPr>
    </w:p>
    <w:p w14:paraId="00000230" w14:textId="77777777" w:rsidR="007F3127" w:rsidRDefault="000E7BF5">
      <w:pPr>
        <w:spacing w:after="0" w:line="360" w:lineRule="auto"/>
        <w:ind w:left="1133"/>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De esta forma se presenta el grupo de fans en su perfil de Twitter, que tiene más de 34000 seguidores. Bangtan Sonyeondan es la romanización del hangul </w:t>
      </w:r>
      <w:sdt>
        <w:sdtPr>
          <w:tag w:val="goog_rdk_1"/>
          <w:id w:val="-22085392"/>
        </w:sdtPr>
        <w:sdtEndPr/>
        <w:sdtContent>
          <w:r>
            <w:rPr>
              <w:rFonts w:ascii="Arial Unicode MS" w:eastAsia="Arial Unicode MS" w:hAnsi="Arial Unicode MS" w:cs="Arial Unicode MS"/>
              <w:sz w:val="21"/>
              <w:szCs w:val="21"/>
              <w:highlight w:val="white"/>
            </w:rPr>
            <w:t>방탄소년단</w:t>
          </w:r>
        </w:sdtContent>
      </w:sdt>
      <w:r>
        <w:rPr>
          <w:rFonts w:ascii="Arial" w:eastAsia="Arial" w:hAnsi="Arial" w:cs="Arial"/>
          <w:color w:val="4D5156"/>
          <w:sz w:val="21"/>
          <w:szCs w:val="21"/>
          <w:highlight w:val="white"/>
        </w:rPr>
        <w:t xml:space="preserve"> </w:t>
      </w:r>
      <w:r>
        <w:rPr>
          <w:rFonts w:ascii="Times New Roman" w:eastAsia="Times New Roman" w:hAnsi="Times New Roman" w:cs="Times New Roman"/>
          <w:sz w:val="24"/>
          <w:szCs w:val="24"/>
          <w:highlight w:val="white"/>
        </w:rPr>
        <w:t xml:space="preserve">que significa “chicos a prueba de balas” </w:t>
      </w:r>
      <w:r>
        <w:rPr>
          <w:rFonts w:ascii="Times New Roman" w:eastAsia="Times New Roman" w:hAnsi="Times New Roman" w:cs="Times New Roman"/>
          <w:sz w:val="24"/>
          <w:szCs w:val="24"/>
        </w:rPr>
        <w:t xml:space="preserve">cuyo acrónimo llega a ser BTS. Este grupo debutó en el </w:t>
      </w:r>
      <w:r>
        <w:rPr>
          <w:rFonts w:ascii="Times New Roman" w:eastAsia="Times New Roman" w:hAnsi="Times New Roman" w:cs="Times New Roman"/>
          <w:sz w:val="24"/>
          <w:szCs w:val="24"/>
        </w:rPr>
        <w:t xml:space="preserve">año 2013 bajo la compañía Big Hit Entertainment y está conformado por siete integrantes: RM, Jin, Suga, J-Hope, Jimin, V y Jungkook.  Los seguidores de BTS son llamados A.R.M.Y, nominación dada por los mismos integrantes que en inglés significa “ejército” </w:t>
      </w:r>
      <w:r>
        <w:rPr>
          <w:rFonts w:ascii="Times New Roman" w:eastAsia="Times New Roman" w:hAnsi="Times New Roman" w:cs="Times New Roman"/>
          <w:sz w:val="24"/>
          <w:szCs w:val="24"/>
        </w:rPr>
        <w:t xml:space="preserve">pero que también presenta otro significado si desglosamos cada letra: </w:t>
      </w:r>
      <w:r>
        <w:rPr>
          <w:rFonts w:ascii="Times New Roman" w:eastAsia="Times New Roman" w:hAnsi="Times New Roman" w:cs="Times New Roman"/>
          <w:sz w:val="24"/>
          <w:szCs w:val="24"/>
          <w:highlight w:val="white"/>
        </w:rPr>
        <w:t>“Adorable Representative M.C.for Youth” - Adorable Representante M.C. para la Juventud en español. La cadena de noticias CNN califica al A.R.M.Y. como un fandom descentralizado y organiz</w:t>
      </w:r>
      <w:r>
        <w:rPr>
          <w:rFonts w:ascii="Times New Roman" w:eastAsia="Times New Roman" w:hAnsi="Times New Roman" w:cs="Times New Roman"/>
          <w:sz w:val="24"/>
          <w:szCs w:val="24"/>
          <w:highlight w:val="white"/>
        </w:rPr>
        <w:t>ado que potencializa su poder en las redes sociales, su amplitud es tal que permite encontrar cuentas para todo: documentar momentos, traducir contenidos, impulsar recaudación de fondos y organizar votaciones.</w:t>
      </w:r>
      <w:r>
        <w:rPr>
          <w:rFonts w:ascii="Times New Roman" w:eastAsia="Times New Roman" w:hAnsi="Times New Roman" w:cs="Times New Roman"/>
          <w:sz w:val="24"/>
          <w:szCs w:val="24"/>
          <w:highlight w:val="white"/>
          <w:vertAlign w:val="superscript"/>
        </w:rPr>
        <w:footnoteReference w:id="20"/>
      </w:r>
      <w:r>
        <w:rPr>
          <w:rFonts w:ascii="Times New Roman" w:eastAsia="Times New Roman" w:hAnsi="Times New Roman" w:cs="Times New Roman"/>
          <w:sz w:val="24"/>
          <w:szCs w:val="24"/>
          <w:highlight w:val="white"/>
        </w:rPr>
        <w:t xml:space="preserve"> </w:t>
      </w:r>
    </w:p>
    <w:p w14:paraId="00000231" w14:textId="77777777" w:rsidR="007F3127" w:rsidRDefault="000E7BF5">
      <w:pPr>
        <w:spacing w:after="0" w:line="360" w:lineRule="auto"/>
        <w:ind w:left="1133"/>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fanbase BANG BANG STREAM ARG está activa</w:t>
      </w:r>
      <w:r>
        <w:rPr>
          <w:rFonts w:ascii="Times New Roman" w:eastAsia="Times New Roman" w:hAnsi="Times New Roman" w:cs="Times New Roman"/>
          <w:sz w:val="24"/>
          <w:szCs w:val="24"/>
          <w:highlight w:val="white"/>
        </w:rPr>
        <w:t xml:space="preserve"> en Twitter desde el año 2019, su labor es la de informar y orientar al A.R.M.Y. argentino y argentina sobre todo lo relacionado a votaciones, menciones del grupo en medios de comunicación, metas y visibilización del fandom durante los comebacks y pedidos </w:t>
      </w:r>
      <w:r>
        <w:rPr>
          <w:rFonts w:ascii="Times New Roman" w:eastAsia="Times New Roman" w:hAnsi="Times New Roman" w:cs="Times New Roman"/>
          <w:sz w:val="24"/>
          <w:szCs w:val="24"/>
          <w:highlight w:val="white"/>
        </w:rPr>
        <w:t xml:space="preserve">en las principales difusoras de radio. Al preguntar sobre cómo fue presentándose el fanatismo en el país, Agustina, portavoz de la fanbase nos comenta lo siguiente: </w:t>
      </w:r>
    </w:p>
    <w:p w14:paraId="00000232" w14:textId="77777777" w:rsidR="007F3127" w:rsidRDefault="007F3127">
      <w:pPr>
        <w:spacing w:after="0" w:line="360" w:lineRule="auto"/>
        <w:ind w:left="1133"/>
        <w:jc w:val="both"/>
        <w:rPr>
          <w:rFonts w:ascii="Times New Roman" w:eastAsia="Times New Roman" w:hAnsi="Times New Roman" w:cs="Times New Roman"/>
          <w:sz w:val="24"/>
          <w:szCs w:val="24"/>
          <w:highlight w:val="white"/>
        </w:rPr>
      </w:pPr>
    </w:p>
    <w:p w14:paraId="00000233"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crecimiento del fandom de BTS comenzó a fines del 2015 y se impulsó a gran medida en </w:t>
      </w:r>
      <w:r>
        <w:rPr>
          <w:rFonts w:ascii="Times New Roman" w:eastAsia="Times New Roman" w:hAnsi="Times New Roman" w:cs="Times New Roman"/>
          <w:sz w:val="24"/>
          <w:szCs w:val="24"/>
        </w:rPr>
        <w:t>2017, donde ellos se volvieron el centro de la mirada global. Era impresionante el estallido que generó un grupo de KPOP a nivel global, y es un estallido que no cesó, ni siquiera hasta el día de hoy (...) El crecimiento en Argentina puede que se haya debi</w:t>
      </w:r>
      <w:r>
        <w:rPr>
          <w:rFonts w:ascii="Times New Roman" w:eastAsia="Times New Roman" w:hAnsi="Times New Roman" w:cs="Times New Roman"/>
          <w:sz w:val="24"/>
          <w:szCs w:val="24"/>
        </w:rPr>
        <w:t>do a este estallido en 2017 donde personas que se estaban incorporando al KPOP lograron dar con ellos pero fue algo gradual a decir verdad, muchas personas en Argentina los siguen desde su debut inclusive. BTS año tras año, desde 2013, logró generar un imp</w:t>
      </w:r>
      <w:r>
        <w:rPr>
          <w:rFonts w:ascii="Times New Roman" w:eastAsia="Times New Roman" w:hAnsi="Times New Roman" w:cs="Times New Roman"/>
          <w:sz w:val="24"/>
          <w:szCs w:val="24"/>
        </w:rPr>
        <w:t xml:space="preserve">acto, solo que con el tiempo ese impacto fue creciendo y en los últimos años se hizo inmenso al punto que todo el mundo sabe quién es BTS sin siquiera estar interesado en el KPOP.” (Agustina, entrevista realizada en marzo 2021) </w:t>
      </w:r>
    </w:p>
    <w:p w14:paraId="00000234" w14:textId="77777777" w:rsidR="007F3127" w:rsidRDefault="007F3127">
      <w:pPr>
        <w:spacing w:after="0" w:line="360" w:lineRule="auto"/>
        <w:ind w:left="720"/>
        <w:jc w:val="both"/>
        <w:rPr>
          <w:rFonts w:ascii="Arial" w:eastAsia="Arial" w:hAnsi="Arial" w:cs="Arial"/>
          <w:sz w:val="24"/>
          <w:szCs w:val="24"/>
        </w:rPr>
      </w:pPr>
    </w:p>
    <w:p w14:paraId="00000235"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periodo de observación, encontramos que los métodos empleados tanto por la fanbase de BTS como la de otros grupos y artistas surcoreanos son relativamente similares, siempre con el fin de hacer a su ídolo más visible: ser escuchados en la radio y en </w:t>
      </w:r>
      <w:r>
        <w:rPr>
          <w:rFonts w:ascii="Times New Roman" w:eastAsia="Times New Roman" w:hAnsi="Times New Roman" w:cs="Times New Roman"/>
          <w:sz w:val="24"/>
          <w:szCs w:val="24"/>
        </w:rPr>
        <w:t>programas de televisión, posicionarse número 1 en las plataformas Youtube, Spotify y iTunes y ser tendencia continuamente. Siendo nuestro objeto de observación la cuenta @BTStreamArg, en el mes de febrero de este año, tanto la cuenta como los admiradores d</w:t>
      </w:r>
      <w:r>
        <w:rPr>
          <w:rFonts w:ascii="Times New Roman" w:eastAsia="Times New Roman" w:hAnsi="Times New Roman" w:cs="Times New Roman"/>
          <w:sz w:val="24"/>
          <w:szCs w:val="24"/>
        </w:rPr>
        <w:t>el grupo en la Argentina lograron gran notoriedad del público argentino y extranjero debido a la proyección de uno de sus integrantes J-Hope en el Obelisco de la ciudad de Buenos Aires. Siendo asistentes a tal evento que se dió al aire libre y duró todo un</w:t>
      </w:r>
      <w:r>
        <w:rPr>
          <w:rFonts w:ascii="Times New Roman" w:eastAsia="Times New Roman" w:hAnsi="Times New Roman" w:cs="Times New Roman"/>
          <w:sz w:val="24"/>
          <w:szCs w:val="24"/>
        </w:rPr>
        <w:t xml:space="preserve"> día, observamos la cantidad de fans, en pequeños grupos o en forma individual, que se acercaron desde zona norte, zona sur y cercanías de la capital a presenciar el video. Grababan o tomaban fotografías cada vez que salía la proyección e hicieron un Hasht</w:t>
      </w:r>
      <w:r>
        <w:rPr>
          <w:rFonts w:ascii="Times New Roman" w:eastAsia="Times New Roman" w:hAnsi="Times New Roman" w:cs="Times New Roman"/>
          <w:sz w:val="24"/>
          <w:szCs w:val="24"/>
        </w:rPr>
        <w:t xml:space="preserve">ag #HobiDayEnElObelisco para que sea tendencia en Argentina. </w:t>
      </w:r>
    </w:p>
    <w:p w14:paraId="00000236"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Debido a la situación de pandemia y restricciones, el tiempo de permanencia tenía que ser corto para poder mantener la distancia, la fanbase se encargó previo al evento en advertir los cuidados </w:t>
      </w:r>
      <w:r>
        <w:rPr>
          <w:rFonts w:ascii="Times New Roman" w:eastAsia="Times New Roman" w:hAnsi="Times New Roman" w:cs="Times New Roman"/>
          <w:sz w:val="24"/>
          <w:szCs w:val="24"/>
        </w:rPr>
        <w:t>necesarios y al saber que no todos de la ciudad podrían asistir de manera presencial, a la noche realizaron una proyección en su cuenta de Youtube. Distintas personalidades reconocidas en el mundo Kpop en latinoamérica apoyaron y difundieron esta iniciativ</w:t>
      </w:r>
      <w:r>
        <w:rPr>
          <w:rFonts w:ascii="Times New Roman" w:eastAsia="Times New Roman" w:hAnsi="Times New Roman" w:cs="Times New Roman"/>
          <w:sz w:val="24"/>
          <w:szCs w:val="24"/>
        </w:rPr>
        <w:t xml:space="preserve">a y con el movimiento masivo por parte del A.R.M.Y. argentino y latino, logró salir en los medios de Corea del Sur. La repercusión y el éxito de este </w:t>
      </w:r>
      <w:r>
        <w:rPr>
          <w:rFonts w:ascii="Times New Roman" w:eastAsia="Times New Roman" w:hAnsi="Times New Roman" w:cs="Times New Roman"/>
          <w:sz w:val="24"/>
          <w:szCs w:val="24"/>
        </w:rPr>
        <w:lastRenderedPageBreak/>
        <w:t>proyecto derivaron en realizar otra proyección para el cumpleaños del integrante Suga en el mes de marzo y</w:t>
      </w:r>
      <w:r>
        <w:rPr>
          <w:rFonts w:ascii="Times New Roman" w:eastAsia="Times New Roman" w:hAnsi="Times New Roman" w:cs="Times New Roman"/>
          <w:sz w:val="24"/>
          <w:szCs w:val="24"/>
        </w:rPr>
        <w:t xml:space="preserve"> en el mismo lugar. </w:t>
      </w:r>
    </w:p>
    <w:p w14:paraId="00000237"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 compromiso hacia el grupo, hace que sus objetivos sean muy claros en cuanto a promoción ya que esto no distingue territorialidad ni posición geográfica, una de las metas es hacer saber a Corea del Sur y al grupo mismo, que tienen un</w:t>
      </w:r>
      <w:r>
        <w:rPr>
          <w:rFonts w:ascii="Times New Roman" w:eastAsia="Times New Roman" w:hAnsi="Times New Roman" w:cs="Times New Roman"/>
          <w:sz w:val="24"/>
          <w:szCs w:val="24"/>
        </w:rPr>
        <w:t xml:space="preserve"> gran número de seguidores en esta parte del mundo. Como ejemplo, encontramos también el proyecto #BTSenArgentina realizado en el 2019, donde el A.R.M.Y tomó Twitter para pedir un concierto del grupo en el país, Ticket Go se sumó a la campaña que fue publi</w:t>
      </w:r>
      <w:r>
        <w:rPr>
          <w:rFonts w:ascii="Times New Roman" w:eastAsia="Times New Roman" w:hAnsi="Times New Roman" w:cs="Times New Roman"/>
          <w:sz w:val="24"/>
          <w:szCs w:val="24"/>
        </w:rPr>
        <w:t xml:space="preserve">cada por la cadena de noticias argentina TN. </w:t>
      </w:r>
    </w:p>
    <w:p w14:paraId="0000023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39" w14:textId="77777777" w:rsidR="007F3127" w:rsidRDefault="000E7BF5">
      <w:pPr>
        <w:spacing w:after="0" w:line="360" w:lineRule="auto"/>
        <w:ind w:left="1133"/>
        <w:jc w:val="both"/>
        <w:rPr>
          <w:rFonts w:ascii="Times New Roman" w:eastAsia="Times New Roman" w:hAnsi="Times New Roman" w:cs="Times New Roman"/>
          <w:sz w:val="24"/>
          <w:szCs w:val="24"/>
        </w:rPr>
      </w:pPr>
      <w:r>
        <w:rPr>
          <w:noProof/>
        </w:rPr>
        <w:drawing>
          <wp:anchor distT="114300" distB="114300" distL="114300" distR="114300" simplePos="0" relativeHeight="251693056" behindDoc="0" locked="0" layoutInCell="1" hidden="0" allowOverlap="1">
            <wp:simplePos x="0" y="0"/>
            <wp:positionH relativeFrom="column">
              <wp:posOffset>3413681</wp:posOffset>
            </wp:positionH>
            <wp:positionV relativeFrom="paragraph">
              <wp:posOffset>1877112</wp:posOffset>
            </wp:positionV>
            <wp:extent cx="2579998" cy="1838325"/>
            <wp:effectExtent l="0" t="0" r="0" b="0"/>
            <wp:wrapSquare wrapText="bothSides" distT="114300" distB="114300" distL="114300" distR="114300"/>
            <wp:docPr id="43"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44"/>
                    <a:srcRect/>
                    <a:stretch>
                      <a:fillRect/>
                    </a:stretch>
                  </pic:blipFill>
                  <pic:spPr>
                    <a:xfrm>
                      <a:off x="0" y="0"/>
                      <a:ext cx="2579998" cy="1838325"/>
                    </a:xfrm>
                    <a:prstGeom prst="rect">
                      <a:avLst/>
                    </a:prstGeom>
                    <a:ln/>
                  </pic:spPr>
                </pic:pic>
              </a:graphicData>
            </a:graphic>
          </wp:anchor>
        </w:drawing>
      </w:r>
      <w:r>
        <w:rPr>
          <w:noProof/>
        </w:rPr>
        <w:drawing>
          <wp:anchor distT="114300" distB="114300" distL="114300" distR="114300" simplePos="0" relativeHeight="251694080" behindDoc="0" locked="0" layoutInCell="1" hidden="0" allowOverlap="1">
            <wp:simplePos x="0" y="0"/>
            <wp:positionH relativeFrom="column">
              <wp:posOffset>3413681</wp:posOffset>
            </wp:positionH>
            <wp:positionV relativeFrom="paragraph">
              <wp:posOffset>199141</wp:posOffset>
            </wp:positionV>
            <wp:extent cx="2578228" cy="1678659"/>
            <wp:effectExtent l="0" t="0" r="0" b="0"/>
            <wp:wrapTopAndBottom distT="114300" distB="114300"/>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5"/>
                    <a:srcRect/>
                    <a:stretch>
                      <a:fillRect/>
                    </a:stretch>
                  </pic:blipFill>
                  <pic:spPr>
                    <a:xfrm>
                      <a:off x="0" y="0"/>
                      <a:ext cx="2578228" cy="1678659"/>
                    </a:xfrm>
                    <a:prstGeom prst="rect">
                      <a:avLst/>
                    </a:prstGeom>
                    <a:ln/>
                  </pic:spPr>
                </pic:pic>
              </a:graphicData>
            </a:graphic>
          </wp:anchor>
        </w:drawing>
      </w:r>
      <w:r>
        <w:rPr>
          <w:noProof/>
        </w:rPr>
        <w:drawing>
          <wp:anchor distT="114300" distB="114300" distL="114300" distR="114300" simplePos="0" relativeHeight="251695104" behindDoc="0" locked="0" layoutInCell="1" hidden="0" allowOverlap="1">
            <wp:simplePos x="0" y="0"/>
            <wp:positionH relativeFrom="column">
              <wp:posOffset>868444</wp:posOffset>
            </wp:positionH>
            <wp:positionV relativeFrom="paragraph">
              <wp:posOffset>199141</wp:posOffset>
            </wp:positionV>
            <wp:extent cx="2476500" cy="3516296"/>
            <wp:effectExtent l="0" t="0" r="0" b="0"/>
            <wp:wrapSquare wrapText="bothSides" distT="114300" distB="114300" distL="114300" distR="114300"/>
            <wp:docPr id="12"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46"/>
                    <a:srcRect/>
                    <a:stretch>
                      <a:fillRect/>
                    </a:stretch>
                  </pic:blipFill>
                  <pic:spPr>
                    <a:xfrm>
                      <a:off x="0" y="0"/>
                      <a:ext cx="2476500" cy="3516296"/>
                    </a:xfrm>
                    <a:prstGeom prst="rect">
                      <a:avLst/>
                    </a:prstGeom>
                    <a:ln/>
                  </pic:spPr>
                </pic:pic>
              </a:graphicData>
            </a:graphic>
          </wp:anchor>
        </w:drawing>
      </w:r>
    </w:p>
    <w:p w14:paraId="0000023A" w14:textId="77777777" w:rsidR="007F3127" w:rsidRDefault="007F3127">
      <w:pPr>
        <w:spacing w:after="0" w:line="360" w:lineRule="auto"/>
        <w:jc w:val="both"/>
        <w:rPr>
          <w:rFonts w:ascii="Times New Roman" w:eastAsia="Times New Roman" w:hAnsi="Times New Roman" w:cs="Times New Roman"/>
          <w:sz w:val="24"/>
          <w:szCs w:val="24"/>
        </w:rPr>
      </w:pPr>
    </w:p>
    <w:p w14:paraId="0000023B" w14:textId="77777777" w:rsidR="007F3127" w:rsidRDefault="007F3127">
      <w:pPr>
        <w:spacing w:after="0" w:line="360" w:lineRule="auto"/>
        <w:jc w:val="both"/>
        <w:rPr>
          <w:rFonts w:ascii="Times New Roman" w:eastAsia="Times New Roman" w:hAnsi="Times New Roman" w:cs="Times New Roman"/>
          <w:sz w:val="24"/>
          <w:szCs w:val="24"/>
        </w:rPr>
      </w:pPr>
    </w:p>
    <w:p w14:paraId="0000023C" w14:textId="77777777" w:rsidR="007F3127" w:rsidRDefault="000E7BF5">
      <w:pPr>
        <w:tabs>
          <w:tab w:val="left" w:pos="7314"/>
        </w:tabs>
        <w:spacing w:line="240" w:lineRule="auto"/>
        <w:ind w:left="1417" w:right="1287"/>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Promoción y respuesta de los proyectos realizados por el fanclub BANG BANG STREAM ARG. Fotos: Twitter. </w:t>
      </w:r>
    </w:p>
    <w:p w14:paraId="0000023D" w14:textId="77777777" w:rsidR="007F3127" w:rsidRDefault="007F3127">
      <w:pPr>
        <w:tabs>
          <w:tab w:val="left" w:pos="7314"/>
        </w:tabs>
        <w:spacing w:line="240" w:lineRule="auto"/>
        <w:ind w:right="436"/>
        <w:jc w:val="both"/>
        <w:rPr>
          <w:rFonts w:ascii="Times New Roman" w:eastAsia="Times New Roman" w:hAnsi="Times New Roman" w:cs="Times New Roman"/>
          <w:sz w:val="20"/>
          <w:szCs w:val="20"/>
        </w:rPr>
      </w:pPr>
    </w:p>
    <w:p w14:paraId="0000023E" w14:textId="77777777" w:rsidR="007F3127" w:rsidRDefault="000E7BF5">
      <w:pPr>
        <w:pStyle w:val="Ttulo2"/>
        <w:spacing w:line="240" w:lineRule="auto"/>
        <w:ind w:left="720"/>
      </w:pPr>
      <w:bookmarkStart w:id="31" w:name="_heading=h.9oohzbzdfmim" w:colFirst="0" w:colLast="0"/>
      <w:bookmarkEnd w:id="31"/>
      <w:r>
        <w:t xml:space="preserve">7.3. Cambio de rumbo: una transformación </w:t>
      </w:r>
    </w:p>
    <w:p w14:paraId="0000023F" w14:textId="77777777" w:rsidR="007F3127" w:rsidRDefault="007F3127">
      <w:pPr>
        <w:tabs>
          <w:tab w:val="left" w:pos="7314"/>
        </w:tabs>
      </w:pPr>
    </w:p>
    <w:p w14:paraId="00000240"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cultura fan ha estado encasillada por años con términos estereotipados y marginales que no permitían dimensionar el grado de importancia que tienen. El autor estadounidense </w:t>
      </w:r>
      <w:r>
        <w:rPr>
          <w:rFonts w:ascii="Times New Roman" w:eastAsia="Times New Roman" w:hAnsi="Times New Roman" w:cs="Times New Roman"/>
          <w:sz w:val="24"/>
          <w:szCs w:val="24"/>
        </w:rPr>
        <w:lastRenderedPageBreak/>
        <w:t>Henry Jenkins, bajo su teoría de “cultura de convergencia”</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defiende este grupo</w:t>
      </w:r>
      <w:r>
        <w:rPr>
          <w:rFonts w:ascii="Times New Roman" w:eastAsia="Times New Roman" w:hAnsi="Times New Roman" w:cs="Times New Roman"/>
          <w:sz w:val="24"/>
          <w:szCs w:val="24"/>
        </w:rPr>
        <w:t xml:space="preserve"> y enfatiza su rol en función de las industrias de entretenimiento. En sus palabras:</w:t>
      </w:r>
    </w:p>
    <w:p w14:paraId="0000024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2"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mundo de los fans de los medias constituye un tema central de mi obra desde hace casi dos décadas; un interés que emerge de mi propia participación en varias comunida</w:t>
      </w:r>
      <w:r>
        <w:rPr>
          <w:rFonts w:ascii="Times New Roman" w:eastAsia="Times New Roman" w:hAnsi="Times New Roman" w:cs="Times New Roman"/>
          <w:sz w:val="24"/>
          <w:szCs w:val="24"/>
        </w:rPr>
        <w:t>des de fans tanto como de mis intereses intelectuales como estudioso de los medias. Durante este tiempo, he visto moverse a los fans desde los márgenes invisibles de la cultura popular hasta el centro de la reflexión actual sobre la producción y el consumo</w:t>
      </w:r>
      <w:r>
        <w:rPr>
          <w:rFonts w:ascii="Times New Roman" w:eastAsia="Times New Roman" w:hAnsi="Times New Roman" w:cs="Times New Roman"/>
          <w:sz w:val="24"/>
          <w:szCs w:val="24"/>
        </w:rPr>
        <w:t xml:space="preserve"> de los medias”. (Jenkins, 2008, pp.23) </w:t>
      </w:r>
    </w:p>
    <w:p w14:paraId="0000024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4"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autor enfatiza también sobre el cambio de los roles de los productores, pero más aún de los consumidores. En tal caso, los comportamientos de un consumidor fanático podrían ser evidenciados desde diferentes mane</w:t>
      </w:r>
      <w:r>
        <w:rPr>
          <w:rFonts w:ascii="Times New Roman" w:eastAsia="Times New Roman" w:hAnsi="Times New Roman" w:cs="Times New Roman"/>
          <w:sz w:val="24"/>
          <w:szCs w:val="24"/>
        </w:rPr>
        <w:t>ras y estímulos: los sociales, emocionales, geográficos y demás, resignificar un producto y proporcionarle un valor, como también el de crear o unirse a una comunidad como los fandoms, que proporcionan un espacio seguro que no tiene ningún fin material.  P</w:t>
      </w:r>
      <w:r>
        <w:rPr>
          <w:rFonts w:ascii="Times New Roman" w:eastAsia="Times New Roman" w:hAnsi="Times New Roman" w:cs="Times New Roman"/>
          <w:sz w:val="24"/>
          <w:szCs w:val="24"/>
        </w:rPr>
        <w:t>untualizando en el Kpop, Iadevito (2016) señala que “En paralelo, están siendo indagados los clubes de fanáticos que surgen a raíz de los contactos y el agrupamiento espontáneo de seguidores. Los clubes constituidos difunden el género musical a través de i</w:t>
      </w:r>
      <w:r>
        <w:rPr>
          <w:rFonts w:ascii="Times New Roman" w:eastAsia="Times New Roman" w:hAnsi="Times New Roman" w:cs="Times New Roman"/>
          <w:sz w:val="24"/>
          <w:szCs w:val="24"/>
        </w:rPr>
        <w:t xml:space="preserve">niciativas independientes, que no sólo comercializan el producto sino que buscan generar una comunidad de pertenencia” (2016, pp.170) </w:t>
      </w:r>
    </w:p>
    <w:p w14:paraId="00000245"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juventud el sentido de pertenencia se va forjando con la práctica social. Dos de las siete aproximaciones teóricas </w:t>
      </w:r>
      <w:r>
        <w:rPr>
          <w:rFonts w:ascii="Times New Roman" w:eastAsia="Times New Roman" w:hAnsi="Times New Roman" w:cs="Times New Roman"/>
          <w:sz w:val="24"/>
          <w:szCs w:val="24"/>
        </w:rPr>
        <w:t xml:space="preserve">que acercan los investigadores Alpízar y Bernal (2003) respecto a este concepto es la juventud como momento clave para la integración social y como agente de cambio. </w:t>
      </w:r>
    </w:p>
    <w:p w14:paraId="00000246"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7"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nuestras entrevistadas, la música, es decir el Kpop, resultó ser una puert</w:t>
      </w:r>
      <w:r>
        <w:rPr>
          <w:rFonts w:ascii="Times New Roman" w:eastAsia="Times New Roman" w:hAnsi="Times New Roman" w:cs="Times New Roman"/>
          <w:sz w:val="24"/>
          <w:szCs w:val="24"/>
        </w:rPr>
        <w:t xml:space="preserve">a hacia un nuevo estilo de vivir, de integrarse a un nuevo grupo social que inclusive generó un cambio en su forma de pensar. Paula, relata como testimonio lo siguiente: </w:t>
      </w:r>
    </w:p>
    <w:p w14:paraId="0000024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9"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“Yo cuando empecé a bailar y hacer shows de Kpop, tenía alrededor de 16 años y de pr</w:t>
      </w:r>
      <w:r>
        <w:rPr>
          <w:rFonts w:ascii="Times New Roman" w:eastAsia="Times New Roman" w:hAnsi="Times New Roman" w:cs="Times New Roman"/>
          <w:sz w:val="24"/>
          <w:szCs w:val="24"/>
        </w:rPr>
        <w:t xml:space="preserve">onto me lo propusieron "Che, querés bailar, querés hacer un show de Kpop" y sí. Osea, ni siquiera lo pensé, porque como me gustaba hacerlo </w:t>
      </w:r>
      <w:r>
        <w:rPr>
          <w:rFonts w:ascii="Times New Roman" w:eastAsia="Times New Roman" w:hAnsi="Times New Roman" w:cs="Times New Roman"/>
          <w:sz w:val="24"/>
          <w:szCs w:val="24"/>
        </w:rPr>
        <w:lastRenderedPageBreak/>
        <w:t>dije ¿porqué no?, ya desde ese momento quería difundir y aprovechar el show para que otras personas escucharan el Kpo</w:t>
      </w:r>
      <w:r>
        <w:rPr>
          <w:rFonts w:ascii="Times New Roman" w:eastAsia="Times New Roman" w:hAnsi="Times New Roman" w:cs="Times New Roman"/>
          <w:sz w:val="24"/>
          <w:szCs w:val="24"/>
        </w:rPr>
        <w:t>p y lo descubrieran como yo lo descubrí en aquel momento y así todo el desarrollo de mi vida, siempre, nunca lo vi como objetivo personal o de crecimiento personal, sino siempre todas las cosas que hacía las miraba desde un punto de vista de "quiero que el</w:t>
      </w:r>
      <w:r>
        <w:rPr>
          <w:rFonts w:ascii="Times New Roman" w:eastAsia="Times New Roman" w:hAnsi="Times New Roman" w:cs="Times New Roman"/>
          <w:sz w:val="24"/>
          <w:szCs w:val="24"/>
        </w:rPr>
        <w:t xml:space="preserve"> otro conozca más sobre esto" "necesito que el otro conozca más sobre esto para que lo disfrute igual que yo" y así las cosas se fueron dando”. (Paula, entrevista realizada en mayo 2021) </w:t>
      </w:r>
    </w:p>
    <w:p w14:paraId="0000024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B"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Paula, el aceptar la invitación para integrarse a un grupo de </w:t>
      </w:r>
      <w:r>
        <w:rPr>
          <w:rFonts w:ascii="Times New Roman" w:eastAsia="Times New Roman" w:hAnsi="Times New Roman" w:cs="Times New Roman"/>
          <w:sz w:val="24"/>
          <w:szCs w:val="24"/>
        </w:rPr>
        <w:t>baile le permitió abrirse camino a nuevas experiencias que ella no imaginó que podría vivir, se focalizó en aprender sobre Corea para así ella convertirse en un intermediario que difunde las propuestas que tiene la cultura con ningún fin de lucro, solo por</w:t>
      </w:r>
      <w:r>
        <w:rPr>
          <w:rFonts w:ascii="Times New Roman" w:eastAsia="Times New Roman" w:hAnsi="Times New Roman" w:cs="Times New Roman"/>
          <w:sz w:val="24"/>
          <w:szCs w:val="24"/>
        </w:rPr>
        <w:t xml:space="preserve"> pasión. Nos comentó que a partir de ese entonces, no se quedó solamente en el baile y la música, sino que decidió ampliar su mirada y desafiarse a nuevos retos desde edad temprana: participó como conductora de eventos y de programas de radio, fue columnis</w:t>
      </w:r>
      <w:r>
        <w:rPr>
          <w:rFonts w:ascii="Times New Roman" w:eastAsia="Times New Roman" w:hAnsi="Times New Roman" w:cs="Times New Roman"/>
          <w:sz w:val="24"/>
          <w:szCs w:val="24"/>
        </w:rPr>
        <w:t>ta en un programa de Vorterix hasta tener la oportunidad de brindar una charla sobre la Ola Hallyu y el Kpop en el Senado de la Nación Argentina. Cada uno de estos relatos los contaba con gran alegría, sin embargo, su emoción desbordó cuando contó su exper</w:t>
      </w:r>
      <w:r>
        <w:rPr>
          <w:rFonts w:ascii="Times New Roman" w:eastAsia="Times New Roman" w:hAnsi="Times New Roman" w:cs="Times New Roman"/>
          <w:sz w:val="24"/>
          <w:szCs w:val="24"/>
        </w:rPr>
        <w:t xml:space="preserve">iencia como telonera para un grupo de Kpop tan reconocido como GOT7. </w:t>
      </w:r>
    </w:p>
    <w:p w14:paraId="0000024C"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4D"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“Jamás pensé que iba a cantar y bailar frente a 7000 personas en el DirectTV Arena, porque tengo un grupo que se llama L’MENTS que fuimos teloneros  de GOT7 y jamás se me hubiera podido</w:t>
      </w:r>
      <w:r>
        <w:rPr>
          <w:rFonts w:ascii="Times New Roman" w:eastAsia="Times New Roman" w:hAnsi="Times New Roman" w:cs="Times New Roman"/>
          <w:sz w:val="24"/>
          <w:szCs w:val="24"/>
        </w:rPr>
        <w:t xml:space="preserve"> ocurrir eso, jamás creí que yo sería capaz, pero siempre fue como "Sí, me gusta. Quiero hacerlo" y bueno, siempre viste con la mejor predisposición. Ahora no soy una persona que se queda quieta, siempre estoy en proyectos, siempre veo cómo puedo ayudar a </w:t>
      </w:r>
      <w:r>
        <w:rPr>
          <w:rFonts w:ascii="Times New Roman" w:eastAsia="Times New Roman" w:hAnsi="Times New Roman" w:cs="Times New Roman"/>
          <w:sz w:val="24"/>
          <w:szCs w:val="24"/>
        </w:rPr>
        <w:t xml:space="preserve">productoras ya sean locales o internacionales con lo que pueda, para que el Kpop sea más reconocido”. (Paula, entrevista realizada en mayo 2021) </w:t>
      </w:r>
    </w:p>
    <w:p w14:paraId="0000024E"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4F"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0"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1"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2"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3" w14:textId="77777777" w:rsidR="007F3127" w:rsidRDefault="000E7BF5">
      <w:pPr>
        <w:spacing w:after="0" w:line="360" w:lineRule="auto"/>
        <w:ind w:left="2267"/>
        <w:jc w:val="both"/>
        <w:rPr>
          <w:rFonts w:ascii="Times New Roman" w:eastAsia="Times New Roman" w:hAnsi="Times New Roman" w:cs="Times New Roman"/>
          <w:sz w:val="24"/>
          <w:szCs w:val="24"/>
        </w:rPr>
      </w:pPr>
      <w:r>
        <w:rPr>
          <w:noProof/>
        </w:rPr>
        <w:lastRenderedPageBreak/>
        <w:drawing>
          <wp:anchor distT="114300" distB="114300" distL="114300" distR="114300" simplePos="0" relativeHeight="251696128" behindDoc="0" locked="0" layoutInCell="1" hidden="0" allowOverlap="1">
            <wp:simplePos x="0" y="0"/>
            <wp:positionH relativeFrom="column">
              <wp:posOffset>1547174</wp:posOffset>
            </wp:positionH>
            <wp:positionV relativeFrom="paragraph">
              <wp:posOffset>227422</wp:posOffset>
            </wp:positionV>
            <wp:extent cx="3591495" cy="2981325"/>
            <wp:effectExtent l="0" t="0" r="0" b="0"/>
            <wp:wrapSquare wrapText="bothSides" distT="114300" distB="114300" distL="114300" distR="114300"/>
            <wp:docPr id="36"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47"/>
                    <a:srcRect/>
                    <a:stretch>
                      <a:fillRect/>
                    </a:stretch>
                  </pic:blipFill>
                  <pic:spPr>
                    <a:xfrm>
                      <a:off x="0" y="0"/>
                      <a:ext cx="3591495" cy="2981325"/>
                    </a:xfrm>
                    <a:prstGeom prst="rect">
                      <a:avLst/>
                    </a:prstGeom>
                    <a:ln/>
                  </pic:spPr>
                </pic:pic>
              </a:graphicData>
            </a:graphic>
          </wp:anchor>
        </w:drawing>
      </w:r>
    </w:p>
    <w:p w14:paraId="00000254"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5"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6"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7"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8"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9"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A"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B"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C"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5D"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5E"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5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0" w14:textId="77777777" w:rsidR="007F3127" w:rsidRDefault="000E7BF5">
      <w:pPr>
        <w:spacing w:after="0" w:line="240" w:lineRule="auto"/>
        <w:ind w:left="2551" w:right="157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Paula junto a su grupo L’MENTS y el grupo Strong Soul en el DirecTV Arena. Foto: PawDeep </w:t>
      </w:r>
    </w:p>
    <w:p w14:paraId="0000026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2"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Magalí por su parte, a diferencia de Paula, tuvo sus primeras experiencias participando en el área institucional con grandes organizaciones como Kpop Argentina, reci</w:t>
      </w:r>
      <w:r>
        <w:rPr>
          <w:rFonts w:ascii="Times New Roman" w:eastAsia="Times New Roman" w:hAnsi="Times New Roman" w:cs="Times New Roman"/>
          <w:sz w:val="24"/>
          <w:szCs w:val="24"/>
        </w:rPr>
        <w:t xml:space="preserve">én fundada en ese entonces. </w:t>
      </w:r>
    </w:p>
    <w:p w14:paraId="0000026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4"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Kpop Argentina yo entre con 14 años y ya tenía unas responsabilidades importantes. Todo lo que era grabar, editar un contenido, gestionarlo para que esté en la plataforma de Youtube, armar su descripción e inclusive mismo </w:t>
      </w:r>
      <w:r>
        <w:rPr>
          <w:rFonts w:ascii="Times New Roman" w:eastAsia="Times New Roman" w:hAnsi="Times New Roman" w:cs="Times New Roman"/>
          <w:sz w:val="24"/>
          <w:szCs w:val="24"/>
        </w:rPr>
        <w:t>también como los flashmobs en Kpop Argentina eran provinciales, era también tratar con gente de otras provincias para recibir los videos. Como ya desde muy chiquita estaba asumiendo responsabilidades de una organización y al día de hoy es como que me doy c</w:t>
      </w:r>
      <w:r>
        <w:rPr>
          <w:rFonts w:ascii="Times New Roman" w:eastAsia="Times New Roman" w:hAnsi="Times New Roman" w:cs="Times New Roman"/>
          <w:sz w:val="24"/>
          <w:szCs w:val="24"/>
        </w:rPr>
        <w:t xml:space="preserve">uenta que ¡guau! qué bien que me vino toda esa experiencia en mi vida profesional.” (Magalí, </w:t>
      </w:r>
      <w:r>
        <w:rPr>
          <w:rFonts w:ascii="Times New Roman" w:eastAsia="Times New Roman" w:hAnsi="Times New Roman" w:cs="Times New Roman"/>
          <w:color w:val="262626"/>
          <w:sz w:val="24"/>
          <w:szCs w:val="24"/>
        </w:rPr>
        <w:t>entrevista realizada en diciembre 2020</w:t>
      </w:r>
      <w:r>
        <w:rPr>
          <w:rFonts w:ascii="Times New Roman" w:eastAsia="Times New Roman" w:hAnsi="Times New Roman" w:cs="Times New Roman"/>
          <w:sz w:val="24"/>
          <w:szCs w:val="24"/>
        </w:rPr>
        <w:t>)</w:t>
      </w:r>
    </w:p>
    <w:p w14:paraId="00000265"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66"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Magalí reconoce que las responsabilidades adquiridas en su adolescencia le permitieron obtener habilidades que hasta hoy e</w:t>
      </w:r>
      <w:r>
        <w:rPr>
          <w:rFonts w:ascii="Times New Roman" w:eastAsia="Times New Roman" w:hAnsi="Times New Roman" w:cs="Times New Roman"/>
          <w:sz w:val="24"/>
          <w:szCs w:val="24"/>
        </w:rPr>
        <w:t xml:space="preserve">n día aplica tanto en sus estudios de carrera como en su vida laboral. Su paso por Kpop Argentina como también el grupo Hallyu Chingu en asociación con el Centro Cultural Coreano, fueron referentes que influyeron en su crecimiento hasta su juventud por lo </w:t>
      </w:r>
      <w:r>
        <w:rPr>
          <w:rFonts w:ascii="Times New Roman" w:eastAsia="Times New Roman" w:hAnsi="Times New Roman" w:cs="Times New Roman"/>
          <w:sz w:val="24"/>
          <w:szCs w:val="24"/>
        </w:rPr>
        <w:t>que agradece haber tenido esas oportunidades.</w:t>
      </w:r>
    </w:p>
    <w:p w14:paraId="00000267" w14:textId="77777777" w:rsidR="007F3127" w:rsidRDefault="000E7BF5">
      <w:pPr>
        <w:spacing w:after="0" w:line="360" w:lineRule="auto"/>
        <w:ind w:left="1133"/>
        <w:jc w:val="both"/>
        <w:rPr>
          <w:rFonts w:ascii="Times New Roman" w:eastAsia="Times New Roman" w:hAnsi="Times New Roman" w:cs="Times New Roman"/>
          <w:sz w:val="24"/>
          <w:szCs w:val="24"/>
        </w:rPr>
      </w:pPr>
      <w:r>
        <w:rPr>
          <w:noProof/>
        </w:rPr>
        <w:lastRenderedPageBreak/>
        <w:drawing>
          <wp:anchor distT="114300" distB="114300" distL="114300" distR="114300" simplePos="0" relativeHeight="251697152" behindDoc="0" locked="0" layoutInCell="1" hidden="0" allowOverlap="1">
            <wp:simplePos x="0" y="0"/>
            <wp:positionH relativeFrom="column">
              <wp:posOffset>1924246</wp:posOffset>
            </wp:positionH>
            <wp:positionV relativeFrom="paragraph">
              <wp:posOffset>114300</wp:posOffset>
            </wp:positionV>
            <wp:extent cx="2450851" cy="3143250"/>
            <wp:effectExtent l="0" t="0" r="0" b="0"/>
            <wp:wrapSquare wrapText="bothSides" distT="114300" distB="114300" distL="114300" distR="114300"/>
            <wp:docPr id="18"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48"/>
                    <a:srcRect/>
                    <a:stretch>
                      <a:fillRect/>
                    </a:stretch>
                  </pic:blipFill>
                  <pic:spPr>
                    <a:xfrm>
                      <a:off x="0" y="0"/>
                      <a:ext cx="2450851" cy="3143250"/>
                    </a:xfrm>
                    <a:prstGeom prst="rect">
                      <a:avLst/>
                    </a:prstGeom>
                    <a:ln/>
                  </pic:spPr>
                </pic:pic>
              </a:graphicData>
            </a:graphic>
          </wp:anchor>
        </w:drawing>
      </w:r>
    </w:p>
    <w:p w14:paraId="0000026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B"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C"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D"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E"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6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4" w14:textId="77777777" w:rsidR="007F3127" w:rsidRDefault="000E7BF5">
      <w:pPr>
        <w:spacing w:after="0" w:line="360" w:lineRule="auto"/>
        <w:ind w:left="3118" w:right="270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Magalí en un evento Hallyu vistiendo Hanbok, el traje típico de Corea. </w:t>
      </w:r>
    </w:p>
    <w:p w14:paraId="0000027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6"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en su experiencia como líder de un fanclub</w:t>
      </w:r>
      <w:r>
        <w:rPr>
          <w:rFonts w:ascii="Times New Roman" w:eastAsia="Times New Roman" w:hAnsi="Times New Roman" w:cs="Times New Roman"/>
          <w:sz w:val="24"/>
          <w:szCs w:val="24"/>
        </w:rPr>
        <w:t>, también resalta el arduo trabajo que se realiza dentro de estos grupos de fans.</w:t>
      </w:r>
    </w:p>
    <w:p w14:paraId="00000277" w14:textId="77777777" w:rsidR="007F3127" w:rsidRDefault="007F3127">
      <w:pPr>
        <w:spacing w:after="0" w:line="360" w:lineRule="auto"/>
        <w:jc w:val="both"/>
        <w:rPr>
          <w:rFonts w:ascii="Times New Roman" w:eastAsia="Times New Roman" w:hAnsi="Times New Roman" w:cs="Times New Roman"/>
          <w:sz w:val="24"/>
          <w:szCs w:val="24"/>
        </w:rPr>
      </w:pPr>
    </w:p>
    <w:p w14:paraId="00000278"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 mi experiencia en Ailee Argentina que me dió mi primer trabajo en marketing digital, porque los fans comienzan también como una afición, osea uno usa las redes sociales</w:t>
      </w:r>
      <w:r>
        <w:rPr>
          <w:rFonts w:ascii="Times New Roman" w:eastAsia="Times New Roman" w:hAnsi="Times New Roman" w:cs="Times New Roman"/>
          <w:sz w:val="24"/>
          <w:szCs w:val="24"/>
        </w:rPr>
        <w:t xml:space="preserve"> y empieza a publicar. Pero a través de todas esas publicaciones, hay todo un trabajo detrás que, cuando empezás a ser un poco más adulto o cuando vas a entrevistas, tomás conciencia de que son buenos skills. Ya estar en redes sociales es ser un Community </w:t>
      </w:r>
      <w:r>
        <w:rPr>
          <w:rFonts w:ascii="Times New Roman" w:eastAsia="Times New Roman" w:hAnsi="Times New Roman" w:cs="Times New Roman"/>
          <w:sz w:val="24"/>
          <w:szCs w:val="24"/>
        </w:rPr>
        <w:t>Manager, y de hecho también, estudiar un grupo de trabajo porque tarde o temprano no podemos solos sino que tenés un grupo de personas a tu alrededor: gestión de tipos, gestión de tiempos, gestión de proyectos; están también, los proyectos que se dan a niv</w:t>
      </w:r>
      <w:r>
        <w:rPr>
          <w:rFonts w:ascii="Times New Roman" w:eastAsia="Times New Roman" w:hAnsi="Times New Roman" w:cs="Times New Roman"/>
          <w:sz w:val="24"/>
          <w:szCs w:val="24"/>
        </w:rPr>
        <w:t>el internacional o nacional. Por ejemplo: hacer una colecta de dinero o de productos para donar a entidades benéficas o si vas a hacer un evento, entonces es increíble porque ya el fanclub, no es un simple fanclub, es una organización más dentro de todo es</w:t>
      </w:r>
      <w:r>
        <w:rPr>
          <w:rFonts w:ascii="Times New Roman" w:eastAsia="Times New Roman" w:hAnsi="Times New Roman" w:cs="Times New Roman"/>
          <w:sz w:val="24"/>
          <w:szCs w:val="24"/>
        </w:rPr>
        <w:t xml:space="preserve">te organismo gigante que hay hoy en día de diferentes entidades chicas o grandes que difunden la cultura coreana.” (Magalí, </w:t>
      </w:r>
      <w:r>
        <w:rPr>
          <w:rFonts w:ascii="Times New Roman" w:eastAsia="Times New Roman" w:hAnsi="Times New Roman" w:cs="Times New Roman"/>
          <w:color w:val="262626"/>
          <w:sz w:val="24"/>
          <w:szCs w:val="24"/>
        </w:rPr>
        <w:t>entrevista realizada en diciembre 2020</w:t>
      </w:r>
      <w:r>
        <w:rPr>
          <w:rFonts w:ascii="Times New Roman" w:eastAsia="Times New Roman" w:hAnsi="Times New Roman" w:cs="Times New Roman"/>
          <w:sz w:val="24"/>
          <w:szCs w:val="24"/>
        </w:rPr>
        <w:t>)</w:t>
      </w:r>
    </w:p>
    <w:p w14:paraId="0000027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A"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 referirse a la palabra fan o fandom, uno puede recaer en la representación que tienen po</w:t>
      </w:r>
      <w:r>
        <w:rPr>
          <w:rFonts w:ascii="Times New Roman" w:eastAsia="Times New Roman" w:hAnsi="Times New Roman" w:cs="Times New Roman"/>
          <w:sz w:val="24"/>
          <w:szCs w:val="24"/>
        </w:rPr>
        <w:t xml:space="preserve">r parte de la sociedad, en las que son catalogados como personas aisladas, raros o poco sociables (Guerrero Pico, 2015) o por comportamientos excesivos que no corresponde a las mayorías,  pero sin duda son generalizadas (Busquet, 2012) </w:t>
      </w:r>
    </w:p>
    <w:p w14:paraId="0000027B"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defensa al estig</w:t>
      </w:r>
      <w:r>
        <w:rPr>
          <w:rFonts w:ascii="Times New Roman" w:eastAsia="Times New Roman" w:hAnsi="Times New Roman" w:cs="Times New Roman"/>
          <w:sz w:val="24"/>
          <w:szCs w:val="24"/>
        </w:rPr>
        <w:t xml:space="preserve">ma social en el cual están inmersos los fandoms, Jenkins (2010) los describe como organizaciones, como los que mencionaba Magalí, que llegan a ser críticas e influyentes, más aún en los medios de comunicación. </w:t>
      </w:r>
    </w:p>
    <w:p w14:paraId="0000027C"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D"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“Hablar como fan supone aceptar lo que ha si</w:t>
      </w:r>
      <w:r>
        <w:rPr>
          <w:rFonts w:ascii="Times New Roman" w:eastAsia="Times New Roman" w:hAnsi="Times New Roman" w:cs="Times New Roman"/>
          <w:sz w:val="24"/>
          <w:szCs w:val="24"/>
        </w:rPr>
        <w:t>do etiquetado como una posición subordinada en la jerarquía cultural, aceptar una identidad menospreciada o criticada constantemente por las autoridades institucionales. Sin embargo, también supone hablar desde una posición de identidad colectiva, forjar u</w:t>
      </w:r>
      <w:r>
        <w:rPr>
          <w:rFonts w:ascii="Times New Roman" w:eastAsia="Times New Roman" w:hAnsi="Times New Roman" w:cs="Times New Roman"/>
          <w:sz w:val="24"/>
          <w:szCs w:val="24"/>
        </w:rPr>
        <w:t>na alianza con una comunidad de más personas en defensa de unos gustos que, como resultado, no pueden verse como algo completamente aberrante o idiosincrásico”. (Jenkins, 2010, pp. 37)</w:t>
      </w:r>
    </w:p>
    <w:p w14:paraId="0000027E"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7F"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testimonio de Magalí y el planteo por parte de los autores, lleva a generar un nuevo concepto sobre lo que realmente son y qué generan los fandoms, un grupo con protagonismo y visibilidad social que deben ser respetados (Busquet, 2012). Profundizando en</w:t>
      </w:r>
      <w:r>
        <w:rPr>
          <w:rFonts w:ascii="Times New Roman" w:eastAsia="Times New Roman" w:hAnsi="Times New Roman" w:cs="Times New Roman"/>
          <w:sz w:val="24"/>
          <w:szCs w:val="24"/>
        </w:rPr>
        <w:t xml:space="preserve"> este último concepto sobre el actuar de los fans en la actualidad, encontramos que BANG BANG STREAM ARG, aparte de su labor como medio informativo y difusor del grupo BTS en la Argentina, también comparte proyectos sociales para recaudar fondos y prestar </w:t>
      </w:r>
      <w:r>
        <w:rPr>
          <w:rFonts w:ascii="Times New Roman" w:eastAsia="Times New Roman" w:hAnsi="Times New Roman" w:cs="Times New Roman"/>
          <w:sz w:val="24"/>
          <w:szCs w:val="24"/>
        </w:rPr>
        <w:t>ayuda humanitaria. He aquí imágenes de tweets en donde se fomenta la empatía y consideración a causas sociales.</w:t>
      </w:r>
    </w:p>
    <w:p w14:paraId="0000028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4"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6"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7"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9" w14:textId="77777777" w:rsidR="007F3127" w:rsidRDefault="000E7BF5">
      <w:pPr>
        <w:spacing w:after="0" w:line="360" w:lineRule="auto"/>
        <w:jc w:val="both"/>
        <w:rPr>
          <w:rFonts w:ascii="Times New Roman" w:eastAsia="Times New Roman" w:hAnsi="Times New Roman" w:cs="Times New Roman"/>
          <w:sz w:val="24"/>
          <w:szCs w:val="24"/>
        </w:rPr>
      </w:pPr>
      <w:r>
        <w:rPr>
          <w:noProof/>
        </w:rPr>
        <w:lastRenderedPageBreak/>
        <w:drawing>
          <wp:anchor distT="114300" distB="114300" distL="114300" distR="114300" simplePos="0" relativeHeight="251698176" behindDoc="0" locked="0" layoutInCell="1" hidden="0" allowOverlap="1">
            <wp:simplePos x="0" y="0"/>
            <wp:positionH relativeFrom="column">
              <wp:posOffset>3489096</wp:posOffset>
            </wp:positionH>
            <wp:positionV relativeFrom="paragraph">
              <wp:posOffset>189714</wp:posOffset>
            </wp:positionV>
            <wp:extent cx="2262315" cy="3571875"/>
            <wp:effectExtent l="0" t="0" r="0" b="0"/>
            <wp:wrapSquare wrapText="bothSides" distT="114300" distB="114300" distL="114300" distR="114300"/>
            <wp:docPr id="25"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49"/>
                    <a:srcRect/>
                    <a:stretch>
                      <a:fillRect/>
                    </a:stretch>
                  </pic:blipFill>
                  <pic:spPr>
                    <a:xfrm>
                      <a:off x="0" y="0"/>
                      <a:ext cx="2262315" cy="3571875"/>
                    </a:xfrm>
                    <a:prstGeom prst="rect">
                      <a:avLst/>
                    </a:prstGeom>
                    <a:ln/>
                  </pic:spPr>
                </pic:pic>
              </a:graphicData>
            </a:graphic>
          </wp:anchor>
        </w:drawing>
      </w:r>
      <w:r>
        <w:rPr>
          <w:noProof/>
        </w:rPr>
        <w:drawing>
          <wp:anchor distT="114300" distB="114300" distL="114300" distR="114300" simplePos="0" relativeHeight="251699200" behindDoc="0" locked="0" layoutInCell="1" hidden="0" allowOverlap="1">
            <wp:simplePos x="0" y="0"/>
            <wp:positionH relativeFrom="column">
              <wp:posOffset>755323</wp:posOffset>
            </wp:positionH>
            <wp:positionV relativeFrom="paragraph">
              <wp:posOffset>189714</wp:posOffset>
            </wp:positionV>
            <wp:extent cx="2697318" cy="3571875"/>
            <wp:effectExtent l="0" t="0" r="0" b="0"/>
            <wp:wrapSquare wrapText="bothSides" distT="114300" distB="114300" distL="114300" distR="114300"/>
            <wp:docPr id="26"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50"/>
                    <a:srcRect/>
                    <a:stretch>
                      <a:fillRect/>
                    </a:stretch>
                  </pic:blipFill>
                  <pic:spPr>
                    <a:xfrm>
                      <a:off x="0" y="0"/>
                      <a:ext cx="2697318" cy="3571875"/>
                    </a:xfrm>
                    <a:prstGeom prst="rect">
                      <a:avLst/>
                    </a:prstGeom>
                    <a:ln/>
                  </pic:spPr>
                </pic:pic>
              </a:graphicData>
            </a:graphic>
          </wp:anchor>
        </w:drawing>
      </w:r>
    </w:p>
    <w:p w14:paraId="0000028A" w14:textId="77777777" w:rsidR="007F3127" w:rsidRDefault="007F3127">
      <w:pPr>
        <w:spacing w:after="0" w:line="360" w:lineRule="auto"/>
        <w:jc w:val="both"/>
        <w:rPr>
          <w:rFonts w:ascii="Times New Roman" w:eastAsia="Times New Roman" w:hAnsi="Times New Roman" w:cs="Times New Roman"/>
          <w:sz w:val="24"/>
          <w:szCs w:val="24"/>
        </w:rPr>
      </w:pPr>
    </w:p>
    <w:p w14:paraId="0000028B" w14:textId="77777777" w:rsidR="007F3127" w:rsidRDefault="007F3127">
      <w:pPr>
        <w:spacing w:after="0" w:line="360" w:lineRule="auto"/>
        <w:jc w:val="both"/>
        <w:rPr>
          <w:rFonts w:ascii="Times New Roman" w:eastAsia="Times New Roman" w:hAnsi="Times New Roman" w:cs="Times New Roman"/>
          <w:sz w:val="24"/>
          <w:szCs w:val="24"/>
        </w:rPr>
      </w:pPr>
    </w:p>
    <w:p w14:paraId="0000028C" w14:textId="77777777" w:rsidR="007F3127" w:rsidRDefault="007F3127">
      <w:pPr>
        <w:spacing w:after="0" w:line="360" w:lineRule="auto"/>
        <w:jc w:val="both"/>
        <w:rPr>
          <w:rFonts w:ascii="Times New Roman" w:eastAsia="Times New Roman" w:hAnsi="Times New Roman" w:cs="Times New Roman"/>
          <w:sz w:val="24"/>
          <w:szCs w:val="24"/>
        </w:rPr>
      </w:pPr>
    </w:p>
    <w:p w14:paraId="0000028D"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E"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8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4"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6"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7" w14:textId="77777777" w:rsidR="007F3127" w:rsidRDefault="007F3127">
      <w:pPr>
        <w:spacing w:after="0" w:line="360" w:lineRule="auto"/>
        <w:jc w:val="both"/>
        <w:rPr>
          <w:rFonts w:ascii="Times New Roman" w:eastAsia="Times New Roman" w:hAnsi="Times New Roman" w:cs="Times New Roman"/>
          <w:sz w:val="24"/>
          <w:szCs w:val="24"/>
        </w:rPr>
      </w:pPr>
    </w:p>
    <w:p w14:paraId="00000298" w14:textId="77777777" w:rsidR="007F3127" w:rsidRDefault="000E7BF5">
      <w:pPr>
        <w:spacing w:after="0" w:line="240" w:lineRule="auto"/>
        <w:ind w:left="1559" w:hanging="28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Tweets de la cuenta @BTStreamArg, en campaña para causas sociales.</w:t>
      </w:r>
    </w:p>
    <w:p w14:paraId="0000029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9B"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Aparte, el fanclub también toma el rol de portavoces ante injusticias y ser defensores ante hechos discriminatorios hacia ellos o hacia el grupo. Al pertenecer a una comunidad de seguidor</w:t>
      </w:r>
      <w:r>
        <w:rPr>
          <w:rFonts w:ascii="Times New Roman" w:eastAsia="Times New Roman" w:hAnsi="Times New Roman" w:cs="Times New Roman"/>
          <w:sz w:val="24"/>
          <w:szCs w:val="24"/>
        </w:rPr>
        <w:t>es de un grupo musical, no están exentos de comentarios peyorativos, por tal motivo, refuerzan su identidad como fanáticos (siendo en su mayoría jóvenes) y se movilizan en las redes sociales exigiendo ser tratados con decoro al referirse a ellos y no subes</w:t>
      </w:r>
      <w:r>
        <w:rPr>
          <w:rFonts w:ascii="Times New Roman" w:eastAsia="Times New Roman" w:hAnsi="Times New Roman" w:cs="Times New Roman"/>
          <w:sz w:val="24"/>
          <w:szCs w:val="24"/>
        </w:rPr>
        <w:t>timados por su edad.</w:t>
      </w:r>
    </w:p>
    <w:p w14:paraId="0000029C"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Mariana Chaves (2005) explica que “Las culturas juveniles son, sin duda, una solución simbólica, y por tanto ilusoria, pero no por ello su papel es menos importante, ya que sirven para conferir a los jóvenes identidad social en el difí</w:t>
      </w:r>
      <w:r>
        <w:rPr>
          <w:rFonts w:ascii="Times New Roman" w:eastAsia="Times New Roman" w:hAnsi="Times New Roman" w:cs="Times New Roman"/>
          <w:sz w:val="24"/>
          <w:szCs w:val="24"/>
        </w:rPr>
        <w:t>cil tránsito del campo a la ciudad, de la infancia a la vida adulta, de la periferia al centro, de lo local a lo universal. Gracias a ellas, los jóvenes pueden negociar colectivamente su existencia y convertir un estigma de marginación en un emblema de ide</w:t>
      </w:r>
      <w:r>
        <w:rPr>
          <w:rFonts w:ascii="Times New Roman" w:eastAsia="Times New Roman" w:hAnsi="Times New Roman" w:cs="Times New Roman"/>
          <w:sz w:val="24"/>
          <w:szCs w:val="24"/>
        </w:rPr>
        <w:t xml:space="preserve">ntidad” (2005, pp.58)  </w:t>
      </w:r>
    </w:p>
    <w:p w14:paraId="0000029D"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comunidad virtual, los fans desempeñan diferentes roles y toman cierta responsabilidad, se motivan entre ellos para trabajar en equipo y conseguir los objetivos de difusión. Mutuverría (2011) sostiene también lo siguien</w:t>
      </w:r>
      <w:r>
        <w:rPr>
          <w:rFonts w:ascii="Times New Roman" w:eastAsia="Times New Roman" w:hAnsi="Times New Roman" w:cs="Times New Roman"/>
          <w:sz w:val="24"/>
          <w:szCs w:val="24"/>
        </w:rPr>
        <w:t xml:space="preserve">te: “Este acontecimiento de armar, producir y sostener un Club de Fans, les otorga a cada uno un marcado sentimiento de pertenencia al grupo, un papel distinto a cada joven dentro del mismo, una </w:t>
      </w:r>
      <w:r>
        <w:rPr>
          <w:rFonts w:ascii="Times New Roman" w:eastAsia="Times New Roman" w:hAnsi="Times New Roman" w:cs="Times New Roman"/>
          <w:sz w:val="24"/>
          <w:szCs w:val="24"/>
        </w:rPr>
        <w:lastRenderedPageBreak/>
        <w:t xml:space="preserve">responsabilidad individual desde la cual actuar frente a los </w:t>
      </w:r>
      <w:r>
        <w:rPr>
          <w:rFonts w:ascii="Times New Roman" w:eastAsia="Times New Roman" w:hAnsi="Times New Roman" w:cs="Times New Roman"/>
          <w:sz w:val="24"/>
          <w:szCs w:val="24"/>
        </w:rPr>
        <w:t>demás y la concepción de cierta “realidad paralela” que les permite ser ellos mismos, pero con una autonomía lejana al resto de sus actividades diarias”. (párr.11).</w:t>
      </w:r>
    </w:p>
    <w:p w14:paraId="0000029E" w14:textId="77777777" w:rsidR="007F3127" w:rsidRDefault="000E7BF5">
      <w:pPr>
        <w:spacing w:after="0" w:line="360" w:lineRule="auto"/>
        <w:ind w:left="1133"/>
        <w:jc w:val="both"/>
        <w:rPr>
          <w:rFonts w:ascii="Times New Roman" w:eastAsia="Times New Roman" w:hAnsi="Times New Roman" w:cs="Times New Roman"/>
          <w:sz w:val="24"/>
          <w:szCs w:val="24"/>
        </w:rPr>
      </w:pPr>
      <w:r>
        <w:rPr>
          <w:noProof/>
        </w:rPr>
        <w:drawing>
          <wp:anchor distT="114300" distB="114300" distL="114300" distR="114300" simplePos="0" relativeHeight="251700224" behindDoc="0" locked="0" layoutInCell="1" hidden="0" allowOverlap="1">
            <wp:simplePos x="0" y="0"/>
            <wp:positionH relativeFrom="column">
              <wp:posOffset>736469</wp:posOffset>
            </wp:positionH>
            <wp:positionV relativeFrom="paragraph">
              <wp:posOffset>152007</wp:posOffset>
            </wp:positionV>
            <wp:extent cx="2507297" cy="3452355"/>
            <wp:effectExtent l="0" t="0" r="0" b="0"/>
            <wp:wrapSquare wrapText="bothSides" distT="114300" distB="114300" distL="114300" distR="114300"/>
            <wp:docPr id="35"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51"/>
                    <a:srcRect/>
                    <a:stretch>
                      <a:fillRect/>
                    </a:stretch>
                  </pic:blipFill>
                  <pic:spPr>
                    <a:xfrm>
                      <a:off x="0" y="0"/>
                      <a:ext cx="2507297" cy="3452355"/>
                    </a:xfrm>
                    <a:prstGeom prst="rect">
                      <a:avLst/>
                    </a:prstGeom>
                    <a:ln/>
                  </pic:spPr>
                </pic:pic>
              </a:graphicData>
            </a:graphic>
          </wp:anchor>
        </w:drawing>
      </w:r>
      <w:r>
        <w:rPr>
          <w:noProof/>
        </w:rPr>
        <w:drawing>
          <wp:anchor distT="114300" distB="114300" distL="114300" distR="114300" simplePos="0" relativeHeight="251701248" behindDoc="0" locked="0" layoutInCell="1" hidden="0" allowOverlap="1">
            <wp:simplePos x="0" y="0"/>
            <wp:positionH relativeFrom="column">
              <wp:posOffset>3328840</wp:posOffset>
            </wp:positionH>
            <wp:positionV relativeFrom="paragraph">
              <wp:posOffset>152007</wp:posOffset>
            </wp:positionV>
            <wp:extent cx="2413144" cy="1695450"/>
            <wp:effectExtent l="0" t="0" r="0" b="0"/>
            <wp:wrapSquare wrapText="bothSides" distT="114300" distB="114300" distL="114300" distR="114300"/>
            <wp:docPr id="33"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52"/>
                    <a:srcRect/>
                    <a:stretch>
                      <a:fillRect/>
                    </a:stretch>
                  </pic:blipFill>
                  <pic:spPr>
                    <a:xfrm>
                      <a:off x="0" y="0"/>
                      <a:ext cx="2413144" cy="1695450"/>
                    </a:xfrm>
                    <a:prstGeom prst="rect">
                      <a:avLst/>
                    </a:prstGeom>
                    <a:ln/>
                  </pic:spPr>
                </pic:pic>
              </a:graphicData>
            </a:graphic>
          </wp:anchor>
        </w:drawing>
      </w:r>
    </w:p>
    <w:p w14:paraId="0000029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2"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3"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4" w14:textId="77777777" w:rsidR="007F3127" w:rsidRDefault="000E7BF5">
      <w:pPr>
        <w:spacing w:after="0" w:line="360" w:lineRule="auto"/>
        <w:ind w:left="1133"/>
        <w:jc w:val="both"/>
        <w:rPr>
          <w:rFonts w:ascii="Times New Roman" w:eastAsia="Times New Roman" w:hAnsi="Times New Roman" w:cs="Times New Roman"/>
          <w:sz w:val="24"/>
          <w:szCs w:val="24"/>
        </w:rPr>
      </w:pPr>
      <w:r>
        <w:rPr>
          <w:noProof/>
        </w:rPr>
        <w:drawing>
          <wp:anchor distT="114300" distB="114300" distL="114300" distR="114300" simplePos="0" relativeHeight="251702272" behindDoc="0" locked="0" layoutInCell="1" hidden="0" allowOverlap="1">
            <wp:simplePos x="0" y="0"/>
            <wp:positionH relativeFrom="column">
              <wp:posOffset>3328840</wp:posOffset>
            </wp:positionH>
            <wp:positionV relativeFrom="paragraph">
              <wp:posOffset>270251</wp:posOffset>
            </wp:positionV>
            <wp:extent cx="2409825" cy="1752600"/>
            <wp:effectExtent l="0" t="0" r="0" b="0"/>
            <wp:wrapSquare wrapText="bothSides" distT="114300" distB="114300" distL="114300" distR="114300"/>
            <wp:docPr id="7"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53"/>
                    <a:srcRect/>
                    <a:stretch>
                      <a:fillRect/>
                    </a:stretch>
                  </pic:blipFill>
                  <pic:spPr>
                    <a:xfrm>
                      <a:off x="0" y="0"/>
                      <a:ext cx="2409825" cy="1752600"/>
                    </a:xfrm>
                    <a:prstGeom prst="rect">
                      <a:avLst/>
                    </a:prstGeom>
                    <a:ln/>
                  </pic:spPr>
                </pic:pic>
              </a:graphicData>
            </a:graphic>
          </wp:anchor>
        </w:drawing>
      </w:r>
    </w:p>
    <w:p w14:paraId="000002A5"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6"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7"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8"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9"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A"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AB" w14:textId="77777777" w:rsidR="007F3127" w:rsidRDefault="007F3127">
      <w:pPr>
        <w:spacing w:after="0" w:line="360" w:lineRule="auto"/>
        <w:jc w:val="both"/>
        <w:rPr>
          <w:rFonts w:ascii="Times New Roman" w:eastAsia="Times New Roman" w:hAnsi="Times New Roman" w:cs="Times New Roman"/>
          <w:sz w:val="24"/>
          <w:szCs w:val="24"/>
        </w:rPr>
      </w:pPr>
    </w:p>
    <w:p w14:paraId="520E81A2" w14:textId="77777777" w:rsidR="00C85D44" w:rsidRDefault="00C85D44">
      <w:pPr>
        <w:spacing w:after="0" w:line="240" w:lineRule="auto"/>
        <w:ind w:left="1275"/>
        <w:jc w:val="both"/>
        <w:rPr>
          <w:rFonts w:ascii="Times New Roman" w:eastAsia="Times New Roman" w:hAnsi="Times New Roman" w:cs="Times New Roman"/>
          <w:sz w:val="20"/>
          <w:szCs w:val="20"/>
        </w:rPr>
      </w:pPr>
    </w:p>
    <w:p w14:paraId="000002AC" w14:textId="4BC4A583" w:rsidR="007F3127" w:rsidRDefault="000E7BF5">
      <w:pPr>
        <w:spacing w:after="0" w:line="240" w:lineRule="auto"/>
        <w:ind w:left="1275"/>
        <w:jc w:val="both"/>
        <w:rPr>
          <w:rFonts w:ascii="Times New Roman" w:eastAsia="Times New Roman" w:hAnsi="Times New Roman" w:cs="Times New Roman"/>
          <w:sz w:val="16"/>
          <w:szCs w:val="16"/>
        </w:rPr>
      </w:pPr>
      <w:r>
        <w:rPr>
          <w:rFonts w:ascii="Times New Roman" w:eastAsia="Times New Roman" w:hAnsi="Times New Roman" w:cs="Times New Roman"/>
          <w:sz w:val="20"/>
          <w:szCs w:val="20"/>
        </w:rPr>
        <w:t>Tweets en defensa ante comentarios discriminatorios.</w:t>
      </w:r>
    </w:p>
    <w:p w14:paraId="000002AD" w14:textId="77777777" w:rsidR="007F3127" w:rsidRDefault="007F3127">
      <w:pPr>
        <w:spacing w:after="0" w:line="360" w:lineRule="auto"/>
        <w:jc w:val="both"/>
        <w:rPr>
          <w:rFonts w:ascii="Times New Roman" w:eastAsia="Times New Roman" w:hAnsi="Times New Roman" w:cs="Times New Roman"/>
          <w:sz w:val="24"/>
          <w:szCs w:val="24"/>
        </w:rPr>
      </w:pPr>
    </w:p>
    <w:p w14:paraId="000002AE" w14:textId="77777777" w:rsidR="007F3127" w:rsidRDefault="000E7BF5">
      <w:pPr>
        <w:spacing w:after="0" w:line="360" w:lineRule="auto"/>
        <w:ind w:left="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conciencia, refle</w:t>
      </w:r>
      <w:r>
        <w:rPr>
          <w:rFonts w:ascii="Times New Roman" w:eastAsia="Times New Roman" w:hAnsi="Times New Roman" w:cs="Times New Roman"/>
          <w:sz w:val="24"/>
          <w:szCs w:val="24"/>
        </w:rPr>
        <w:t>xión y pedido de igualdad se expande entre la juventud que sigue y comparte los mismos gustos por Corea o el Kpop. Este mensaje según Messerlin y Shin (2013) influye también en lo que los ídolos transmiten a los fans: humildad, perseverancia y positivismo,</w:t>
      </w:r>
      <w:r>
        <w:rPr>
          <w:rFonts w:ascii="Times New Roman" w:eastAsia="Times New Roman" w:hAnsi="Times New Roman" w:cs="Times New Roman"/>
          <w:sz w:val="24"/>
          <w:szCs w:val="24"/>
        </w:rPr>
        <w:t xml:space="preserve"> valores que atraen y fortalecen sus ideas y genera en ellos un cambio de mirada hacia la situación social o inestabilidad en la que viven. Entre la comunidad se acompañan haciendo del vínculo mucho más afectivo y agregando valor. (Chaves, 2005) </w:t>
      </w:r>
    </w:p>
    <w:p w14:paraId="000002AF"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B0"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B1" w14:textId="77777777" w:rsidR="007F3127" w:rsidRDefault="007F3127">
      <w:pPr>
        <w:spacing w:after="0" w:line="360" w:lineRule="auto"/>
        <w:ind w:left="1133"/>
        <w:jc w:val="both"/>
        <w:rPr>
          <w:rFonts w:ascii="Times New Roman" w:eastAsia="Times New Roman" w:hAnsi="Times New Roman" w:cs="Times New Roman"/>
          <w:sz w:val="24"/>
          <w:szCs w:val="24"/>
        </w:rPr>
      </w:pPr>
    </w:p>
    <w:p w14:paraId="000002B2" w14:textId="77777777" w:rsidR="007F3127" w:rsidRDefault="007F3127">
      <w:pPr>
        <w:tabs>
          <w:tab w:val="left" w:pos="7314"/>
        </w:tabs>
        <w:spacing w:line="360" w:lineRule="auto"/>
        <w:rPr>
          <w:rFonts w:ascii="Times New Roman" w:eastAsia="Times New Roman" w:hAnsi="Times New Roman" w:cs="Times New Roman"/>
          <w:sz w:val="24"/>
          <w:szCs w:val="24"/>
        </w:rPr>
      </w:pPr>
    </w:p>
    <w:p w14:paraId="000002B3" w14:textId="77777777" w:rsidR="007F3127" w:rsidRDefault="007F3127">
      <w:pPr>
        <w:tabs>
          <w:tab w:val="left" w:pos="7314"/>
        </w:tabs>
        <w:spacing w:line="360" w:lineRule="auto"/>
        <w:rPr>
          <w:rFonts w:ascii="Times New Roman" w:eastAsia="Times New Roman" w:hAnsi="Times New Roman" w:cs="Times New Roman"/>
          <w:sz w:val="24"/>
          <w:szCs w:val="24"/>
        </w:rPr>
      </w:pPr>
    </w:p>
    <w:p w14:paraId="000002B4" w14:textId="77777777" w:rsidR="007F3127" w:rsidRDefault="007F3127">
      <w:pPr>
        <w:tabs>
          <w:tab w:val="left" w:pos="7314"/>
        </w:tabs>
        <w:spacing w:line="360" w:lineRule="auto"/>
        <w:rPr>
          <w:rFonts w:ascii="Times New Roman" w:eastAsia="Times New Roman" w:hAnsi="Times New Roman" w:cs="Times New Roman"/>
          <w:sz w:val="24"/>
          <w:szCs w:val="24"/>
        </w:rPr>
      </w:pPr>
    </w:p>
    <w:p w14:paraId="000002B5" w14:textId="77777777" w:rsidR="007F3127" w:rsidRDefault="007F3127">
      <w:pPr>
        <w:tabs>
          <w:tab w:val="left" w:pos="7314"/>
        </w:tabs>
        <w:spacing w:line="360" w:lineRule="auto"/>
        <w:rPr>
          <w:rFonts w:ascii="Times New Roman" w:eastAsia="Times New Roman" w:hAnsi="Times New Roman" w:cs="Times New Roman"/>
          <w:sz w:val="24"/>
          <w:szCs w:val="24"/>
        </w:rPr>
      </w:pPr>
    </w:p>
    <w:p w14:paraId="000002B6" w14:textId="77777777" w:rsidR="007F3127" w:rsidRDefault="000E7BF5">
      <w:pPr>
        <w:pStyle w:val="Ttulo1"/>
        <w:ind w:left="720"/>
      </w:pPr>
      <w:bookmarkStart w:id="32" w:name="_heading=h.xwvnotb21a3o" w:colFirst="0" w:colLast="0"/>
      <w:bookmarkEnd w:id="32"/>
      <w:r>
        <w:lastRenderedPageBreak/>
        <w:t xml:space="preserve">CAPÍTULO V </w:t>
      </w:r>
    </w:p>
    <w:p w14:paraId="000002B7" w14:textId="77777777" w:rsidR="007F3127" w:rsidRDefault="000E7BF5">
      <w:pPr>
        <w:pStyle w:val="Ttulo1"/>
        <w:spacing w:line="240" w:lineRule="auto"/>
        <w:ind w:left="720"/>
      </w:pPr>
      <w:bookmarkStart w:id="33" w:name="_heading=h.uehx3tnvgc1w" w:colFirst="0" w:colLast="0"/>
      <w:bookmarkEnd w:id="33"/>
      <w:r>
        <w:t>8. Corea en la actualidad</w:t>
      </w:r>
    </w:p>
    <w:p w14:paraId="000002B8"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El desarrollo y la popularidad de la industria cultural surcoreana ha crecido a gran escala desde la última década. El país ha sabido emplear las herramientas tecnológicas y las reconocen como soporte primordial en su </w:t>
      </w:r>
      <w:r>
        <w:rPr>
          <w:rFonts w:ascii="Times New Roman" w:eastAsia="Times New Roman" w:hAnsi="Times New Roman" w:cs="Times New Roman"/>
          <w:sz w:val="24"/>
          <w:szCs w:val="24"/>
        </w:rPr>
        <w:t>deseo de expansión, tal como menciona Korea.net “</w:t>
      </w:r>
      <w:r>
        <w:rPr>
          <w:rFonts w:ascii="Times New Roman" w:eastAsia="Times New Roman" w:hAnsi="Times New Roman" w:cs="Times New Roman"/>
          <w:sz w:val="24"/>
          <w:szCs w:val="24"/>
          <w:highlight w:val="white"/>
        </w:rPr>
        <w:t xml:space="preserve">se aprovecharon las ventajas que ofrece Internet, pues se sabía que sería un medio privilegiado de comunicación en una época en la que prevalece la información y la tecnología”. </w:t>
      </w:r>
    </w:p>
    <w:p w14:paraId="000002B9"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Gracias a los recursos que ofrece la interconectividad, el gobierno de Corea distribuye información desde su portal Korea.net, el principal medio de contacto que muestra distintos aspectos del país y en donde se difunde la cultura al mundo. Hasta el moment</w:t>
      </w:r>
      <w:r>
        <w:rPr>
          <w:rFonts w:ascii="Times New Roman" w:eastAsia="Times New Roman" w:hAnsi="Times New Roman" w:cs="Times New Roman"/>
          <w:sz w:val="24"/>
          <w:szCs w:val="24"/>
          <w:highlight w:val="white"/>
        </w:rPr>
        <w:t>o, la página es presentada en nueve idiomas: inglés, chino, japonés, árabe, español, ruso, francés, alemán y vietnamita.</w:t>
      </w:r>
    </w:p>
    <w:p w14:paraId="000002BA"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Dentro de este portal, se logra conectar con otros organismos como el Servicio de Cultura e Información de Corea (KOCIS, por sus siglas</w:t>
      </w:r>
      <w:r>
        <w:rPr>
          <w:rFonts w:ascii="Times New Roman" w:eastAsia="Times New Roman" w:hAnsi="Times New Roman" w:cs="Times New Roman"/>
          <w:sz w:val="24"/>
          <w:szCs w:val="24"/>
          <w:highlight w:val="white"/>
        </w:rPr>
        <w:t xml:space="preserve"> en inglés), ésta se encarga, como lo describe desde la web, en “difundir y brindar apoyo a las políticas gubernamentales del gobierno coreano, la diplomacia de cumbres y la cooperación internacional”. Otra de sus funciones es “organizar varios eventos com</w:t>
      </w:r>
      <w:r>
        <w:rPr>
          <w:rFonts w:ascii="Times New Roman" w:eastAsia="Times New Roman" w:hAnsi="Times New Roman" w:cs="Times New Roman"/>
          <w:sz w:val="24"/>
          <w:szCs w:val="24"/>
          <w:highlight w:val="white"/>
        </w:rPr>
        <w:t xml:space="preserve">o las actuaciones culturales y artísticas, las exposiciones, los festivales culturales y los festivales de cine coreano, etc”. También encontramos acceso al Ministerio de Cultura, Deportes y Turismo de Corea que presenta campañas como “Imagine Your Korea” </w:t>
      </w:r>
      <w:r>
        <w:rPr>
          <w:rFonts w:ascii="Times New Roman" w:eastAsia="Times New Roman" w:hAnsi="Times New Roman" w:cs="Times New Roman"/>
          <w:sz w:val="24"/>
          <w:szCs w:val="24"/>
          <w:highlight w:val="white"/>
        </w:rPr>
        <w:t xml:space="preserve">y “ I Seoul U” para incentivar el turismo y cada año, toman las figuras más representativas del país (como los grupos EXO y BTS) y muestran desde temáticas diferentes su potencialidad. </w:t>
      </w:r>
    </w:p>
    <w:p w14:paraId="000002BB"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Por otra parte, se destaca la imagen del país que ha ido en aumento a </w:t>
      </w:r>
      <w:r>
        <w:rPr>
          <w:rFonts w:ascii="Times New Roman" w:eastAsia="Times New Roman" w:hAnsi="Times New Roman" w:cs="Times New Roman"/>
          <w:sz w:val="24"/>
          <w:szCs w:val="24"/>
          <w:highlight w:val="white"/>
        </w:rPr>
        <w:t xml:space="preserve">causa del Hallyu. En una encuesta realizada por el Ministerio de Cultura, Deportes y Turismo en el año 2019, resalta que la cultura pop es el mayor factor de percepción positiva extranjera sobre Corea. </w:t>
      </w:r>
    </w:p>
    <w:p w14:paraId="000002BC" w14:textId="77777777" w:rsidR="007F3127" w:rsidRDefault="007F3127">
      <w:pPr>
        <w:tabs>
          <w:tab w:val="left" w:pos="7314"/>
        </w:tabs>
        <w:spacing w:line="360" w:lineRule="auto"/>
        <w:ind w:left="992"/>
        <w:jc w:val="both"/>
        <w:rPr>
          <w:rFonts w:ascii="Times New Roman" w:eastAsia="Times New Roman" w:hAnsi="Times New Roman" w:cs="Times New Roman"/>
          <w:sz w:val="24"/>
          <w:szCs w:val="24"/>
          <w:highlight w:val="white"/>
        </w:rPr>
      </w:pPr>
    </w:p>
    <w:p w14:paraId="000002BD" w14:textId="77777777" w:rsidR="007F3127" w:rsidRDefault="007F3127">
      <w:pPr>
        <w:tabs>
          <w:tab w:val="left" w:pos="7314"/>
        </w:tabs>
        <w:spacing w:line="360" w:lineRule="auto"/>
        <w:ind w:left="992"/>
        <w:jc w:val="both"/>
        <w:rPr>
          <w:rFonts w:ascii="Times New Roman" w:eastAsia="Times New Roman" w:hAnsi="Times New Roman" w:cs="Times New Roman"/>
          <w:sz w:val="24"/>
          <w:szCs w:val="24"/>
          <w:highlight w:val="white"/>
        </w:rPr>
      </w:pPr>
    </w:p>
    <w:p w14:paraId="000002BE"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lastRenderedPageBreak/>
        <w:drawing>
          <wp:inline distT="114300" distB="114300" distL="114300" distR="114300">
            <wp:extent cx="5238750" cy="3497613"/>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4"/>
                    <a:srcRect/>
                    <a:stretch>
                      <a:fillRect/>
                    </a:stretch>
                  </pic:blipFill>
                  <pic:spPr>
                    <a:xfrm>
                      <a:off x="0" y="0"/>
                      <a:ext cx="5238750" cy="3497613"/>
                    </a:xfrm>
                    <a:prstGeom prst="rect">
                      <a:avLst/>
                    </a:prstGeom>
                    <a:ln/>
                  </pic:spPr>
                </pic:pic>
              </a:graphicData>
            </a:graphic>
          </wp:inline>
        </w:drawing>
      </w:r>
    </w:p>
    <w:p w14:paraId="000002BF" w14:textId="77777777" w:rsidR="007F3127" w:rsidRDefault="000E7BF5">
      <w:pPr>
        <w:tabs>
          <w:tab w:val="left" w:pos="7314"/>
        </w:tabs>
        <w:spacing w:line="240" w:lineRule="auto"/>
        <w:ind w:left="1417"/>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Fuente original: Ministerio de Cultura, Deporte y</w:t>
      </w:r>
      <w:r>
        <w:rPr>
          <w:rFonts w:ascii="Times New Roman" w:eastAsia="Times New Roman" w:hAnsi="Times New Roman" w:cs="Times New Roman"/>
          <w:sz w:val="20"/>
          <w:szCs w:val="20"/>
          <w:highlight w:val="white"/>
        </w:rPr>
        <w:t xml:space="preserve"> Turismo de Corea.</w:t>
      </w:r>
      <w:r>
        <w:rPr>
          <w:rFonts w:ascii="Times New Roman" w:eastAsia="Times New Roman" w:hAnsi="Times New Roman" w:cs="Times New Roman"/>
          <w:sz w:val="20"/>
          <w:szCs w:val="20"/>
          <w:highlight w:val="white"/>
          <w:vertAlign w:val="superscript"/>
        </w:rPr>
        <w:footnoteReference w:id="22"/>
      </w:r>
    </w:p>
    <w:p w14:paraId="000002C0" w14:textId="77777777" w:rsidR="007F3127" w:rsidRDefault="000E7BF5">
      <w:pPr>
        <w:tabs>
          <w:tab w:val="left" w:pos="7314"/>
        </w:tabs>
        <w:spacing w:line="240" w:lineRule="auto"/>
        <w:ind w:left="1417"/>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Traducción e imagen: Diario El Tiempo </w:t>
      </w:r>
    </w:p>
    <w:p w14:paraId="000002C1" w14:textId="77777777" w:rsidR="007F3127" w:rsidRDefault="007F3127">
      <w:pPr>
        <w:tabs>
          <w:tab w:val="left" w:pos="7314"/>
        </w:tabs>
        <w:spacing w:line="240" w:lineRule="auto"/>
        <w:ind w:left="1417"/>
        <w:jc w:val="both"/>
        <w:rPr>
          <w:rFonts w:ascii="Times New Roman" w:eastAsia="Times New Roman" w:hAnsi="Times New Roman" w:cs="Times New Roman"/>
          <w:sz w:val="20"/>
          <w:szCs w:val="20"/>
          <w:highlight w:val="white"/>
        </w:rPr>
      </w:pPr>
    </w:p>
    <w:p w14:paraId="000002C2"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Como apoyo a una mejor interacción entre Corea y otros países, están los reporteros honorarios. Ellos son voluntarios que, desde distintos países, colaboran y realizan artículos en el portal Kore</w:t>
      </w:r>
      <w:r>
        <w:rPr>
          <w:rFonts w:ascii="Times New Roman" w:eastAsia="Times New Roman" w:hAnsi="Times New Roman" w:cs="Times New Roman"/>
          <w:sz w:val="24"/>
          <w:szCs w:val="24"/>
          <w:highlight w:val="white"/>
        </w:rPr>
        <w:t>a.net sobre cualquier tema relacionado con Corea. Magalí y Paula, actualmente forman parte de este grupo representando, junto a otros, a América Latina. Su labor es tan importante que es calificado por la primera dama de Corea del Sur Kim Jung-sook como “m</w:t>
      </w:r>
      <w:r>
        <w:rPr>
          <w:rFonts w:ascii="Times New Roman" w:eastAsia="Times New Roman" w:hAnsi="Times New Roman" w:cs="Times New Roman"/>
          <w:sz w:val="24"/>
          <w:szCs w:val="24"/>
          <w:highlight w:val="white"/>
        </w:rPr>
        <w:t xml:space="preserve">ensajeros de esperanza” y “puente entre Corea y el mundo” (Korea.net) </w:t>
      </w:r>
    </w:p>
    <w:p w14:paraId="000002C3" w14:textId="77777777" w:rsidR="007F3127" w:rsidRDefault="000E7BF5">
      <w:pPr>
        <w:spacing w:after="0"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 como 3000 alrededor de todo el mundo. En Argentina sé que hay varios, yo conozco a un chico de Tucumán que es amigo mío de eventos que baila Kpop y planificamos cosas juntos porque te dan esa libertad. Sí, somos un gran grupo alrededor del mundo que p</w:t>
      </w:r>
      <w:r>
        <w:rPr>
          <w:rFonts w:ascii="Times New Roman" w:eastAsia="Times New Roman" w:hAnsi="Times New Roman" w:cs="Times New Roman"/>
          <w:sz w:val="24"/>
          <w:szCs w:val="24"/>
        </w:rPr>
        <w:t>ublican en diferentes idiomas y sobre lo que quieran.” (Paula, entrevista realizada en mayo 2021)</w:t>
      </w:r>
    </w:p>
    <w:p w14:paraId="000002C4" w14:textId="77777777" w:rsidR="007F3127" w:rsidRDefault="007F3127">
      <w:pPr>
        <w:spacing w:after="0" w:line="360" w:lineRule="auto"/>
        <w:ind w:left="992"/>
        <w:jc w:val="both"/>
        <w:rPr>
          <w:rFonts w:ascii="Times New Roman" w:eastAsia="Times New Roman" w:hAnsi="Times New Roman" w:cs="Times New Roman"/>
          <w:sz w:val="24"/>
          <w:szCs w:val="24"/>
        </w:rPr>
      </w:pPr>
    </w:p>
    <w:p w14:paraId="000002C5"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Estos datos y los movimientos continuos por parte del gobierno coreano en comunicar y ser visible desde distintas áreas, confirman su propósito en continuar </w:t>
      </w:r>
      <w:r>
        <w:rPr>
          <w:rFonts w:ascii="Times New Roman" w:eastAsia="Times New Roman" w:hAnsi="Times New Roman" w:cs="Times New Roman"/>
          <w:sz w:val="24"/>
          <w:szCs w:val="24"/>
          <w:highlight w:val="white"/>
        </w:rPr>
        <w:t>fomentando el interés por el país.</w:t>
      </w:r>
    </w:p>
    <w:p w14:paraId="000002C6" w14:textId="77777777" w:rsidR="007F3127" w:rsidRDefault="000E7BF5">
      <w:pPr>
        <w:pStyle w:val="Ttulo2"/>
        <w:spacing w:line="240" w:lineRule="auto"/>
        <w:ind w:left="1275"/>
      </w:pPr>
      <w:bookmarkStart w:id="34" w:name="_heading=h.mlzzpmbkfdf8" w:colFirst="0" w:colLast="0"/>
      <w:bookmarkEnd w:id="34"/>
      <w:r>
        <w:lastRenderedPageBreak/>
        <w:t>8.1 La visión al futuro</w:t>
      </w:r>
    </w:p>
    <w:p w14:paraId="000002C7" w14:textId="77777777" w:rsidR="007F3127" w:rsidRDefault="007F3127">
      <w:pPr>
        <w:tabs>
          <w:tab w:val="left" w:pos="7314"/>
        </w:tabs>
      </w:pPr>
    </w:p>
    <w:p w14:paraId="000002C8"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Ante el inminente éxito y el uso acertado de sus medios. No sería descabellado pensar en la idealización de nuevas estrategias para mantener su vigencia como exportador cultural. </w:t>
      </w:r>
    </w:p>
    <w:p w14:paraId="000002C9"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En una entrevist</w:t>
      </w:r>
      <w:r>
        <w:rPr>
          <w:rFonts w:ascii="Times New Roman" w:eastAsia="Times New Roman" w:hAnsi="Times New Roman" w:cs="Times New Roman"/>
          <w:sz w:val="24"/>
          <w:szCs w:val="24"/>
        </w:rPr>
        <w:t>a realizada por el diario argentino La Nación, el director del Centro Cultural Coreano Moonhaeng Cho, adjudicó el gran logro coreano al estado y su política exterior “El gobierno coreano apoyó con políticas culturales fuertes, como subsidios al cine y exen</w:t>
      </w:r>
      <w:r>
        <w:rPr>
          <w:rFonts w:ascii="Times New Roman" w:eastAsia="Times New Roman" w:hAnsi="Times New Roman" w:cs="Times New Roman"/>
          <w:sz w:val="24"/>
          <w:szCs w:val="24"/>
        </w:rPr>
        <w:t>ción de impuestos para emprendimientos culturales, pero sobre todo comenzó a generar políticas en el exterior …” Reforzando su opinión, también están las declaraciones del Ministro de Cultura, Turismo y Deporte de Corea Park Yang-woo al diario ABC de Españ</w:t>
      </w:r>
      <w:r>
        <w:rPr>
          <w:rFonts w:ascii="Times New Roman" w:eastAsia="Times New Roman" w:hAnsi="Times New Roman" w:cs="Times New Roman"/>
          <w:sz w:val="24"/>
          <w:szCs w:val="24"/>
        </w:rPr>
        <w:t xml:space="preserve">a, quien afirma que se realizan grandes inversiones y apoyo público a las necesidades de cada sector </w:t>
      </w:r>
      <w:r>
        <w:rPr>
          <w:rFonts w:ascii="Times New Roman" w:eastAsia="Times New Roman" w:hAnsi="Times New Roman" w:cs="Times New Roman"/>
          <w:sz w:val="24"/>
          <w:szCs w:val="24"/>
          <w:highlight w:val="white"/>
        </w:rPr>
        <w:t>“Estamos invirtiendo agresivamente en la industria cultural, ayudando en todo el proceso: desde la planificación y la producción hasta la distribución y la</w:t>
      </w:r>
      <w:r>
        <w:rPr>
          <w:rFonts w:ascii="Times New Roman" w:eastAsia="Times New Roman" w:hAnsi="Times New Roman" w:cs="Times New Roman"/>
          <w:sz w:val="24"/>
          <w:szCs w:val="24"/>
          <w:highlight w:val="white"/>
        </w:rPr>
        <w:t xml:space="preserve"> promoción. Para nosotros es industria nacional estratégica”. En otro apartado de la entrevista, se enfatizó el uso de los recursos tecnológicos para nuevos proyectos: “Estamos en las puertas de la cuarta revolución industrial: ya se ha comercializado el 5</w:t>
      </w:r>
      <w:r>
        <w:rPr>
          <w:rFonts w:ascii="Times New Roman" w:eastAsia="Times New Roman" w:hAnsi="Times New Roman" w:cs="Times New Roman"/>
          <w:sz w:val="24"/>
          <w:szCs w:val="24"/>
          <w:highlight w:val="white"/>
        </w:rPr>
        <w:t>G. Por eso debemos estar al tanto de las demandas de esta nueva época en campos como la inteligencia artificial y la realidad virtual”. Una noticia reciente por parte del entretenimiento coreano, fue la creación de un grupo femenino llamado “Aespa”, cuya p</w:t>
      </w:r>
      <w:r>
        <w:rPr>
          <w:rFonts w:ascii="Times New Roman" w:eastAsia="Times New Roman" w:hAnsi="Times New Roman" w:cs="Times New Roman"/>
          <w:sz w:val="24"/>
          <w:szCs w:val="24"/>
          <w:highlight w:val="white"/>
        </w:rPr>
        <w:t>articularidad son sus integrantes que son reales y virtuales por obra de la inteligencia artificial. (rtve.es, 2020)</w:t>
      </w:r>
    </w:p>
    <w:p w14:paraId="000002CA"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Pero la estrategia no solo está siendo idealizada por el gobierno, las agencias de entretenimiento también se suman a una visión futurista,</w:t>
      </w:r>
      <w:r>
        <w:rPr>
          <w:rFonts w:ascii="Times New Roman" w:eastAsia="Times New Roman" w:hAnsi="Times New Roman" w:cs="Times New Roman"/>
          <w:sz w:val="24"/>
          <w:szCs w:val="24"/>
          <w:highlight w:val="white"/>
        </w:rPr>
        <w:t xml:space="preserve"> una visión que hoy en día puede hacerse realidad para conseguir una posición global y diversificada en las artes escénicas: reclutar y entrenar jóvenes extranjeros para que se conviertan en idols, actores y/o modelos bajo una compañía surcoreana. </w:t>
      </w:r>
    </w:p>
    <w:p w14:paraId="000002CB"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Desde h</w:t>
      </w:r>
      <w:r>
        <w:rPr>
          <w:rFonts w:ascii="Times New Roman" w:eastAsia="Times New Roman" w:hAnsi="Times New Roman" w:cs="Times New Roman"/>
          <w:sz w:val="24"/>
          <w:szCs w:val="24"/>
          <w:highlight w:val="white"/>
        </w:rPr>
        <w:t>ace unos años, las agencias surcoreanas han ido incluyendo dentro de su grupo de “trainers” a jóvenes no coreanos, sin embargo, el requisito era tener ascendencia asiática o ser familiar directo de coreanos a pesar de tener otra nacionalidad. La globalizac</w:t>
      </w:r>
      <w:r>
        <w:rPr>
          <w:rFonts w:ascii="Times New Roman" w:eastAsia="Times New Roman" w:hAnsi="Times New Roman" w:cs="Times New Roman"/>
          <w:sz w:val="24"/>
          <w:szCs w:val="24"/>
          <w:highlight w:val="white"/>
        </w:rPr>
        <w:t xml:space="preserve">ión del Kpop y la diversidad de fanáticos por el mundo, han despertado la iniciativa de integrar jóvenes fuera de esos requerimientos. Un </w:t>
      </w:r>
      <w:r>
        <w:rPr>
          <w:rFonts w:ascii="Times New Roman" w:eastAsia="Times New Roman" w:hAnsi="Times New Roman" w:cs="Times New Roman"/>
          <w:sz w:val="24"/>
          <w:szCs w:val="24"/>
          <w:highlight w:val="white"/>
        </w:rPr>
        <w:lastRenderedPageBreak/>
        <w:t>ejemplo es la agencia SM Entertainment, que en los años 2017 y 2018 eligió la Argentina como uno de los países de lati</w:t>
      </w:r>
      <w:r>
        <w:rPr>
          <w:rFonts w:ascii="Times New Roman" w:eastAsia="Times New Roman" w:hAnsi="Times New Roman" w:cs="Times New Roman"/>
          <w:sz w:val="24"/>
          <w:szCs w:val="24"/>
          <w:highlight w:val="white"/>
        </w:rPr>
        <w:t xml:space="preserve">noamérica, junto a Chile, Brasil y México, para realizar sus audiciones globales en busca de nuevos talentos. Paula comenta: </w:t>
      </w:r>
    </w:p>
    <w:p w14:paraId="000002CC"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 cuando vino, yo audicioné en modelaje, pasé a la segunda etapa y era adulta, no pasé por la edad después. Pero igual estuvo bu</w:t>
      </w:r>
      <w:r>
        <w:rPr>
          <w:rFonts w:ascii="Times New Roman" w:eastAsia="Times New Roman" w:hAnsi="Times New Roman" w:cs="Times New Roman"/>
          <w:sz w:val="24"/>
          <w:szCs w:val="24"/>
        </w:rPr>
        <w:t>eno, fue una gran experiencia (...) Justamente el otro día escribí (en Korea.net) sobre una audición que iban a hacer las chicas de BlackSwan, que antes eran Rania y era una audición para cualquier chica, de cualquier edad y cualquier país”. (Paula, entrev</w:t>
      </w:r>
      <w:r>
        <w:rPr>
          <w:rFonts w:ascii="Times New Roman" w:eastAsia="Times New Roman" w:hAnsi="Times New Roman" w:cs="Times New Roman"/>
          <w:sz w:val="24"/>
          <w:szCs w:val="24"/>
        </w:rPr>
        <w:t>ista realizada en mayo 2021)</w:t>
      </w:r>
    </w:p>
    <w:p w14:paraId="000002CD"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CE" w14:textId="77777777" w:rsidR="007F3127" w:rsidRDefault="000E7BF5">
      <w:pPr>
        <w:spacing w:after="0"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Actualmente, gran parte de las agencias de entretenimiento, han decidido expandir su producción musical y presentar colaboraciones con artistas de habla hispana como Leslie Grace, Becky G o Reik y realizan sus audiciones globa</w:t>
      </w:r>
      <w:r>
        <w:rPr>
          <w:rFonts w:ascii="Times New Roman" w:eastAsia="Times New Roman" w:hAnsi="Times New Roman" w:cs="Times New Roman"/>
          <w:sz w:val="24"/>
          <w:szCs w:val="24"/>
        </w:rPr>
        <w:t xml:space="preserve">les en forma virtual para que la convocatoria sea accesible para cualquier interesada o interesado en audicionar, por lo que, no se descarta la posibilidad de ver algún representante latino (tal vez argentino) en un grupo surcoreano próximamente. </w:t>
      </w:r>
    </w:p>
    <w:p w14:paraId="000002CF" w14:textId="77777777" w:rsidR="007F3127" w:rsidRDefault="007F3127">
      <w:pPr>
        <w:tabs>
          <w:tab w:val="left" w:pos="7314"/>
        </w:tabs>
        <w:spacing w:line="240" w:lineRule="auto"/>
        <w:rPr>
          <w:rFonts w:ascii="Times New Roman" w:eastAsia="Times New Roman" w:hAnsi="Times New Roman" w:cs="Times New Roman"/>
          <w:sz w:val="24"/>
          <w:szCs w:val="24"/>
          <w:highlight w:val="white"/>
        </w:rPr>
      </w:pPr>
    </w:p>
    <w:p w14:paraId="000002D0" w14:textId="77777777" w:rsidR="007F3127" w:rsidRDefault="000E7BF5">
      <w:pPr>
        <w:pStyle w:val="Ttulo2"/>
        <w:spacing w:line="240" w:lineRule="auto"/>
        <w:ind w:left="1275"/>
      </w:pPr>
      <w:bookmarkStart w:id="35" w:name="_heading=h.wv5q9my2sjuq" w:colFirst="0" w:colLast="0"/>
      <w:bookmarkEnd w:id="35"/>
      <w:r>
        <w:t>8.2 Rom</w:t>
      </w:r>
      <w:r>
        <w:t>piendo estereotipos</w:t>
      </w:r>
    </w:p>
    <w:p w14:paraId="000002D1" w14:textId="77777777" w:rsidR="007F3127" w:rsidRDefault="007F3127">
      <w:pPr>
        <w:tabs>
          <w:tab w:val="left" w:pos="7314"/>
        </w:tabs>
      </w:pPr>
    </w:p>
    <w:p w14:paraId="000002D2" w14:textId="77777777" w:rsidR="007F3127" w:rsidRDefault="000E7BF5">
      <w:pPr>
        <w:tabs>
          <w:tab w:val="left" w:pos="7314"/>
        </w:tabs>
        <w:spacing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rápida masificación de seguidores en la que hoy en día la cultura coreana se encuentra, lleva a que también se vea expuesta a críticas que no son estrictamente constructivas, sino más bien influenciadas por los prejuicios que inferi</w:t>
      </w:r>
      <w:r>
        <w:rPr>
          <w:rFonts w:ascii="Times New Roman" w:eastAsia="Times New Roman" w:hAnsi="Times New Roman" w:cs="Times New Roman"/>
          <w:sz w:val="24"/>
          <w:szCs w:val="24"/>
        </w:rPr>
        <w:t>orizan y opacan su aporte como fenómeno intercultural en la juventud y en la sociedad en general. Dentro del Hallyu, el Kpop es el que desata mayor cantidad de comentarios estigmatizados justificándose por ser un fenómeno movilizado por adolescentes y jóve</w:t>
      </w:r>
      <w:r>
        <w:rPr>
          <w:rFonts w:ascii="Times New Roman" w:eastAsia="Times New Roman" w:hAnsi="Times New Roman" w:cs="Times New Roman"/>
          <w:sz w:val="24"/>
          <w:szCs w:val="24"/>
        </w:rPr>
        <w:t>nes (Iadevito, 2014) Los fans, que no son ajenos y conocen de estos dichos, continúan en su labor de integrar el género musical. Paula nos comparte su postura y recalca:</w:t>
      </w:r>
    </w:p>
    <w:p w14:paraId="000002D3" w14:textId="77777777" w:rsidR="007F3127" w:rsidRDefault="000E7BF5">
      <w:pPr>
        <w:tabs>
          <w:tab w:val="left" w:pos="7314"/>
        </w:tabs>
        <w:spacing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mi deseo, que ya no esté más la división entre música y Kpop. Viste porque a veces no lo reconocen como si fuese parte de la música y sí es música, es pop, es pop en coreano, tal vez que esté totalmente incluído en el mercado musical, que en todas las </w:t>
      </w:r>
      <w:r>
        <w:rPr>
          <w:rFonts w:ascii="Times New Roman" w:eastAsia="Times New Roman" w:hAnsi="Times New Roman" w:cs="Times New Roman"/>
          <w:sz w:val="24"/>
          <w:szCs w:val="24"/>
        </w:rPr>
        <w:t xml:space="preserve">radios se pueda escuchar Kpop como pones a Little Mix y ponés a BlackPink como si nada, no es que tengas que hacer </w:t>
      </w:r>
      <w:r>
        <w:rPr>
          <w:rFonts w:ascii="Times New Roman" w:eastAsia="Times New Roman" w:hAnsi="Times New Roman" w:cs="Times New Roman"/>
          <w:sz w:val="24"/>
          <w:szCs w:val="24"/>
        </w:rPr>
        <w:lastRenderedPageBreak/>
        <w:t>una radio de Kpop, una radio juvenil, osea no, que esté”. (Paula, entrevista realizada en mayo 2021)</w:t>
      </w:r>
    </w:p>
    <w:p w14:paraId="000002D4" w14:textId="77777777" w:rsidR="007F3127" w:rsidRDefault="000E7BF5">
      <w:pPr>
        <w:spacing w:after="0"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estética visual y extravagante que pr</w:t>
      </w:r>
      <w:r>
        <w:rPr>
          <w:rFonts w:ascii="Times New Roman" w:eastAsia="Times New Roman" w:hAnsi="Times New Roman" w:cs="Times New Roman"/>
          <w:sz w:val="24"/>
          <w:szCs w:val="24"/>
        </w:rPr>
        <w:t>esenta el Kpop, rompe con la imagen típica de los cantantes occidentales, más aún de los grupos masculinos. En el Kpop, no es novedad que tanto las mujeres como los hombres usen y promocionen el maquillaje, así como el cambio en el color del cabello, que l</w:t>
      </w:r>
      <w:r>
        <w:rPr>
          <w:rFonts w:ascii="Times New Roman" w:eastAsia="Times New Roman" w:hAnsi="Times New Roman" w:cs="Times New Roman"/>
          <w:sz w:val="24"/>
          <w:szCs w:val="24"/>
        </w:rPr>
        <w:t>o realizan continuamente, cuestionando la imagen tradicional de masculinidad y cánones de belleza que ha calado y tenemos asumidos en la sociedad. Pero no sólo se trata de imagen, también hubo una evolución en el tipo de mensaje que los idols transmiten en</w:t>
      </w:r>
      <w:r>
        <w:rPr>
          <w:rFonts w:ascii="Times New Roman" w:eastAsia="Times New Roman" w:hAnsi="Times New Roman" w:cs="Times New Roman"/>
          <w:sz w:val="24"/>
          <w:szCs w:val="24"/>
        </w:rPr>
        <w:t xml:space="preserve"> sus canciones. Agustina comenta: </w:t>
      </w:r>
    </w:p>
    <w:p w14:paraId="000002D5"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D6" w14:textId="77777777" w:rsidR="007F3127" w:rsidRDefault="000E7BF5">
      <w:pPr>
        <w:spacing w:after="0" w:line="360" w:lineRule="auto"/>
        <w:ind w:left="22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grupos experimentan conceptos variados, se tratan temas controversiales en las letras y tanto grupos masculinos como femeninos comenzaron a romper esquemas de belleza y estereotipos de la sociedad. BTS es un gran ej</w:t>
      </w:r>
      <w:r>
        <w:rPr>
          <w:rFonts w:ascii="Times New Roman" w:eastAsia="Times New Roman" w:hAnsi="Times New Roman" w:cs="Times New Roman"/>
          <w:sz w:val="24"/>
          <w:szCs w:val="24"/>
        </w:rPr>
        <w:t>emplo de esto, siendo que llevan 8 años en la industria han pasado por diversos géneros musicales en sus discos, diversos conceptos, historias conectadas, conceptos desarrollados con un trasfondo bastante amplio; han usado la mitología, el arte, la psicolo</w:t>
      </w:r>
      <w:r>
        <w:rPr>
          <w:rFonts w:ascii="Times New Roman" w:eastAsia="Times New Roman" w:hAnsi="Times New Roman" w:cs="Times New Roman"/>
          <w:sz w:val="24"/>
          <w:szCs w:val="24"/>
        </w:rPr>
        <w:t>gía, la filosofía e incluso la literatura” (Agustina, entrevista realizada en marzo 2021)</w:t>
      </w:r>
    </w:p>
    <w:p w14:paraId="000002D7"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D8" w14:textId="77777777" w:rsidR="007F3127" w:rsidRDefault="000E7BF5">
      <w:pPr>
        <w:spacing w:after="0"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“Líderes de la próxima generación”, de esta forma fue nombrado BTS por la revista Time. La banda, desde su debut, se ha propuesto ir más allá de lo que habitualmente</w:t>
      </w:r>
      <w:r>
        <w:rPr>
          <w:rFonts w:ascii="Times New Roman" w:eastAsia="Times New Roman" w:hAnsi="Times New Roman" w:cs="Times New Roman"/>
          <w:sz w:val="24"/>
          <w:szCs w:val="24"/>
        </w:rPr>
        <w:t xml:space="preserve"> presentan los grupos o “boybands”. En sus canciones, no solo hablan del enamoramiento o la diversión, sino que abordan situaciones sociales y problemas que atraviesa la juventud como la depresión, la aceptación social, la autoestima, la presión de los adu</w:t>
      </w:r>
      <w:r>
        <w:rPr>
          <w:rFonts w:ascii="Times New Roman" w:eastAsia="Times New Roman" w:hAnsi="Times New Roman" w:cs="Times New Roman"/>
          <w:sz w:val="24"/>
          <w:szCs w:val="24"/>
        </w:rPr>
        <w:t xml:space="preserve">ltos, etc. Su discografía, que a pesar de tener menos de una década, es de larga trayectoria pero sobre todo compleja, que utiliza conceptos e implementa diversas áreas como explicaba Agustina. Esto impulsa a los fans a leer y analizar cada detalle, desde </w:t>
      </w:r>
      <w:r>
        <w:rPr>
          <w:rFonts w:ascii="Times New Roman" w:eastAsia="Times New Roman" w:hAnsi="Times New Roman" w:cs="Times New Roman"/>
          <w:sz w:val="24"/>
          <w:szCs w:val="24"/>
        </w:rPr>
        <w:t xml:space="preserve">lo visual hasta lo textual. Su influencia en los jóvenes a nivel global, llevó al grupo a ser invitado por la ONU en el 2018 y 2020, para brindar un discurso sobre empoderamiento juvenil y esperanza. </w:t>
      </w:r>
    </w:p>
    <w:p w14:paraId="000002D9"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DA" w14:textId="77777777" w:rsidR="007F3127" w:rsidRDefault="000E7BF5">
      <w:pPr>
        <w:spacing w:after="0" w:line="360" w:lineRule="auto"/>
        <w:ind w:left="2267"/>
        <w:jc w:val="both"/>
        <w:rPr>
          <w:rFonts w:ascii="Times New Roman" w:eastAsia="Times New Roman" w:hAnsi="Times New Roman" w:cs="Times New Roman"/>
          <w:sz w:val="24"/>
          <w:szCs w:val="24"/>
        </w:rPr>
      </w:pPr>
      <w:r>
        <w:rPr>
          <w:noProof/>
        </w:rPr>
        <w:lastRenderedPageBreak/>
        <w:drawing>
          <wp:anchor distT="114300" distB="114300" distL="114300" distR="114300" simplePos="0" relativeHeight="251703296" behindDoc="0" locked="0" layoutInCell="1" hidden="0" allowOverlap="1">
            <wp:simplePos x="0" y="0"/>
            <wp:positionH relativeFrom="column">
              <wp:posOffset>1971380</wp:posOffset>
            </wp:positionH>
            <wp:positionV relativeFrom="paragraph">
              <wp:posOffset>114300</wp:posOffset>
            </wp:positionV>
            <wp:extent cx="2592253" cy="3450834"/>
            <wp:effectExtent l="0" t="0" r="0" b="0"/>
            <wp:wrapSquare wrapText="bothSides" distT="114300" distB="114300" distL="114300" distR="114300"/>
            <wp:docPr id="45"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55"/>
                    <a:srcRect/>
                    <a:stretch>
                      <a:fillRect/>
                    </a:stretch>
                  </pic:blipFill>
                  <pic:spPr>
                    <a:xfrm>
                      <a:off x="0" y="0"/>
                      <a:ext cx="2592253" cy="3450834"/>
                    </a:xfrm>
                    <a:prstGeom prst="rect">
                      <a:avLst/>
                    </a:prstGeom>
                    <a:ln/>
                  </pic:spPr>
                </pic:pic>
              </a:graphicData>
            </a:graphic>
          </wp:anchor>
        </w:drawing>
      </w:r>
    </w:p>
    <w:p w14:paraId="000002DB"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DC"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DD"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DE"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DF"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E0"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E1"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E2"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E3" w14:textId="77777777" w:rsidR="007F3127" w:rsidRDefault="007F3127">
      <w:pPr>
        <w:spacing w:after="0" w:line="360" w:lineRule="auto"/>
        <w:ind w:left="2267"/>
        <w:jc w:val="both"/>
        <w:rPr>
          <w:rFonts w:ascii="Times New Roman" w:eastAsia="Times New Roman" w:hAnsi="Times New Roman" w:cs="Times New Roman"/>
          <w:sz w:val="24"/>
          <w:szCs w:val="24"/>
        </w:rPr>
      </w:pPr>
    </w:p>
    <w:p w14:paraId="000002E4"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5"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6"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7"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8" w14:textId="77777777" w:rsidR="007F3127" w:rsidRDefault="000E7BF5">
      <w:pPr>
        <w:spacing w:after="0" w:line="240" w:lineRule="auto"/>
        <w:ind w:left="3118" w:right="242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“Líderes de la próxima generación” BTS </w:t>
      </w:r>
      <w:r>
        <w:rPr>
          <w:rFonts w:ascii="Times New Roman" w:eastAsia="Times New Roman" w:hAnsi="Times New Roman" w:cs="Times New Roman"/>
          <w:sz w:val="20"/>
          <w:szCs w:val="20"/>
        </w:rPr>
        <w:t xml:space="preserve">en la portada de la revista Time </w:t>
      </w:r>
    </w:p>
    <w:p w14:paraId="000002E9"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A" w14:textId="77777777" w:rsidR="007F3127" w:rsidRDefault="007F3127">
      <w:pPr>
        <w:spacing w:after="0" w:line="360" w:lineRule="auto"/>
        <w:ind w:left="1700"/>
        <w:jc w:val="both"/>
        <w:rPr>
          <w:rFonts w:ascii="Times New Roman" w:eastAsia="Times New Roman" w:hAnsi="Times New Roman" w:cs="Times New Roman"/>
          <w:sz w:val="24"/>
          <w:szCs w:val="24"/>
        </w:rPr>
      </w:pPr>
    </w:p>
    <w:p w14:paraId="000002EB" w14:textId="77777777" w:rsidR="007F3127" w:rsidRDefault="000E7BF5">
      <w:pPr>
        <w:spacing w:after="0" w:line="360" w:lineRule="auto"/>
        <w:ind w:left="1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 de los motivos por los que la industria cultural continúa reinventándose, es el rango etario. La propuesta cultural coreana abarca al público en su totalidad, no solamente jóvenes, Magalí opina que “hoy en día es una diversificación de edades, tenés d</w:t>
      </w:r>
      <w:r>
        <w:rPr>
          <w:rFonts w:ascii="Times New Roman" w:eastAsia="Times New Roman" w:hAnsi="Times New Roman" w:cs="Times New Roman"/>
          <w:sz w:val="24"/>
          <w:szCs w:val="24"/>
        </w:rPr>
        <w:t>esde las mamás, abuelas, seguidoras de las novelas y películas o también con grupos de kpop y después tenés a los hijos que son de menor edad, desde 8 años hasta adolescencia y adultez”. (Magalí,</w:t>
      </w:r>
      <w:r>
        <w:rPr>
          <w:rFonts w:ascii="Times New Roman" w:eastAsia="Times New Roman" w:hAnsi="Times New Roman" w:cs="Times New Roman"/>
          <w:color w:val="262626"/>
          <w:sz w:val="24"/>
          <w:szCs w:val="24"/>
        </w:rPr>
        <w:t>entrevista realizada en diciembre 2020</w:t>
      </w:r>
      <w:r>
        <w:rPr>
          <w:rFonts w:ascii="Times New Roman" w:eastAsia="Times New Roman" w:hAnsi="Times New Roman" w:cs="Times New Roman"/>
          <w:sz w:val="24"/>
          <w:szCs w:val="24"/>
        </w:rPr>
        <w:t>)</w:t>
      </w:r>
    </w:p>
    <w:p w14:paraId="000002EC" w14:textId="57E92DAB" w:rsidR="007F3127" w:rsidRDefault="007F3127">
      <w:pPr>
        <w:spacing w:after="0" w:line="360" w:lineRule="auto"/>
        <w:jc w:val="both"/>
        <w:rPr>
          <w:rFonts w:ascii="Times New Roman" w:eastAsia="Times New Roman" w:hAnsi="Times New Roman" w:cs="Times New Roman"/>
          <w:sz w:val="24"/>
          <w:szCs w:val="24"/>
        </w:rPr>
      </w:pPr>
    </w:p>
    <w:p w14:paraId="2789CE77" w14:textId="6CC280CC" w:rsidR="00C85D44" w:rsidRDefault="00C85D44">
      <w:pPr>
        <w:spacing w:after="0" w:line="360" w:lineRule="auto"/>
        <w:jc w:val="both"/>
        <w:rPr>
          <w:rFonts w:ascii="Times New Roman" w:eastAsia="Times New Roman" w:hAnsi="Times New Roman" w:cs="Times New Roman"/>
          <w:sz w:val="24"/>
          <w:szCs w:val="24"/>
        </w:rPr>
      </w:pPr>
    </w:p>
    <w:p w14:paraId="7CD3FC94" w14:textId="6B8DBE50" w:rsidR="00C85D44" w:rsidRDefault="00C85D44">
      <w:pPr>
        <w:spacing w:after="0" w:line="360" w:lineRule="auto"/>
        <w:jc w:val="both"/>
        <w:rPr>
          <w:rFonts w:ascii="Times New Roman" w:eastAsia="Times New Roman" w:hAnsi="Times New Roman" w:cs="Times New Roman"/>
          <w:sz w:val="24"/>
          <w:szCs w:val="24"/>
        </w:rPr>
      </w:pPr>
    </w:p>
    <w:p w14:paraId="37CAE957" w14:textId="7E668631" w:rsidR="00C85D44" w:rsidRDefault="00C85D44">
      <w:pPr>
        <w:spacing w:after="0" w:line="360" w:lineRule="auto"/>
        <w:jc w:val="both"/>
        <w:rPr>
          <w:rFonts w:ascii="Times New Roman" w:eastAsia="Times New Roman" w:hAnsi="Times New Roman" w:cs="Times New Roman"/>
          <w:sz w:val="24"/>
          <w:szCs w:val="24"/>
        </w:rPr>
      </w:pPr>
    </w:p>
    <w:p w14:paraId="3E3712F7" w14:textId="61DF6FA9" w:rsidR="00C85D44" w:rsidRDefault="00C85D44">
      <w:pPr>
        <w:spacing w:after="0" w:line="360" w:lineRule="auto"/>
        <w:jc w:val="both"/>
        <w:rPr>
          <w:rFonts w:ascii="Times New Roman" w:eastAsia="Times New Roman" w:hAnsi="Times New Roman" w:cs="Times New Roman"/>
          <w:sz w:val="24"/>
          <w:szCs w:val="24"/>
        </w:rPr>
      </w:pPr>
    </w:p>
    <w:p w14:paraId="53CB8FBE" w14:textId="435654B3" w:rsidR="00C85D44" w:rsidRDefault="00C85D44">
      <w:pPr>
        <w:spacing w:after="0" w:line="360" w:lineRule="auto"/>
        <w:jc w:val="both"/>
        <w:rPr>
          <w:rFonts w:ascii="Times New Roman" w:eastAsia="Times New Roman" w:hAnsi="Times New Roman" w:cs="Times New Roman"/>
          <w:sz w:val="24"/>
          <w:szCs w:val="24"/>
        </w:rPr>
      </w:pPr>
    </w:p>
    <w:p w14:paraId="61FC2759" w14:textId="217E76BF" w:rsidR="00C85D44" w:rsidRDefault="00C85D44">
      <w:pPr>
        <w:spacing w:after="0" w:line="360" w:lineRule="auto"/>
        <w:jc w:val="both"/>
        <w:rPr>
          <w:rFonts w:ascii="Times New Roman" w:eastAsia="Times New Roman" w:hAnsi="Times New Roman" w:cs="Times New Roman"/>
          <w:sz w:val="24"/>
          <w:szCs w:val="24"/>
        </w:rPr>
      </w:pPr>
    </w:p>
    <w:p w14:paraId="0B9E4911" w14:textId="5265D62F" w:rsidR="00C85D44" w:rsidRDefault="00C85D44">
      <w:pPr>
        <w:spacing w:after="0" w:line="360" w:lineRule="auto"/>
        <w:jc w:val="both"/>
        <w:rPr>
          <w:rFonts w:ascii="Times New Roman" w:eastAsia="Times New Roman" w:hAnsi="Times New Roman" w:cs="Times New Roman"/>
          <w:sz w:val="24"/>
          <w:szCs w:val="24"/>
        </w:rPr>
      </w:pPr>
    </w:p>
    <w:p w14:paraId="27D6AE14" w14:textId="77777777" w:rsidR="00C85D44" w:rsidRDefault="00C85D44">
      <w:pPr>
        <w:spacing w:after="0" w:line="360" w:lineRule="auto"/>
        <w:jc w:val="both"/>
        <w:rPr>
          <w:rFonts w:ascii="Times New Roman" w:eastAsia="Times New Roman" w:hAnsi="Times New Roman" w:cs="Times New Roman"/>
          <w:sz w:val="24"/>
          <w:szCs w:val="24"/>
        </w:rPr>
      </w:pPr>
    </w:p>
    <w:p w14:paraId="000002ED" w14:textId="77777777" w:rsidR="007F3127" w:rsidRDefault="000E7BF5">
      <w:pPr>
        <w:pStyle w:val="Ttulo1"/>
        <w:spacing w:line="240" w:lineRule="auto"/>
        <w:ind w:left="708"/>
      </w:pPr>
      <w:bookmarkStart w:id="36" w:name="_heading=h.ku5qpeienc2e" w:colFirst="0" w:colLast="0"/>
      <w:bookmarkEnd w:id="36"/>
      <w:r>
        <w:lastRenderedPageBreak/>
        <w:t>9. Conclusión</w:t>
      </w:r>
    </w:p>
    <w:p w14:paraId="000002EE"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obj</w:t>
      </w:r>
      <w:r>
        <w:rPr>
          <w:rFonts w:ascii="Times New Roman" w:eastAsia="Times New Roman" w:hAnsi="Times New Roman" w:cs="Times New Roman"/>
          <w:sz w:val="24"/>
          <w:szCs w:val="24"/>
        </w:rPr>
        <w:t>etivo de este trabajo fue el de analizar los medios que usa la industria cultural coreana para comprender la influencia de este fenómeno en la sociedad juvenil bonaerense, teniendo también como enfoque la integración de los fans a ese grupo en conjunto den</w:t>
      </w:r>
      <w:r>
        <w:rPr>
          <w:rFonts w:ascii="Times New Roman" w:eastAsia="Times New Roman" w:hAnsi="Times New Roman" w:cs="Times New Roman"/>
          <w:sz w:val="24"/>
          <w:szCs w:val="24"/>
        </w:rPr>
        <w:t>ominado fandom. En el avance de la investigación y profundizando aún más en el fenómeno, descubrimos el rol fundamental de las redes sociales, para las organizaciones públicas o privadas y los club de fans, como instrumento que permite la comunicación y la</w:t>
      </w:r>
      <w:r>
        <w:rPr>
          <w:rFonts w:ascii="Times New Roman" w:eastAsia="Times New Roman" w:hAnsi="Times New Roman" w:cs="Times New Roman"/>
          <w:sz w:val="24"/>
          <w:szCs w:val="24"/>
        </w:rPr>
        <w:t xml:space="preserve"> interconectividad. </w:t>
      </w:r>
    </w:p>
    <w:p w14:paraId="000002EF"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nacimiento y auge de la industria cultural coreana, siendo más específicos del Hallyu, es consecuencia de un país que supo cómo levantarse y reinventarse conociendo sus debilidades y fortalezas a través de su historia, en donde la i</w:t>
      </w:r>
      <w:r>
        <w:rPr>
          <w:rFonts w:ascii="Times New Roman" w:eastAsia="Times New Roman" w:hAnsi="Times New Roman" w:cs="Times New Roman"/>
          <w:sz w:val="24"/>
          <w:szCs w:val="24"/>
        </w:rPr>
        <w:t>dentidad nacional es muy fuerte y construída. Los sistemas políticos modernos reconocen que necesitan de la cultura para permanecer y reproducirse, así como su importancia en la economía, y ante todo, en la construcción de interculturalidad, principios que</w:t>
      </w:r>
      <w:r>
        <w:rPr>
          <w:rFonts w:ascii="Times New Roman" w:eastAsia="Times New Roman" w:hAnsi="Times New Roman" w:cs="Times New Roman"/>
          <w:sz w:val="24"/>
          <w:szCs w:val="24"/>
        </w:rPr>
        <w:t xml:space="preserve"> llevaron a la fundación de Centros Culturales alrededor del mundo como el que está ubicado en la Ciudad Autónoma de Buenos Aires. </w:t>
      </w:r>
    </w:p>
    <w:p w14:paraId="000002F0"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circulación del Hallyu en la ciudad con los eventos, concursos y festivales culturales, ya sean presenciales o virtuales,</w:t>
      </w:r>
      <w:r>
        <w:rPr>
          <w:rFonts w:ascii="Times New Roman" w:eastAsia="Times New Roman" w:hAnsi="Times New Roman" w:cs="Times New Roman"/>
          <w:sz w:val="24"/>
          <w:szCs w:val="24"/>
        </w:rPr>
        <w:t xml:space="preserve"> genera una gama de nuevos significados e imaginarios sobre Corea y los coreanos que son atrayentes para un público juvenil que está dispuesto a conocerlo e incorporarlo en sus prácticas sociales. La presencia de la cultura coreana, y más aún del Kpop, en </w:t>
      </w:r>
      <w:r>
        <w:rPr>
          <w:rFonts w:ascii="Times New Roman" w:eastAsia="Times New Roman" w:hAnsi="Times New Roman" w:cs="Times New Roman"/>
          <w:sz w:val="24"/>
          <w:szCs w:val="24"/>
        </w:rPr>
        <w:t>los medios de comunicación nacional, viene acompañada de la difusión estratégica y mediática de los fandoms que inicia en las redes sociales y abre, dentro de la discursividad social, un canal de comunicación y conocimiento de esta cultura. Sin embargo, es</w:t>
      </w:r>
      <w:r>
        <w:rPr>
          <w:rFonts w:ascii="Times New Roman" w:eastAsia="Times New Roman" w:hAnsi="Times New Roman" w:cs="Times New Roman"/>
          <w:sz w:val="24"/>
          <w:szCs w:val="24"/>
        </w:rPr>
        <w:t>to no opaca los prejuicios a los cuáles la comunidad seguidora del Kpop enfrenta continuamente, motivo por el que su efusividad y compromiso de promoción recae en el objetivo de que esas nociones de sentido común sean finalmente deconstruidas y a su vez, y</w:t>
      </w:r>
      <w:r>
        <w:rPr>
          <w:rFonts w:ascii="Times New Roman" w:eastAsia="Times New Roman" w:hAnsi="Times New Roman" w:cs="Times New Roman"/>
          <w:sz w:val="24"/>
          <w:szCs w:val="24"/>
        </w:rPr>
        <w:t>endo en contra de esa interpretación estática del fanático catalogado como alguien antisocial u obsesivo, sino que adquiere una dimensión sociocultural. Tal como señalaba Chaves (2005) sobre el rol protagónico cultural en la identidad juvenil: “Es en el ám</w:t>
      </w:r>
      <w:r>
        <w:rPr>
          <w:rFonts w:ascii="Times New Roman" w:eastAsia="Times New Roman" w:hAnsi="Times New Roman" w:cs="Times New Roman"/>
          <w:sz w:val="24"/>
          <w:szCs w:val="24"/>
        </w:rPr>
        <w:t>bito de los significados, los bienes y los productos culturales donde el sujeto juvenil adquiere sus distintas especificidades y donde despliega su visibilidad como actor situado socialmente con esquemas de representación que configuran campos de acción di</w:t>
      </w:r>
      <w:r>
        <w:rPr>
          <w:rFonts w:ascii="Times New Roman" w:eastAsia="Times New Roman" w:hAnsi="Times New Roman" w:cs="Times New Roman"/>
          <w:sz w:val="24"/>
          <w:szCs w:val="24"/>
        </w:rPr>
        <w:t xml:space="preserve">ferenciados. Es pues, de manera privilegiada, en el ámbito de las expresiones culturales </w:t>
      </w:r>
      <w:r>
        <w:rPr>
          <w:rFonts w:ascii="Times New Roman" w:eastAsia="Times New Roman" w:hAnsi="Times New Roman" w:cs="Times New Roman"/>
          <w:sz w:val="24"/>
          <w:szCs w:val="24"/>
        </w:rPr>
        <w:lastRenderedPageBreak/>
        <w:t>donde los jóvenes se vuelven visibles como actores sociales” (2005, pp.57). Ante esto, los resultados exitosos en la difusión del Hallyu se deben al trabajo en conjunt</w:t>
      </w:r>
      <w:r>
        <w:rPr>
          <w:rFonts w:ascii="Times New Roman" w:eastAsia="Times New Roman" w:hAnsi="Times New Roman" w:cs="Times New Roman"/>
          <w:sz w:val="24"/>
          <w:szCs w:val="24"/>
        </w:rPr>
        <w:t xml:space="preserve">o por parte de la política exterior (subsidiada por el gobierno coreano) y el movimiento masivo de los fans, siempre entorno a la globalización y la internet. </w:t>
      </w:r>
    </w:p>
    <w:p w14:paraId="000002F1"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el Hallyu  es una hegemonía cultural que construyó Corea gracias a sus políticas de esta</w:t>
      </w:r>
      <w:r>
        <w:rPr>
          <w:rFonts w:ascii="Times New Roman" w:eastAsia="Times New Roman" w:hAnsi="Times New Roman" w:cs="Times New Roman"/>
          <w:sz w:val="24"/>
          <w:szCs w:val="24"/>
        </w:rPr>
        <w:t>do, también generó otras prácticas que tienen que ver con la participación de los jóvenes que se han transformado en embajadores con gran conocimiento de la cultura, priorizando el Kpop, convirtiéndose en transmisores, que voluntariamente, ofrecen sus habi</w:t>
      </w:r>
      <w:r>
        <w:rPr>
          <w:rFonts w:ascii="Times New Roman" w:eastAsia="Times New Roman" w:hAnsi="Times New Roman" w:cs="Times New Roman"/>
          <w:sz w:val="24"/>
          <w:szCs w:val="24"/>
        </w:rPr>
        <w:t xml:space="preserve">lidades para ayudar en su expansión. </w:t>
      </w:r>
    </w:p>
    <w:p w14:paraId="000002F2" w14:textId="77777777" w:rsidR="007F3127" w:rsidRDefault="000E7BF5">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transcurso que se realizó el análisis de este fenómeno, nos lleva a que los jóvenes que comparten su gusto en este territorio, no ven a las figuras del Hallyu como productos de exportación, como sí ocurre con la </w:t>
      </w:r>
      <w:r>
        <w:rPr>
          <w:rFonts w:ascii="Times New Roman" w:eastAsia="Times New Roman" w:hAnsi="Times New Roman" w:cs="Times New Roman"/>
          <w:sz w:val="24"/>
          <w:szCs w:val="24"/>
        </w:rPr>
        <w:t>industria porque tiene un fin económico, sino más bien como personas que ponen en servicio sus talentos y deben ser comprendidos, aceptados y respetados. He allí que se separa el concepto de ser fan y ser obsesivo, o como en Corea se les conoce a los Sasae</w:t>
      </w:r>
      <w:r>
        <w:rPr>
          <w:rFonts w:ascii="Times New Roman" w:eastAsia="Times New Roman" w:hAnsi="Times New Roman" w:cs="Times New Roman"/>
          <w:sz w:val="24"/>
          <w:szCs w:val="24"/>
        </w:rPr>
        <w:t xml:space="preserve">ngs, personas que se sienten con el derecho de decidir e invadir la privacidad de los artistas, principalmente de los idols Kpop y en las que a tales comportamientos, el fandom es muy severo y los condena. De esta forma, observamos que los fans argentinos </w:t>
      </w:r>
      <w:r>
        <w:rPr>
          <w:rFonts w:ascii="Times New Roman" w:eastAsia="Times New Roman" w:hAnsi="Times New Roman" w:cs="Times New Roman"/>
          <w:sz w:val="24"/>
          <w:szCs w:val="24"/>
        </w:rPr>
        <w:t>abren una puerta de comprensión, de apoyo para ser también el lugar seguro de los idols, empatizando con ellos por su trabajo, dedicación y retribuyéndoles el esfuerzo que brindan en sus años de juventud dentro de una industria que ha sido criticada años a</w:t>
      </w:r>
      <w:r>
        <w:rPr>
          <w:rFonts w:ascii="Times New Roman" w:eastAsia="Times New Roman" w:hAnsi="Times New Roman" w:cs="Times New Roman"/>
          <w:sz w:val="24"/>
          <w:szCs w:val="24"/>
        </w:rPr>
        <w:t xml:space="preserve">trás por el propio público juvenil pero que hoy en día, debido al cuidado y mirada sigilosa de los seguidores, implementa medidas para proteger y conservar el bienestar de sus artistas. </w:t>
      </w:r>
    </w:p>
    <w:p w14:paraId="746B6AB2" w14:textId="71E10968" w:rsidR="00C85D44" w:rsidRDefault="000E7BF5" w:rsidP="00C85D44">
      <w:pPr>
        <w:tabs>
          <w:tab w:val="left" w:pos="7314"/>
        </w:tabs>
        <w:spacing w:line="360" w:lineRule="auto"/>
        <w:ind w:left="99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 para concluir, a través de nuestras entrevistadas, mientras contaba</w:t>
      </w:r>
      <w:r>
        <w:rPr>
          <w:rFonts w:ascii="Times New Roman" w:eastAsia="Times New Roman" w:hAnsi="Times New Roman" w:cs="Times New Roman"/>
          <w:sz w:val="24"/>
          <w:szCs w:val="24"/>
        </w:rPr>
        <w:t>n sus vivencias y  el trayecto que tuvieron dentro de la cultura Hallyu y analizando el trasfondo de sus historias, encontramos como la integración y participación, desde la adolescencia hasta la juventud de hoy, tuvo un cambio en sus maneras de estar en e</w:t>
      </w:r>
      <w:r>
        <w:rPr>
          <w:rFonts w:ascii="Times New Roman" w:eastAsia="Times New Roman" w:hAnsi="Times New Roman" w:cs="Times New Roman"/>
          <w:sz w:val="24"/>
          <w:szCs w:val="24"/>
        </w:rPr>
        <w:t>l mundo y vivir una cultura, que no solo experimentaron ellas, sino también otros jóvenes que encontraron en este camino. Con las enseñanzas que les dejó la cultura y la música coreana en lo personal y la adquisición de habilidades para desafiar el rumbo l</w:t>
      </w:r>
      <w:r>
        <w:rPr>
          <w:rFonts w:ascii="Times New Roman" w:eastAsia="Times New Roman" w:hAnsi="Times New Roman" w:cs="Times New Roman"/>
          <w:sz w:val="24"/>
          <w:szCs w:val="24"/>
        </w:rPr>
        <w:t xml:space="preserve">aboral, hacen que actualmente, años después y con otras responsabilidades, continúen en la labor junto con el reto de encaminar y apoyar a nuevos jóvenes que estén deseosos de ser “embajadores”, para así seguir con la tarea de difusión que no se detiene y </w:t>
      </w:r>
      <w:r>
        <w:rPr>
          <w:rFonts w:ascii="Times New Roman" w:eastAsia="Times New Roman" w:hAnsi="Times New Roman" w:cs="Times New Roman"/>
          <w:sz w:val="24"/>
          <w:szCs w:val="24"/>
        </w:rPr>
        <w:t xml:space="preserve">previene un gran futuro. </w:t>
      </w:r>
    </w:p>
    <w:p w14:paraId="000002F6" w14:textId="77777777" w:rsidR="007F3127" w:rsidRDefault="000E7BF5">
      <w:pPr>
        <w:pStyle w:val="Ttulo1"/>
        <w:spacing w:line="240" w:lineRule="auto"/>
        <w:ind w:left="708"/>
      </w:pPr>
      <w:bookmarkStart w:id="37" w:name="_heading=h.mvyzadfejmif" w:colFirst="0" w:colLast="0"/>
      <w:bookmarkEnd w:id="37"/>
      <w:r>
        <w:lastRenderedPageBreak/>
        <w:t xml:space="preserve">Referencias bibliográficas </w:t>
      </w:r>
    </w:p>
    <w:p w14:paraId="000002F7"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Alpízar, Lydia y Bernal, Marina (2003). “La construcción social de las juventudes”. Última Década Nº19. Viña del Mar: Ediciones Cidpa.</w:t>
      </w:r>
    </w:p>
    <w:p w14:paraId="000002F8" w14:textId="77777777" w:rsidR="007F3127" w:rsidRDefault="000E7BF5">
      <w:p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Brañas, J. M. E. (2007). La metamorfosis de Corea del Sur.  Españ</w:t>
      </w:r>
      <w:r>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highlight w:val="white"/>
        </w:rPr>
        <w:t xml:space="preserve">La Universidad de La Rioja </w:t>
      </w:r>
      <w:hyperlink r:id="rId56">
        <w:r>
          <w:rPr>
            <w:rFonts w:ascii="Times New Roman" w:eastAsia="Times New Roman" w:hAnsi="Times New Roman" w:cs="Times New Roman"/>
            <w:sz w:val="24"/>
            <w:szCs w:val="24"/>
          </w:rPr>
          <w:t>Anuario Asia-Pacífico</w:t>
        </w:r>
      </w:hyperlink>
      <w:r>
        <w:rPr>
          <w:rFonts w:ascii="Times New Roman" w:eastAsia="Times New Roman" w:hAnsi="Times New Roman" w:cs="Times New Roman"/>
          <w:sz w:val="24"/>
          <w:szCs w:val="24"/>
        </w:rPr>
        <w:t>.</w:t>
      </w:r>
    </w:p>
    <w:p w14:paraId="000002F9" w14:textId="77777777" w:rsidR="007F3127" w:rsidRDefault="007F3127">
      <w:pPr>
        <w:spacing w:after="0" w:line="240" w:lineRule="auto"/>
        <w:ind w:left="720"/>
        <w:jc w:val="both"/>
        <w:rPr>
          <w:rFonts w:ascii="Times New Roman" w:eastAsia="Times New Roman" w:hAnsi="Times New Roman" w:cs="Times New Roman"/>
          <w:sz w:val="24"/>
          <w:szCs w:val="24"/>
        </w:rPr>
      </w:pPr>
    </w:p>
    <w:p w14:paraId="000002FA"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Busquet Duran, Jordi (2012). El fenómeno de los fans e ídolos mediáticos: evolución conceptual y génesis histórica. Revista de</w:t>
      </w:r>
      <w:r>
        <w:rPr>
          <w:rFonts w:ascii="Times New Roman" w:eastAsia="Times New Roman" w:hAnsi="Times New Roman" w:cs="Times New Roman"/>
          <w:sz w:val="24"/>
          <w:szCs w:val="24"/>
        </w:rPr>
        <w:t xml:space="preserve"> estudios juventud, N 96. </w:t>
      </w:r>
    </w:p>
    <w:p w14:paraId="000002FB"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Chaves, Mariana (2005) Los espacios urbanos de jóvenes en la ciudad de La Plata, Tesis doctoral inédita. La Plata. </w:t>
      </w:r>
    </w:p>
    <w:p w14:paraId="000002FC"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Fernandez, P. (2014). Corea del Sur: sinergia de industrias culturales y turismo. Buenos Aires - Argentina. Revista geográfica Vol. 4 N5. </w:t>
      </w:r>
    </w:p>
    <w:p w14:paraId="000002FD"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w:t>
      </w:r>
      <w:r>
        <w:rPr>
          <w:rFonts w:ascii="Times New Roman" w:eastAsia="Times New Roman" w:hAnsi="Times New Roman" w:cs="Times New Roman"/>
          <w:sz w:val="24"/>
          <w:szCs w:val="24"/>
          <w:highlight w:val="white"/>
        </w:rPr>
        <w:t>arcía Canclini, N. (2000). Industrias culturales y globalización : procesos de desarrollo e integración en América Latina. Estudios Internacionales.</w:t>
      </w:r>
    </w:p>
    <w:p w14:paraId="000002FE" w14:textId="77777777" w:rsidR="007F3127" w:rsidRDefault="000E7BF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Guareschi, P A. (2000). Os construtores da informação: meios de comunicação, ideologia e ética. Petrópolis </w:t>
      </w:r>
      <w:r>
        <w:rPr>
          <w:rFonts w:ascii="Times New Roman" w:eastAsia="Times New Roman" w:hAnsi="Times New Roman" w:cs="Times New Roman"/>
          <w:sz w:val="24"/>
          <w:szCs w:val="24"/>
        </w:rPr>
        <w:t>- Brasil. Ed. Vozes.</w:t>
      </w:r>
    </w:p>
    <w:p w14:paraId="000002FF"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Guerrero Pico, M. (Septiembre de 2015). Producción y lectura de fan fiction en la comunidad online de la serie Fringe: transmedialidad, competencia y alfabetización mediática. Palabra Clave, 18(3), 722-745. DOI: 10.5294/pacla.2015.18.3</w:t>
      </w:r>
      <w:r>
        <w:rPr>
          <w:rFonts w:ascii="Times New Roman" w:eastAsia="Times New Roman" w:hAnsi="Times New Roman" w:cs="Times New Roman"/>
          <w:sz w:val="24"/>
          <w:szCs w:val="24"/>
        </w:rPr>
        <w:t>.5</w:t>
      </w:r>
    </w:p>
    <w:p w14:paraId="00000300" w14:textId="77777777" w:rsidR="007F3127" w:rsidRDefault="000E7BF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Hogarth, H. K. K. (2013). The Korean wave: An Asian reaction to western-dominated globalization. Perspectives on Global Development and Technology. </w:t>
      </w:r>
    </w:p>
    <w:p w14:paraId="00000301"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Iadevito, Paula Marina (2014). “El consumo del K-Pop en Buenos Aires”. VIII Jornadas de Sociología de la</w:t>
      </w:r>
      <w:r>
        <w:rPr>
          <w:rFonts w:ascii="Times New Roman" w:eastAsia="Times New Roman" w:hAnsi="Times New Roman" w:cs="Times New Roman"/>
          <w:sz w:val="24"/>
          <w:szCs w:val="24"/>
          <w:highlight w:val="white"/>
        </w:rPr>
        <w:t xml:space="preserve"> UNLP, 3 al 5 de diciembre de 2014, Ensenada, Argentina. </w:t>
      </w:r>
    </w:p>
    <w:p w14:paraId="00000302"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Iadevito, Paula Marina (2014). Presencias de Corea en Buenos Aires. Espacios culturales y estrategias de visibilización para la integración. XI Congreso Argentino de Antropología Social. Rosario. </w:t>
      </w:r>
    </w:p>
    <w:p w14:paraId="00000303"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w:t>
      </w:r>
      <w:r>
        <w:rPr>
          <w:rFonts w:ascii="Times New Roman" w:eastAsia="Times New Roman" w:hAnsi="Times New Roman" w:cs="Times New Roman"/>
          <w:sz w:val="24"/>
          <w:szCs w:val="24"/>
          <w:highlight w:val="white"/>
        </w:rPr>
        <w:t xml:space="preserve">adevito, Paula Marina (2016). Industrias culturales coreanas en Buenos Aires: un primer acercamiento desde la perspectiva del consumo. PORTES, Revista mexicana de estudios sobre la Cuenca del Pacífico. Colima, México. </w:t>
      </w:r>
    </w:p>
    <w:p w14:paraId="00000304"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Jenkins, H. (2008). Convergence cultu</w:t>
      </w:r>
      <w:r>
        <w:rPr>
          <w:rFonts w:ascii="Times New Roman" w:eastAsia="Times New Roman" w:hAnsi="Times New Roman" w:cs="Times New Roman"/>
          <w:sz w:val="24"/>
          <w:szCs w:val="24"/>
        </w:rPr>
        <w:t xml:space="preserve">re: la cultura de la convergencia de los medios de comunicación. España: Paidós Ibérica. </w:t>
      </w:r>
    </w:p>
    <w:p w14:paraId="00000305"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lastRenderedPageBreak/>
        <w:t xml:space="preserve">Jenkins, H. (2010). Piratas de textos: fans, cultura participativa y televisión. España: Paidós Ibérica. </w:t>
      </w:r>
    </w:p>
    <w:p w14:paraId="00000306" w14:textId="77777777" w:rsidR="007F3127" w:rsidRDefault="000E7BF5">
      <w:pP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Lacasa, P., Méndez., L &amp; De la Fuente, J. (2016). Fandom, Mu</w:t>
      </w:r>
      <w:r>
        <w:rPr>
          <w:rFonts w:ascii="Times New Roman" w:eastAsia="Times New Roman" w:hAnsi="Times New Roman" w:cs="Times New Roman"/>
          <w:sz w:val="24"/>
          <w:szCs w:val="24"/>
        </w:rPr>
        <w:t xml:space="preserve">sic and Personal Relationships through Media: How Teenagers Use Social Network. IASPM. </w:t>
      </w:r>
    </w:p>
    <w:p w14:paraId="00000307" w14:textId="77777777" w:rsidR="007F3127" w:rsidRDefault="007F3127">
      <w:pPr>
        <w:tabs>
          <w:tab w:val="left" w:pos="7314"/>
        </w:tabs>
        <w:spacing w:after="0" w:line="360" w:lineRule="auto"/>
        <w:ind w:left="720"/>
        <w:jc w:val="both"/>
        <w:rPr>
          <w:rFonts w:ascii="Times New Roman" w:eastAsia="Times New Roman" w:hAnsi="Times New Roman" w:cs="Times New Roman"/>
          <w:sz w:val="24"/>
          <w:szCs w:val="24"/>
        </w:rPr>
      </w:pPr>
    </w:p>
    <w:p w14:paraId="00000308" w14:textId="77777777" w:rsidR="007F3127" w:rsidRDefault="000E7BF5">
      <w:pP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Lapenta, Macarena R.; Medina, Emiliano J. (2020). Relaciones bilaterales Corea del Sur-Argentina, entre lo económico y cultural. </w:t>
      </w:r>
      <w:r>
        <w:rPr>
          <w:rFonts w:ascii="Times New Roman" w:eastAsia="Times New Roman" w:hAnsi="Times New Roman" w:cs="Times New Roman"/>
          <w:i/>
          <w:sz w:val="24"/>
          <w:szCs w:val="24"/>
        </w:rPr>
        <w:t>Corea del Sur-América Latina: relacion</w:t>
      </w:r>
      <w:r>
        <w:rPr>
          <w:rFonts w:ascii="Times New Roman" w:eastAsia="Times New Roman" w:hAnsi="Times New Roman" w:cs="Times New Roman"/>
          <w:i/>
          <w:sz w:val="24"/>
          <w:szCs w:val="24"/>
        </w:rPr>
        <w:t xml:space="preserve">es comerciales e inversiones. </w:t>
      </w:r>
      <w:r>
        <w:rPr>
          <w:rFonts w:ascii="Times New Roman" w:eastAsia="Times New Roman" w:hAnsi="Times New Roman" w:cs="Times New Roman"/>
          <w:sz w:val="24"/>
          <w:szCs w:val="24"/>
        </w:rPr>
        <w:t xml:space="preserve">(pp. 243-260). Venezuela. </w:t>
      </w:r>
    </w:p>
    <w:p w14:paraId="00000309" w14:textId="77777777" w:rsidR="007F3127" w:rsidRDefault="007F3127">
      <w:pPr>
        <w:tabs>
          <w:tab w:val="left" w:pos="7314"/>
        </w:tabs>
        <w:spacing w:after="0" w:line="360" w:lineRule="auto"/>
        <w:ind w:left="720"/>
        <w:jc w:val="both"/>
        <w:rPr>
          <w:rFonts w:ascii="Times New Roman" w:eastAsia="Times New Roman" w:hAnsi="Times New Roman" w:cs="Times New Roman"/>
          <w:sz w:val="24"/>
          <w:szCs w:val="24"/>
        </w:rPr>
      </w:pPr>
    </w:p>
    <w:p w14:paraId="0000030A" w14:textId="77777777" w:rsidR="007F3127" w:rsidRDefault="000E7BF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Lim S. (2010). El Milagro del Desarrollo Económico en Corea. Instituto de investigaciones socioeconómicas. </w:t>
      </w:r>
    </w:p>
    <w:p w14:paraId="0000030B" w14:textId="77777777" w:rsidR="007F3127" w:rsidRDefault="000E7BF5">
      <w:p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Maglio, F. M. (2006). La Guerra de Corea. Academia Edu. Argentina. </w:t>
      </w:r>
    </w:p>
    <w:p w14:paraId="0000030C" w14:textId="77777777" w:rsidR="007F3127" w:rsidRDefault="007F3127">
      <w:pPr>
        <w:spacing w:after="0" w:line="240" w:lineRule="auto"/>
        <w:ind w:left="720"/>
        <w:jc w:val="both"/>
        <w:rPr>
          <w:rFonts w:ascii="Times New Roman" w:eastAsia="Times New Roman" w:hAnsi="Times New Roman" w:cs="Times New Roman"/>
          <w:sz w:val="24"/>
          <w:szCs w:val="24"/>
        </w:rPr>
      </w:pPr>
    </w:p>
    <w:p w14:paraId="0000030D" w14:textId="77777777" w:rsidR="007F3127" w:rsidRDefault="000E7BF5">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Mardero, G. G. (2017)</w:t>
      </w:r>
      <w:r>
        <w:rPr>
          <w:rFonts w:ascii="Times New Roman" w:eastAsia="Times New Roman" w:hAnsi="Times New Roman" w:cs="Times New Roman"/>
          <w:sz w:val="24"/>
          <w:szCs w:val="24"/>
        </w:rPr>
        <w:t xml:space="preserve">. Camaradas distantes: la relación entre China y la República Popular Democrática de Corea en la era del auge nuclear norcoreano. México. Foro internacional vol.57 no.4. </w:t>
      </w:r>
    </w:p>
    <w:p w14:paraId="0000030E" w14:textId="77777777" w:rsidR="007F3127" w:rsidRDefault="007F3127">
      <w:pPr>
        <w:spacing w:after="0" w:line="360" w:lineRule="auto"/>
        <w:ind w:left="720"/>
        <w:jc w:val="both"/>
        <w:rPr>
          <w:rFonts w:ascii="Times New Roman" w:eastAsia="Times New Roman" w:hAnsi="Times New Roman" w:cs="Times New Roman"/>
          <w:sz w:val="24"/>
          <w:szCs w:val="24"/>
        </w:rPr>
      </w:pPr>
    </w:p>
    <w:p w14:paraId="0000030F"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Margulis, M. y M. Urresti (1998): La construcción social de la condición de juventud</w:t>
      </w:r>
      <w:r>
        <w:rPr>
          <w:rFonts w:ascii="Times New Roman" w:eastAsia="Times New Roman" w:hAnsi="Times New Roman" w:cs="Times New Roman"/>
          <w:sz w:val="24"/>
          <w:szCs w:val="24"/>
          <w:highlight w:val="white"/>
        </w:rPr>
        <w:t>, en H. Cubides (ed.), Viviendo a toda. Jóvenes, territorios culturales y nuevas sensibilidades, Santa Fe de Bogotá, Siglo del Hombre Editores.</w:t>
      </w:r>
    </w:p>
    <w:p w14:paraId="00000310" w14:textId="77777777" w:rsidR="007F3127" w:rsidRDefault="000E7BF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Margulis, Mario; Urresti, Marcelo (2000) La juventud es más que una palabra. Buenos Aires. Editorial Biblos. 2ª Edición. </w:t>
      </w:r>
    </w:p>
    <w:p w14:paraId="00000311" w14:textId="77777777" w:rsidR="007F3127" w:rsidRDefault="000E7BF5">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Mayer, R.; Ouellet, F. (1991). Métodologie de recherche pour les intervenants sociaux. Boucherville, Gaëtan Morin Éditeur.</w:t>
      </w:r>
    </w:p>
    <w:p w14:paraId="00000312" w14:textId="77777777" w:rsidR="007F3127" w:rsidRDefault="007F3127">
      <w:pPr>
        <w:spacing w:after="0" w:line="360" w:lineRule="auto"/>
        <w:ind w:left="720"/>
        <w:jc w:val="both"/>
        <w:rPr>
          <w:rFonts w:ascii="Times New Roman" w:eastAsia="Times New Roman" w:hAnsi="Times New Roman" w:cs="Times New Roman"/>
          <w:sz w:val="24"/>
          <w:szCs w:val="24"/>
        </w:rPr>
      </w:pPr>
    </w:p>
    <w:p w14:paraId="00000313"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Messerlin,</w:t>
      </w:r>
      <w:r>
        <w:rPr>
          <w:rFonts w:ascii="Times New Roman" w:eastAsia="Times New Roman" w:hAnsi="Times New Roman" w:cs="Times New Roman"/>
          <w:sz w:val="24"/>
          <w:szCs w:val="24"/>
        </w:rPr>
        <w:t xml:space="preserve"> P,. &amp; Shin, W. (2013). The K-Pop Wave: An Economic Analysis. Available at SSRN 2294712 </w:t>
      </w:r>
    </w:p>
    <w:p w14:paraId="00000314"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Mutuverría, Marcos (2011) Ser parte de la magia: club de fans y seguidores de Harry Potter. </w:t>
      </w:r>
      <w:r>
        <w:rPr>
          <w:rFonts w:ascii="Times New Roman" w:eastAsia="Times New Roman" w:hAnsi="Times New Roman" w:cs="Times New Roman"/>
          <w:sz w:val="24"/>
          <w:szCs w:val="24"/>
          <w:highlight w:val="white"/>
        </w:rPr>
        <w:t>Cuestiones sobre jóvenes y juventudes, diez años después. Ediciones de Peri</w:t>
      </w:r>
      <w:r>
        <w:rPr>
          <w:rFonts w:ascii="Times New Roman" w:eastAsia="Times New Roman" w:hAnsi="Times New Roman" w:cs="Times New Roman"/>
          <w:sz w:val="24"/>
          <w:szCs w:val="24"/>
          <w:highlight w:val="white"/>
        </w:rPr>
        <w:t>odismo y Comunicación</w:t>
      </w:r>
      <w:r>
        <w:rPr>
          <w:rFonts w:ascii="Times New Roman" w:eastAsia="Times New Roman" w:hAnsi="Times New Roman" w:cs="Times New Roman"/>
          <w:sz w:val="24"/>
          <w:szCs w:val="24"/>
        </w:rPr>
        <w:t xml:space="preserve">. Academia Edu. Argentina. </w:t>
      </w:r>
    </w:p>
    <w:p w14:paraId="00000315"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Nuñez Ladaveze, L.; Torrecillas Lacave, T.; Irisarri Nuñez, J. A. (2018). Audiencias y redes: pautas de consumo de industria cultural en España. España. Estudio Mensaje Periodístico.</w:t>
      </w:r>
    </w:p>
    <w:p w14:paraId="00000316" w14:textId="77777777" w:rsidR="007F3127" w:rsidRDefault="000E7BF5">
      <w:pP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Oh, S., Park, M., Uijeou</w:t>
      </w:r>
      <w:r>
        <w:rPr>
          <w:rFonts w:ascii="Times New Roman" w:eastAsia="Times New Roman" w:hAnsi="Times New Roman" w:cs="Times New Roman"/>
          <w:sz w:val="24"/>
          <w:szCs w:val="24"/>
        </w:rPr>
        <w:t xml:space="preserve">ng, J., &amp; Doo, I. (2019). A Study of Fandom Crowdsourcing Method Using Big Data. Lecture Notes in Electrical Engineering, 496–502. </w:t>
      </w:r>
    </w:p>
    <w:p w14:paraId="00000317" w14:textId="77777777" w:rsidR="007F3127" w:rsidRDefault="007F3127">
      <w:pPr>
        <w:tabs>
          <w:tab w:val="left" w:pos="7314"/>
        </w:tabs>
        <w:spacing w:after="0" w:line="360" w:lineRule="auto"/>
        <w:ind w:left="720"/>
        <w:jc w:val="both"/>
        <w:rPr>
          <w:rFonts w:ascii="Times New Roman" w:eastAsia="Times New Roman" w:hAnsi="Times New Roman" w:cs="Times New Roman"/>
          <w:sz w:val="24"/>
          <w:szCs w:val="24"/>
        </w:rPr>
      </w:pPr>
    </w:p>
    <w:p w14:paraId="00000318" w14:textId="77777777" w:rsidR="007F3127" w:rsidRDefault="000E7BF5">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SaKong, I., &amp; Koh, Y. (2010). La economía coreana: seis décadas de crecimiento y desarrollo. Santiago de Chile: Korea Devel</w:t>
      </w:r>
      <w:r>
        <w:rPr>
          <w:rFonts w:ascii="Times New Roman" w:eastAsia="Times New Roman" w:hAnsi="Times New Roman" w:cs="Times New Roman"/>
          <w:sz w:val="24"/>
          <w:szCs w:val="24"/>
        </w:rPr>
        <w:t>opment Institute/CEPAL.</w:t>
      </w:r>
    </w:p>
    <w:p w14:paraId="00000319" w14:textId="77777777" w:rsidR="007F3127" w:rsidRDefault="007F3127">
      <w:pPr>
        <w:spacing w:after="0" w:line="240" w:lineRule="auto"/>
        <w:jc w:val="both"/>
        <w:rPr>
          <w:rFonts w:ascii="Times New Roman" w:eastAsia="Times New Roman" w:hAnsi="Times New Roman" w:cs="Times New Roman"/>
          <w:sz w:val="24"/>
          <w:szCs w:val="24"/>
        </w:rPr>
      </w:pPr>
    </w:p>
    <w:p w14:paraId="0000031A" w14:textId="77777777" w:rsidR="007F3127" w:rsidRDefault="000E7BF5">
      <w:p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Schwartz, H.; Jacobs, J. (1984). Sociología cualitativa. México. Editorial trillas.</w:t>
      </w:r>
    </w:p>
    <w:p w14:paraId="0000031B" w14:textId="77777777" w:rsidR="007F3127" w:rsidRDefault="007F3127">
      <w:pPr>
        <w:spacing w:after="0" w:line="240" w:lineRule="auto"/>
        <w:ind w:left="720"/>
        <w:jc w:val="both"/>
        <w:rPr>
          <w:rFonts w:ascii="Times New Roman" w:eastAsia="Times New Roman" w:hAnsi="Times New Roman" w:cs="Times New Roman"/>
          <w:sz w:val="24"/>
          <w:szCs w:val="24"/>
        </w:rPr>
      </w:pPr>
    </w:p>
    <w:p w14:paraId="0000031C"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Seni Medina, G. (2011). Jóvenes, medios y consumo. Universidad Autónoma del Caribe. Barranquilla. </w:t>
      </w:r>
    </w:p>
    <w:p w14:paraId="0000031D"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Taguenca Belmonte, J. A. (2016). La identidad d</w:t>
      </w:r>
      <w:r>
        <w:rPr>
          <w:rFonts w:ascii="Times New Roman" w:eastAsia="Times New Roman" w:hAnsi="Times New Roman" w:cs="Times New Roman"/>
          <w:sz w:val="24"/>
          <w:szCs w:val="24"/>
          <w:highlight w:val="white"/>
        </w:rPr>
        <w:t xml:space="preserve">e los jóvenes en los tiempos de la globalización. Rev. Mex. Sociol vol.78 no.4. Ciudad de México. </w:t>
      </w:r>
    </w:p>
    <w:p w14:paraId="0000031E" w14:textId="77777777" w:rsidR="007F3127" w:rsidRDefault="000E7BF5">
      <w:p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Taylor, S.J.; Bogdan, R. (1996). Introducción a los métodos cualitativos de investigación. Barcelona, Paidos.</w:t>
      </w:r>
    </w:p>
    <w:p w14:paraId="0000031F" w14:textId="77777777" w:rsidR="007F3127" w:rsidRDefault="007F3127">
      <w:pPr>
        <w:spacing w:after="0" w:line="240" w:lineRule="auto"/>
        <w:jc w:val="both"/>
        <w:rPr>
          <w:rFonts w:ascii="Times New Roman" w:eastAsia="Times New Roman" w:hAnsi="Times New Roman" w:cs="Times New Roman"/>
          <w:sz w:val="24"/>
          <w:szCs w:val="24"/>
        </w:rPr>
      </w:pPr>
    </w:p>
    <w:p w14:paraId="00000320" w14:textId="77777777" w:rsidR="007F3127" w:rsidRDefault="000E7BF5">
      <w:pPr>
        <w:tabs>
          <w:tab w:val="left" w:pos="7314"/>
        </w:tabs>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Tinaliga, B. (2018). “At War for OPPA and Iden</w:t>
      </w:r>
      <w:r>
        <w:rPr>
          <w:rFonts w:ascii="Times New Roman" w:eastAsia="Times New Roman" w:hAnsi="Times New Roman" w:cs="Times New Roman"/>
          <w:sz w:val="24"/>
          <w:szCs w:val="24"/>
        </w:rPr>
        <w:t xml:space="preserve">tity”: Competitive Performativity among Korean-Pop Fandoms. Master´s Projects and Capstones. </w:t>
      </w:r>
    </w:p>
    <w:p w14:paraId="00000321" w14:textId="77777777" w:rsidR="007F3127" w:rsidRDefault="007F3127">
      <w:pPr>
        <w:tabs>
          <w:tab w:val="left" w:pos="7314"/>
        </w:tabs>
        <w:spacing w:after="0" w:line="360" w:lineRule="auto"/>
        <w:ind w:left="720"/>
        <w:jc w:val="both"/>
        <w:rPr>
          <w:rFonts w:ascii="Times New Roman" w:eastAsia="Times New Roman" w:hAnsi="Times New Roman" w:cs="Times New Roman"/>
          <w:sz w:val="24"/>
          <w:szCs w:val="24"/>
        </w:rPr>
      </w:pPr>
    </w:p>
    <w:p w14:paraId="00000322" w14:textId="77777777" w:rsidR="007F3127" w:rsidRDefault="000E7BF5">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Zárate, P. A. (2009). COREA DEL SUR: UN EJEMPLO EXITOSO DE LA PLANEACIÓN ESTATAL. Bogotá. Revista Diálogos de Saberes.</w:t>
      </w:r>
    </w:p>
    <w:p w14:paraId="00000323" w14:textId="77777777" w:rsidR="007F3127" w:rsidRDefault="007F3127">
      <w:pPr>
        <w:spacing w:after="0" w:line="240" w:lineRule="auto"/>
        <w:ind w:left="720"/>
        <w:jc w:val="both"/>
        <w:rPr>
          <w:rFonts w:ascii="Times New Roman" w:eastAsia="Times New Roman" w:hAnsi="Times New Roman" w:cs="Times New Roman"/>
          <w:sz w:val="24"/>
          <w:szCs w:val="24"/>
        </w:rPr>
      </w:pPr>
    </w:p>
    <w:p w14:paraId="00000324" w14:textId="77777777" w:rsidR="007F3127" w:rsidRDefault="007F3127">
      <w:pPr>
        <w:tabs>
          <w:tab w:val="left" w:pos="7314"/>
        </w:tabs>
        <w:spacing w:after="0" w:line="360" w:lineRule="auto"/>
        <w:jc w:val="both"/>
        <w:rPr>
          <w:rFonts w:ascii="Times New Roman" w:eastAsia="Times New Roman" w:hAnsi="Times New Roman" w:cs="Times New Roman"/>
          <w:sz w:val="24"/>
          <w:szCs w:val="24"/>
        </w:rPr>
      </w:pPr>
    </w:p>
    <w:p w14:paraId="00000325" w14:textId="77777777" w:rsidR="007F3127" w:rsidRDefault="007F3127">
      <w:pPr>
        <w:tabs>
          <w:tab w:val="left" w:pos="7314"/>
        </w:tabs>
        <w:spacing w:after="0" w:line="360" w:lineRule="auto"/>
        <w:ind w:left="720"/>
        <w:jc w:val="both"/>
        <w:rPr>
          <w:rFonts w:ascii="Times New Roman" w:eastAsia="Times New Roman" w:hAnsi="Times New Roman" w:cs="Times New Roman"/>
          <w:sz w:val="24"/>
          <w:szCs w:val="24"/>
        </w:rPr>
      </w:pPr>
    </w:p>
    <w:p w14:paraId="00000326" w14:textId="77777777" w:rsidR="007F3127" w:rsidRDefault="000E7BF5">
      <w:pPr>
        <w:tabs>
          <w:tab w:val="left" w:pos="7314"/>
        </w:tabs>
        <w:spacing w:line="360" w:lineRule="auto"/>
        <w:ind w:left="708"/>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Revistas y diarios Web</w:t>
      </w:r>
    </w:p>
    <w:p w14:paraId="00000327" w14:textId="77777777" w:rsidR="007F3127" w:rsidRDefault="000E7BF5">
      <w:pPr>
        <w:tabs>
          <w:tab w:val="left" w:pos="7314"/>
        </w:tabs>
        <w:spacing w:line="360" w:lineRule="auto"/>
        <w:ind w:left="708"/>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Noticias rtve “Aespa, el grupo de K-POP que mezcla integrantes reales y virtuales gracias a la inteligencia artificial. </w:t>
      </w:r>
      <w:hyperlink r:id="rId57">
        <w:r>
          <w:rPr>
            <w:rFonts w:ascii="Times New Roman" w:eastAsia="Times New Roman" w:hAnsi="Times New Roman" w:cs="Times New Roman"/>
            <w:color w:val="1155CC"/>
            <w:sz w:val="24"/>
            <w:szCs w:val="24"/>
            <w:highlight w:val="white"/>
            <w:u w:val="single"/>
          </w:rPr>
          <w:t>https://www.rtve.</w:t>
        </w:r>
        <w:r>
          <w:rPr>
            <w:rFonts w:ascii="Times New Roman" w:eastAsia="Times New Roman" w:hAnsi="Times New Roman" w:cs="Times New Roman"/>
            <w:color w:val="1155CC"/>
            <w:sz w:val="24"/>
            <w:szCs w:val="24"/>
            <w:highlight w:val="white"/>
            <w:u w:val="single"/>
          </w:rPr>
          <w:t>es/playz/20201103/aespa-realidad-virtual-kpop/2051713.shtml</w:t>
        </w:r>
      </w:hyperlink>
      <w:r>
        <w:rPr>
          <w:rFonts w:ascii="Times New Roman" w:eastAsia="Times New Roman" w:hAnsi="Times New Roman" w:cs="Times New Roman"/>
          <w:sz w:val="24"/>
          <w:szCs w:val="24"/>
          <w:highlight w:val="white"/>
        </w:rPr>
        <w:t xml:space="preserve"> </w:t>
      </w:r>
    </w:p>
    <w:p w14:paraId="00000328"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Revista Nipponia (2004). La Serie de TV ha creado una “Ola Coreana” en Japón. </w:t>
      </w:r>
      <w:hyperlink r:id="rId58">
        <w:r>
          <w:rPr>
            <w:rFonts w:ascii="Times New Roman" w:eastAsia="Times New Roman" w:hAnsi="Times New Roman" w:cs="Times New Roman"/>
            <w:color w:val="1155CC"/>
            <w:sz w:val="24"/>
            <w:szCs w:val="24"/>
            <w:highlight w:val="white"/>
            <w:u w:val="single"/>
          </w:rPr>
          <w:t>https://web-japan.org/nipponia/nippo</w:t>
        </w:r>
        <w:r>
          <w:rPr>
            <w:rFonts w:ascii="Times New Roman" w:eastAsia="Times New Roman" w:hAnsi="Times New Roman" w:cs="Times New Roman"/>
            <w:color w:val="1155CC"/>
            <w:sz w:val="24"/>
            <w:szCs w:val="24"/>
            <w:highlight w:val="white"/>
            <w:u w:val="single"/>
          </w:rPr>
          <w:t>nia31/es/trend/index.html</w:t>
        </w:r>
      </w:hyperlink>
      <w:r>
        <w:rPr>
          <w:rFonts w:ascii="Times New Roman" w:eastAsia="Times New Roman" w:hAnsi="Times New Roman" w:cs="Times New Roman"/>
          <w:sz w:val="24"/>
          <w:szCs w:val="24"/>
          <w:highlight w:val="white"/>
        </w:rPr>
        <w:t xml:space="preserve"> </w:t>
      </w:r>
    </w:p>
    <w:p w14:paraId="00000329"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CNN en español (2021) </w:t>
      </w:r>
      <w:r>
        <w:rPr>
          <w:rFonts w:ascii="Times New Roman" w:eastAsia="Times New Roman" w:hAnsi="Times New Roman" w:cs="Times New Roman"/>
          <w:color w:val="262626"/>
          <w:sz w:val="24"/>
          <w:szCs w:val="24"/>
          <w:highlight w:val="white"/>
        </w:rPr>
        <w:t xml:space="preserve">El fenómeno del ARMY de BTS: un "fandom" descentralizado, organizado y para algunos revolucionario. </w:t>
      </w:r>
      <w:hyperlink r:id="rId59">
        <w:r>
          <w:rPr>
            <w:rFonts w:ascii="Times New Roman" w:eastAsia="Times New Roman" w:hAnsi="Times New Roman" w:cs="Times New Roman"/>
            <w:color w:val="1155CC"/>
            <w:sz w:val="24"/>
            <w:szCs w:val="24"/>
            <w:highlight w:val="white"/>
            <w:u w:val="single"/>
          </w:rPr>
          <w:t>https://cnnespanol.cnn.com/2021/05/24/army-bts-redes-sociales-descentralizado-organizado-revolucionario-orix/</w:t>
        </w:r>
      </w:hyperlink>
      <w:r>
        <w:rPr>
          <w:rFonts w:ascii="Times New Roman" w:eastAsia="Times New Roman" w:hAnsi="Times New Roman" w:cs="Times New Roman"/>
          <w:sz w:val="24"/>
          <w:szCs w:val="24"/>
          <w:highlight w:val="white"/>
        </w:rPr>
        <w:t xml:space="preserve"> </w:t>
      </w:r>
    </w:p>
    <w:p w14:paraId="0000032A" w14:textId="77777777" w:rsidR="007F3127" w:rsidRDefault="000E7BF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 xml:space="preserve">TN Noticias (2019) BTS en Argentina: ARMY hace campaña para cumplir su sueño </w:t>
      </w:r>
      <w:hyperlink r:id="rId60">
        <w:r>
          <w:rPr>
            <w:rFonts w:ascii="Times New Roman" w:eastAsia="Times New Roman" w:hAnsi="Times New Roman" w:cs="Times New Roman"/>
            <w:color w:val="1155CC"/>
            <w:sz w:val="24"/>
            <w:szCs w:val="24"/>
            <w:highlight w:val="white"/>
            <w:u w:val="single"/>
          </w:rPr>
          <w:t>https://tn.com.ar/musica/noticias/2019/05/20/bts-en-argentina-army-hace-campana-para-cumplir-su-sueno/</w:t>
        </w:r>
      </w:hyperlink>
    </w:p>
    <w:p w14:paraId="0000032B" w14:textId="77777777" w:rsidR="007F3127" w:rsidRDefault="000E7BF5">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Diario La Tribuna “</w:t>
      </w:r>
      <w:r>
        <w:rPr>
          <w:rFonts w:ascii="Times New Roman" w:eastAsia="Times New Roman" w:hAnsi="Times New Roman" w:cs="Times New Roman"/>
          <w:color w:val="212121"/>
          <w:sz w:val="24"/>
          <w:szCs w:val="24"/>
          <w:highlight w:val="white"/>
        </w:rPr>
        <w:t xml:space="preserve">Florece novedosa metodología que sacó del subdesarrollo a </w:t>
      </w:r>
      <w:r>
        <w:rPr>
          <w:rFonts w:ascii="Times New Roman" w:eastAsia="Times New Roman" w:hAnsi="Times New Roman" w:cs="Times New Roman"/>
          <w:color w:val="212121"/>
          <w:sz w:val="24"/>
          <w:szCs w:val="24"/>
          <w:highlight w:val="white"/>
        </w:rPr>
        <w:t xml:space="preserve">los asiáticos” </w:t>
      </w:r>
      <w:hyperlink r:id="rId61">
        <w:r>
          <w:rPr>
            <w:rFonts w:ascii="Times New Roman" w:eastAsia="Times New Roman" w:hAnsi="Times New Roman" w:cs="Times New Roman"/>
            <w:color w:val="1155CC"/>
            <w:sz w:val="24"/>
            <w:szCs w:val="24"/>
            <w:highlight w:val="white"/>
            <w:u w:val="single"/>
          </w:rPr>
          <w:t>https://www.latribuna.hn/2019/07/21/florece-novedosa-me</w:t>
        </w:r>
      </w:hyperlink>
      <w:r>
        <w:rPr>
          <w:rFonts w:ascii="Times New Roman" w:eastAsia="Times New Roman" w:hAnsi="Times New Roman" w:cs="Times New Roman"/>
          <w:sz w:val="24"/>
          <w:szCs w:val="24"/>
          <w:highlight w:val="white"/>
        </w:rPr>
        <w:t xml:space="preserve"> </w:t>
      </w:r>
    </w:p>
    <w:p w14:paraId="0000032C" w14:textId="77777777" w:rsidR="007F3127" w:rsidRDefault="000E7BF5">
      <w:pPr>
        <w:spacing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222222"/>
          <w:sz w:val="24"/>
          <w:szCs w:val="24"/>
          <w:highlight w:val="white"/>
        </w:rPr>
        <w:t>Diario La Vanguardia: El cine coreano, un fenómeno más allá de “Parásitos”.</w:t>
      </w:r>
    </w:p>
    <w:p w14:paraId="0000032D" w14:textId="77777777" w:rsidR="007F3127" w:rsidRDefault="000E7BF5">
      <w:pPr>
        <w:tabs>
          <w:tab w:val="left" w:pos="7314"/>
        </w:tabs>
        <w:spacing w:line="240" w:lineRule="auto"/>
        <w:ind w:left="708"/>
        <w:rPr>
          <w:rFonts w:ascii="Times New Roman" w:eastAsia="Times New Roman" w:hAnsi="Times New Roman" w:cs="Times New Roman"/>
          <w:sz w:val="24"/>
          <w:szCs w:val="24"/>
        </w:rPr>
      </w:pPr>
      <w:hyperlink r:id="rId62">
        <w:r>
          <w:rPr>
            <w:rFonts w:ascii="Times New Roman" w:eastAsia="Times New Roman" w:hAnsi="Times New Roman" w:cs="Times New Roman"/>
            <w:color w:val="1155CC"/>
            <w:sz w:val="24"/>
            <w:szCs w:val="24"/>
            <w:u w:val="single"/>
          </w:rPr>
          <w:t>https://www.lavanguardia.com/vida/20200210/473419681365/el-cine-coreano-un-fenomeno-global-mas-alla-de-parasitos.html</w:t>
        </w:r>
      </w:hyperlink>
      <w:r>
        <w:rPr>
          <w:rFonts w:ascii="Times New Roman" w:eastAsia="Times New Roman" w:hAnsi="Times New Roman" w:cs="Times New Roman"/>
          <w:sz w:val="24"/>
          <w:szCs w:val="24"/>
        </w:rPr>
        <w:t xml:space="preserve"> </w:t>
      </w:r>
    </w:p>
    <w:p w14:paraId="0000032E" w14:textId="77777777" w:rsidR="007F3127" w:rsidRDefault="000E7BF5">
      <w:pPr>
        <w:shd w:val="clear" w:color="auto" w:fill="FCFCFC"/>
        <w:tabs>
          <w:tab w:val="left" w:pos="7314"/>
        </w:tabs>
        <w:spacing w:before="240" w:after="0" w:line="292"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w:t>
      </w:r>
      <w:r>
        <w:rPr>
          <w:rFonts w:ascii="Times New Roman" w:eastAsia="Times New Roman" w:hAnsi="Times New Roman" w:cs="Times New Roman"/>
          <w:sz w:val="24"/>
          <w:szCs w:val="24"/>
        </w:rPr>
        <w:t xml:space="preserve">vista Forbes “BTS’s Chart-Topping ‘Map Of The Soul: 7’ Signals A Changing Of The Guard For Pop Music” </w:t>
      </w:r>
    </w:p>
    <w:p w14:paraId="0000032F" w14:textId="77777777" w:rsidR="007F3127" w:rsidRDefault="000E7BF5">
      <w:pPr>
        <w:shd w:val="clear" w:color="auto" w:fill="FCFCFC"/>
        <w:tabs>
          <w:tab w:val="left" w:pos="7314"/>
        </w:tabs>
        <w:spacing w:before="240" w:after="0" w:line="292" w:lineRule="auto"/>
        <w:ind w:left="708"/>
        <w:jc w:val="both"/>
        <w:rPr>
          <w:rFonts w:ascii="Times New Roman" w:eastAsia="Times New Roman" w:hAnsi="Times New Roman" w:cs="Times New Roman"/>
          <w:sz w:val="24"/>
          <w:szCs w:val="24"/>
        </w:rPr>
      </w:pPr>
      <w:hyperlink r:id="rId63">
        <w:r>
          <w:rPr>
            <w:rFonts w:ascii="Times New Roman" w:eastAsia="Times New Roman" w:hAnsi="Times New Roman" w:cs="Times New Roman"/>
            <w:color w:val="1155CC"/>
            <w:sz w:val="24"/>
            <w:szCs w:val="24"/>
            <w:u w:val="single"/>
          </w:rPr>
          <w:t>https://www.forbes.com/sites/bryanrolli/2020/03/01/btss-chart-topping-map-of-the-soul-7-signals-a-changing-of-the-guard-for-pop-music/?utm_campaign=forbes&amp;utm_sourc</w:t>
        </w:r>
        <w:r>
          <w:rPr>
            <w:rFonts w:ascii="Times New Roman" w:eastAsia="Times New Roman" w:hAnsi="Times New Roman" w:cs="Times New Roman"/>
            <w:color w:val="1155CC"/>
            <w:sz w:val="24"/>
            <w:szCs w:val="24"/>
            <w:u w:val="single"/>
          </w:rPr>
          <w:t>e=twitter&amp;utm_medium=social&amp;utm_term=Valerie/&amp;sh=4201e2976134</w:t>
        </w:r>
      </w:hyperlink>
      <w:r>
        <w:rPr>
          <w:rFonts w:ascii="Times New Roman" w:eastAsia="Times New Roman" w:hAnsi="Times New Roman" w:cs="Times New Roman"/>
          <w:sz w:val="24"/>
          <w:szCs w:val="24"/>
        </w:rPr>
        <w:t xml:space="preserve"> </w:t>
      </w:r>
    </w:p>
    <w:p w14:paraId="00000330" w14:textId="77777777" w:rsidR="007F3127" w:rsidRDefault="007F3127">
      <w:pPr>
        <w:tabs>
          <w:tab w:val="left" w:pos="7314"/>
        </w:tabs>
        <w:spacing w:line="360" w:lineRule="auto"/>
        <w:ind w:left="708"/>
        <w:jc w:val="both"/>
        <w:rPr>
          <w:rFonts w:ascii="Times New Roman" w:eastAsia="Times New Roman" w:hAnsi="Times New Roman" w:cs="Times New Roman"/>
          <w:sz w:val="24"/>
          <w:szCs w:val="24"/>
          <w:highlight w:val="white"/>
        </w:rPr>
      </w:pPr>
    </w:p>
    <w:p w14:paraId="00000331" w14:textId="77777777" w:rsidR="007F3127" w:rsidRDefault="000E7BF5">
      <w:pPr>
        <w:pStyle w:val="Ttulo1"/>
        <w:ind w:left="708"/>
      </w:pPr>
      <w:bookmarkStart w:id="38" w:name="_heading=h.njsgdkeun07e" w:colFirst="0" w:colLast="0"/>
      <w:bookmarkEnd w:id="38"/>
      <w:r>
        <w:t>Anexos</w:t>
      </w:r>
    </w:p>
    <w:p w14:paraId="00000332"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Entrevista a Magalí Herrera </w:t>
      </w:r>
    </w:p>
    <w:p w14:paraId="00000333"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u w:val="single"/>
        </w:rPr>
      </w:pPr>
      <w:hyperlink r:id="rId64">
        <w:r>
          <w:rPr>
            <w:rFonts w:ascii="Times New Roman" w:eastAsia="Times New Roman" w:hAnsi="Times New Roman" w:cs="Times New Roman"/>
            <w:color w:val="1155CC"/>
            <w:sz w:val="24"/>
            <w:szCs w:val="24"/>
            <w:highlight w:val="white"/>
            <w:u w:val="single"/>
          </w:rPr>
          <w:t>https://docs.google.com/document/d/1WWPidqvx3zvKbEtkdWbIgGfEAICIsCRY/edit</w:t>
        </w:r>
      </w:hyperlink>
      <w:r>
        <w:rPr>
          <w:rFonts w:ascii="Times New Roman" w:eastAsia="Times New Roman" w:hAnsi="Times New Roman" w:cs="Times New Roman"/>
          <w:sz w:val="24"/>
          <w:szCs w:val="24"/>
          <w:highlight w:val="white"/>
          <w:u w:val="single"/>
        </w:rPr>
        <w:t xml:space="preserve"> </w:t>
      </w:r>
    </w:p>
    <w:p w14:paraId="00000334" w14:textId="03D264A2"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Entrevista a Paula Roy</w:t>
      </w:r>
      <w:r w:rsidR="00C85D44">
        <w:rPr>
          <w:rFonts w:ascii="Times New Roman" w:eastAsia="Times New Roman" w:hAnsi="Times New Roman" w:cs="Times New Roman"/>
          <w:sz w:val="24"/>
          <w:szCs w:val="24"/>
          <w:highlight w:val="white"/>
        </w:rPr>
        <w:t>ó</w:t>
      </w:r>
      <w:r>
        <w:rPr>
          <w:rFonts w:ascii="Times New Roman" w:eastAsia="Times New Roman" w:hAnsi="Times New Roman" w:cs="Times New Roman"/>
          <w:sz w:val="24"/>
          <w:szCs w:val="24"/>
          <w:highlight w:val="white"/>
        </w:rPr>
        <w:t>n</w:t>
      </w:r>
    </w:p>
    <w:p w14:paraId="00000335"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hyperlink r:id="rId65">
        <w:r>
          <w:rPr>
            <w:rFonts w:ascii="Times New Roman" w:eastAsia="Times New Roman" w:hAnsi="Times New Roman" w:cs="Times New Roman"/>
            <w:color w:val="1155CC"/>
            <w:sz w:val="24"/>
            <w:szCs w:val="24"/>
            <w:highlight w:val="white"/>
            <w:u w:val="single"/>
          </w:rPr>
          <w:t>https://docs.google.com/document/d/192O_Azguqc8yYFjtDE8IWfpkek6-Eh68VrMwpdTJL7Y/edit</w:t>
        </w:r>
      </w:hyperlink>
      <w:r>
        <w:rPr>
          <w:rFonts w:ascii="Times New Roman" w:eastAsia="Times New Roman" w:hAnsi="Times New Roman" w:cs="Times New Roman"/>
          <w:sz w:val="24"/>
          <w:szCs w:val="24"/>
          <w:highlight w:val="white"/>
        </w:rPr>
        <w:t xml:space="preserve"> </w:t>
      </w:r>
    </w:p>
    <w:p w14:paraId="00000336"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Entrevista a Agustina </w:t>
      </w:r>
    </w:p>
    <w:p w14:paraId="00000337" w14:textId="77777777" w:rsidR="007F3127" w:rsidRDefault="000E7BF5">
      <w:pPr>
        <w:tabs>
          <w:tab w:val="left" w:pos="7314"/>
        </w:tabs>
        <w:spacing w:line="360" w:lineRule="auto"/>
        <w:ind w:left="708"/>
        <w:jc w:val="both"/>
        <w:rPr>
          <w:rFonts w:ascii="Times New Roman" w:eastAsia="Times New Roman" w:hAnsi="Times New Roman" w:cs="Times New Roman"/>
          <w:sz w:val="24"/>
          <w:szCs w:val="24"/>
          <w:highlight w:val="white"/>
        </w:rPr>
      </w:pPr>
      <w:hyperlink r:id="rId66">
        <w:r>
          <w:rPr>
            <w:rFonts w:ascii="Times New Roman" w:eastAsia="Times New Roman" w:hAnsi="Times New Roman" w:cs="Times New Roman"/>
            <w:color w:val="1155CC"/>
            <w:sz w:val="24"/>
            <w:szCs w:val="24"/>
            <w:highlight w:val="white"/>
            <w:u w:val="single"/>
          </w:rPr>
          <w:t>https://docs.google.com/document/d/175fqolNi_VZjozT6cv_gd1QgvG2L74_kZFNWv7JuhoY/edit</w:t>
        </w:r>
      </w:hyperlink>
      <w:r>
        <w:rPr>
          <w:rFonts w:ascii="Times New Roman" w:eastAsia="Times New Roman" w:hAnsi="Times New Roman" w:cs="Times New Roman"/>
          <w:sz w:val="24"/>
          <w:szCs w:val="24"/>
          <w:highlight w:val="white"/>
        </w:rPr>
        <w:t xml:space="preserve"> </w:t>
      </w:r>
    </w:p>
    <w:sectPr w:rsidR="007F3127">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A0FDCA" w14:textId="77777777" w:rsidR="000E7BF5" w:rsidRDefault="000E7BF5">
      <w:pPr>
        <w:spacing w:after="0" w:line="240" w:lineRule="auto"/>
      </w:pPr>
      <w:r>
        <w:separator/>
      </w:r>
    </w:p>
  </w:endnote>
  <w:endnote w:type="continuationSeparator" w:id="0">
    <w:p w14:paraId="041E0FB1" w14:textId="77777777" w:rsidR="000E7BF5" w:rsidRDefault="000E7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521F1" w14:textId="77777777" w:rsidR="000E7BF5" w:rsidRDefault="000E7BF5">
      <w:pPr>
        <w:spacing w:after="0" w:line="240" w:lineRule="auto"/>
      </w:pPr>
      <w:r>
        <w:separator/>
      </w:r>
    </w:p>
  </w:footnote>
  <w:footnote w:type="continuationSeparator" w:id="0">
    <w:p w14:paraId="466D31A1" w14:textId="77777777" w:rsidR="000E7BF5" w:rsidRDefault="000E7BF5">
      <w:pPr>
        <w:spacing w:after="0" w:line="240" w:lineRule="auto"/>
      </w:pPr>
      <w:r>
        <w:continuationSeparator/>
      </w:r>
    </w:p>
  </w:footnote>
  <w:footnote w:id="1">
    <w:p w14:paraId="0000034B" w14:textId="77777777" w:rsidR="007F3127" w:rsidRDefault="000E7BF5">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Fuente: Diario El País (2020) “Así se ha convertido Corea del Sur en una potencia cultural” https://elpais.com/elpais/2020/04/06/icon/1586172158_435573.html</w:t>
      </w:r>
    </w:p>
  </w:footnote>
  <w:footnote w:id="2">
    <w:p w14:paraId="0000033A" w14:textId="77777777" w:rsidR="007F3127" w:rsidRDefault="000E7BF5">
      <w:pPr>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color w:val="5F6368"/>
          <w:sz w:val="20"/>
          <w:szCs w:val="20"/>
          <w:highlight w:val="white"/>
        </w:rPr>
        <w:t>Paralelo 38</w:t>
      </w:r>
      <w:r>
        <w:rPr>
          <w:rFonts w:ascii="Times New Roman" w:eastAsia="Times New Roman" w:hAnsi="Times New Roman" w:cs="Times New Roman"/>
          <w:color w:val="4D5156"/>
          <w:sz w:val="20"/>
          <w:szCs w:val="20"/>
          <w:highlight w:val="white"/>
        </w:rPr>
        <w:t xml:space="preserve"> se le ll</w:t>
      </w:r>
      <w:r>
        <w:rPr>
          <w:rFonts w:ascii="Times New Roman" w:eastAsia="Times New Roman" w:hAnsi="Times New Roman" w:cs="Times New Roman"/>
          <w:color w:val="4D5156"/>
          <w:sz w:val="20"/>
          <w:szCs w:val="20"/>
          <w:highlight w:val="white"/>
        </w:rPr>
        <w:t xml:space="preserve">ama a una línea paralela ubicada en los 38º norte del plano ecuatorial de la Tierra, con mucho significado para la historia moderna de Corea y considerada la primera y única frontera que queda de la Guerra Fría. </w:t>
      </w:r>
    </w:p>
  </w:footnote>
  <w:footnote w:id="3">
    <w:p w14:paraId="0000033B"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A pesar de su nombre, actualmente es el l</w:t>
      </w:r>
      <w:r>
        <w:rPr>
          <w:rFonts w:ascii="Times New Roman" w:eastAsia="Times New Roman" w:hAnsi="Times New Roman" w:cs="Times New Roman"/>
          <w:color w:val="434343"/>
          <w:sz w:val="20"/>
          <w:szCs w:val="20"/>
        </w:rPr>
        <w:t xml:space="preserve">ugar con mayor concentración de soldados, armamento y minas enterradas por metro cuadrado. </w:t>
      </w:r>
    </w:p>
  </w:footnote>
  <w:footnote w:id="4">
    <w:p w14:paraId="0000034E" w14:textId="77777777" w:rsidR="007F3127" w:rsidRDefault="000E7BF5">
      <w:pPr>
        <w:spacing w:after="0" w:line="240" w:lineRule="auto"/>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Diario La Tribuna “Florece novedosa metodología que sacó del subdesarrollo a los asi</w:t>
      </w:r>
      <w:r>
        <w:rPr>
          <w:rFonts w:ascii="Times New Roman" w:eastAsia="Times New Roman" w:hAnsi="Times New Roman" w:cs="Times New Roman"/>
          <w:color w:val="434343"/>
          <w:sz w:val="20"/>
          <w:szCs w:val="20"/>
        </w:rPr>
        <w:t>áticos” https://www.latribuna.hn/2019/07/21/florece-novedosa-me</w:t>
      </w:r>
    </w:p>
  </w:footnote>
  <w:footnote w:id="5">
    <w:p w14:paraId="0000033C" w14:textId="735C905A"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“Chaebol” es un término que proviene de las palabras “riqueza” y “clan”. </w:t>
      </w:r>
      <w:r>
        <w:rPr>
          <w:rFonts w:ascii="Times New Roman" w:eastAsia="Times New Roman" w:hAnsi="Times New Roman" w:cs="Times New Roman"/>
          <w:color w:val="434343"/>
          <w:sz w:val="20"/>
          <w:szCs w:val="20"/>
          <w:shd w:val="clear" w:color="auto" w:fill="FDFDFD"/>
        </w:rPr>
        <w:t xml:space="preserve"> Las ventas de los cinco mayores </w:t>
      </w:r>
      <w:r w:rsidR="00C85D44">
        <w:rPr>
          <w:rFonts w:ascii="Times New Roman" w:eastAsia="Times New Roman" w:hAnsi="Times New Roman" w:cs="Times New Roman"/>
          <w:i/>
          <w:color w:val="434343"/>
          <w:sz w:val="20"/>
          <w:szCs w:val="20"/>
          <w:shd w:val="clear" w:color="auto" w:fill="FDFDFD"/>
        </w:rPr>
        <w:t>C</w:t>
      </w:r>
      <w:r>
        <w:rPr>
          <w:rFonts w:ascii="Times New Roman" w:eastAsia="Times New Roman" w:hAnsi="Times New Roman" w:cs="Times New Roman"/>
          <w:i/>
          <w:color w:val="434343"/>
          <w:sz w:val="20"/>
          <w:szCs w:val="20"/>
          <w:shd w:val="clear" w:color="auto" w:fill="FDFDFD"/>
        </w:rPr>
        <w:t xml:space="preserve">haebol </w:t>
      </w:r>
      <w:r>
        <w:rPr>
          <w:rFonts w:ascii="Times New Roman" w:eastAsia="Times New Roman" w:hAnsi="Times New Roman" w:cs="Times New Roman"/>
          <w:color w:val="434343"/>
          <w:sz w:val="20"/>
          <w:szCs w:val="20"/>
          <w:shd w:val="clear" w:color="auto" w:fill="FDFDFD"/>
        </w:rPr>
        <w:t>superan la mitad de toda la economía surcoreana.</w:t>
      </w:r>
    </w:p>
  </w:footnote>
  <w:footnote w:id="6">
    <w:p w14:paraId="0000033D"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color w:val="434343"/>
          <w:sz w:val="20"/>
          <w:szCs w:val="20"/>
        </w:rPr>
        <w:t xml:space="preserve"> </w:t>
      </w:r>
      <w:r>
        <w:rPr>
          <w:rFonts w:ascii="Times New Roman" w:eastAsia="Times New Roman" w:hAnsi="Times New Roman" w:cs="Times New Roman"/>
          <w:color w:val="434343"/>
          <w:sz w:val="20"/>
          <w:szCs w:val="20"/>
        </w:rPr>
        <w:t xml:space="preserve">Se denomina “Tigres o dragones asiáticos” a los países que por medio de una nueva economía competitiva, lograron desarrollarse rápidamente. Entre ellas están Hong Kong, Singapur, Taiwán y Corea del Sur. </w:t>
      </w:r>
    </w:p>
  </w:footnote>
  <w:footnote w:id="7">
    <w:p w14:paraId="0000034F" w14:textId="65F5FE04" w:rsidR="007F3127" w:rsidRDefault="000E7BF5">
      <w:pPr>
        <w:spacing w:after="0" w:line="240" w:lineRule="auto"/>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Declaraciones del </w:t>
      </w:r>
      <w:r w:rsidR="00C85D44">
        <w:rPr>
          <w:rFonts w:ascii="Times New Roman" w:eastAsia="Times New Roman" w:hAnsi="Times New Roman" w:cs="Times New Roman"/>
          <w:color w:val="434343"/>
          <w:sz w:val="20"/>
          <w:szCs w:val="20"/>
        </w:rPr>
        <w:t>ministro</w:t>
      </w:r>
      <w:r>
        <w:rPr>
          <w:rFonts w:ascii="Times New Roman" w:eastAsia="Times New Roman" w:hAnsi="Times New Roman" w:cs="Times New Roman"/>
          <w:color w:val="434343"/>
          <w:sz w:val="20"/>
          <w:szCs w:val="20"/>
        </w:rPr>
        <w:t xml:space="preserve"> de Cultura, Turismo y Deporte de Corea Park Yang-woo al diario ABC de España.</w:t>
      </w:r>
    </w:p>
  </w:footnote>
  <w:footnote w:id="8">
    <w:p w14:paraId="00000350" w14:textId="77777777" w:rsidR="007F3127" w:rsidRDefault="000E7BF5">
      <w:pPr>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Término acuñado en la década del 90, según</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222222"/>
          <w:sz w:val="20"/>
          <w:szCs w:val="20"/>
          <w:highlight w:val="white"/>
        </w:rPr>
        <w:t xml:space="preserve">Efe Gloria Fernández, experta en cine coreano y fundadora de Cine Asia, en entrevista al diario “La Vanguardia”. </w:t>
      </w:r>
    </w:p>
  </w:footnote>
  <w:footnote w:id="9">
    <w:p w14:paraId="0000033E"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Las escenas exteriores del drama se grabaron en la Isla de Nami o Namiseom.  Este lugar se hizo muy famoso luego de la transmisión de “Sonata de invierno”, los visitantes aumentaron de 250.000 a 650.000 y por consecuencia también el turismo no sólo en ese</w:t>
      </w:r>
      <w:r>
        <w:rPr>
          <w:rFonts w:ascii="Times New Roman" w:eastAsia="Times New Roman" w:hAnsi="Times New Roman" w:cs="Times New Roman"/>
          <w:color w:val="434343"/>
          <w:sz w:val="20"/>
          <w:szCs w:val="20"/>
        </w:rPr>
        <w:t xml:space="preserve"> lugar, sino en el país entero. Fuente: misnovelicasblog</w:t>
      </w:r>
    </w:p>
  </w:footnote>
  <w:footnote w:id="10">
    <w:p w14:paraId="0000033F"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color w:val="434343"/>
          <w:sz w:val="20"/>
          <w:szCs w:val="20"/>
        </w:rPr>
        <w:t xml:space="preserve"> </w:t>
      </w:r>
      <w:r>
        <w:rPr>
          <w:rFonts w:ascii="Times New Roman" w:eastAsia="Times New Roman" w:hAnsi="Times New Roman" w:cs="Times New Roman"/>
          <w:color w:val="434343"/>
          <w:sz w:val="20"/>
          <w:szCs w:val="20"/>
        </w:rPr>
        <w:t>El lightstick o también llamado “palo de luz” es considerado un elemento imprescindible y representa parte de la cultura coreana popular. Es una lámpara utilizada para iluminar un concierto de Kpop</w:t>
      </w:r>
      <w:r>
        <w:rPr>
          <w:rFonts w:ascii="Times New Roman" w:eastAsia="Times New Roman" w:hAnsi="Times New Roman" w:cs="Times New Roman"/>
          <w:color w:val="434343"/>
          <w:sz w:val="20"/>
          <w:szCs w:val="20"/>
        </w:rPr>
        <w:t>, ya que, debido a su cultura, en Asia no está la costumbre de gritar en shows masivos, por ello hacen uso de este elemento para agitarlos y apoyar a sus artistas. Existen colores representativos para cada grupo y estos se manifiestan en estas lámparas. Bi</w:t>
      </w:r>
      <w:r>
        <w:rPr>
          <w:rFonts w:ascii="Times New Roman" w:eastAsia="Times New Roman" w:hAnsi="Times New Roman" w:cs="Times New Roman"/>
          <w:color w:val="434343"/>
          <w:sz w:val="20"/>
          <w:szCs w:val="20"/>
        </w:rPr>
        <w:t xml:space="preserve">g Bang fue el primer grupo en crear un lightstick para su club de fans en el año 2006. </w:t>
      </w:r>
    </w:p>
  </w:footnote>
  <w:footnote w:id="11">
    <w:p w14:paraId="00000340"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Fanchant deriva de las palabras “chant” que significa canto y “fan” de fanático que da a llamarse “Canto de fanático”. Los fans se organizan para apoyar a sus grupos </w:t>
      </w:r>
      <w:r>
        <w:rPr>
          <w:rFonts w:ascii="Times New Roman" w:eastAsia="Times New Roman" w:hAnsi="Times New Roman" w:cs="Times New Roman"/>
          <w:color w:val="434343"/>
          <w:sz w:val="20"/>
          <w:szCs w:val="20"/>
        </w:rPr>
        <w:t xml:space="preserve">en las presentaciones en vivo y hacerse escuchar con estos cantos sincronizados. Las agencias de los grupos son las responsables de crearlas y el club de fans en compartirlas con todos los seguidores alrededor del mundo. </w:t>
      </w:r>
    </w:p>
  </w:footnote>
  <w:footnote w:id="12">
    <w:p w14:paraId="0000034C" w14:textId="77777777" w:rsidR="007F3127" w:rsidRDefault="000E7BF5">
      <w:pPr>
        <w:spacing w:after="0" w:line="240" w:lineRule="auto"/>
        <w:rPr>
          <w:color w:val="434343"/>
          <w:sz w:val="20"/>
          <w:szCs w:val="20"/>
        </w:rPr>
      </w:pPr>
      <w:r>
        <w:rPr>
          <w:vertAlign w:val="superscript"/>
        </w:rPr>
        <w:footnoteRef/>
      </w:r>
      <w:r>
        <w:rPr>
          <w:rFonts w:ascii="Times New Roman" w:eastAsia="Times New Roman" w:hAnsi="Times New Roman" w:cs="Times New Roman"/>
          <w:color w:val="434343"/>
          <w:sz w:val="20"/>
          <w:szCs w:val="20"/>
        </w:rPr>
        <w:t xml:space="preserve">Fuente: Artículo de Forbes (2020)  BTS’s Chart-Topping ‘Map Of The Soul: 7’ </w:t>
      </w:r>
      <w:r>
        <w:rPr>
          <w:rFonts w:ascii="Times New Roman" w:eastAsia="Times New Roman" w:hAnsi="Times New Roman" w:cs="Times New Roman"/>
          <w:color w:val="434343"/>
          <w:sz w:val="20"/>
          <w:szCs w:val="20"/>
        </w:rPr>
        <w:t>Signals A Changing Of The Guard For Pop Music</w:t>
      </w:r>
    </w:p>
  </w:footnote>
  <w:footnote w:id="13">
    <w:p w14:paraId="00000341" w14:textId="77777777" w:rsidR="007F3127" w:rsidRDefault="000E7BF5">
      <w:pPr>
        <w:spacing w:after="0" w:line="240" w:lineRule="auto"/>
        <w:jc w:val="both"/>
        <w:rPr>
          <w:rFonts w:ascii="Times New Roman" w:eastAsia="Times New Roman" w:hAnsi="Times New Roman" w:cs="Times New Roman"/>
          <w:sz w:val="20"/>
          <w:szCs w:val="20"/>
        </w:rPr>
      </w:pPr>
      <w:r>
        <w:rPr>
          <w:vertAlign w:val="superscript"/>
        </w:rPr>
        <w:footnoteRef/>
      </w:r>
      <w:r>
        <w:rPr>
          <w:color w:val="434343"/>
          <w:sz w:val="20"/>
          <w:szCs w:val="20"/>
        </w:rPr>
        <w:t xml:space="preserve"> </w:t>
      </w:r>
      <w:r>
        <w:rPr>
          <w:rFonts w:ascii="Times New Roman" w:eastAsia="Times New Roman" w:hAnsi="Times New Roman" w:cs="Times New Roman"/>
          <w:color w:val="434343"/>
          <w:sz w:val="20"/>
          <w:szCs w:val="20"/>
        </w:rPr>
        <w:t>Es posible que aprendan otros id</w:t>
      </w:r>
      <w:r>
        <w:rPr>
          <w:rFonts w:ascii="Times New Roman" w:eastAsia="Times New Roman" w:hAnsi="Times New Roman" w:cs="Times New Roman"/>
          <w:color w:val="434343"/>
          <w:sz w:val="20"/>
          <w:szCs w:val="20"/>
        </w:rPr>
        <w:t>iomas pero sin dejar de lado estas 3 ya que son parte de la estrategia para introducirse en el mercado asiático y global. También las empresas eligen a jóvenes no coreanos para que puedan desarrollarse, en este caso, los “trainers” extranjeros aprenden cor</w:t>
      </w:r>
      <w:r>
        <w:rPr>
          <w:rFonts w:ascii="Times New Roman" w:eastAsia="Times New Roman" w:hAnsi="Times New Roman" w:cs="Times New Roman"/>
          <w:color w:val="434343"/>
          <w:sz w:val="20"/>
          <w:szCs w:val="20"/>
        </w:rPr>
        <w:t>eano.</w:t>
      </w:r>
      <w:r>
        <w:rPr>
          <w:rFonts w:ascii="Times New Roman" w:eastAsia="Times New Roman" w:hAnsi="Times New Roman" w:cs="Times New Roman"/>
          <w:sz w:val="20"/>
          <w:szCs w:val="20"/>
        </w:rPr>
        <w:t xml:space="preserve"> </w:t>
      </w:r>
    </w:p>
  </w:footnote>
  <w:footnote w:id="14">
    <w:p w14:paraId="00000342"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Denominación a las más grandes agencias de entretenimiento en Corea del Sur. </w:t>
      </w:r>
    </w:p>
  </w:footnote>
  <w:footnote w:id="15">
    <w:p w14:paraId="00000343" w14:textId="77777777" w:rsidR="007F3127" w:rsidRDefault="000E7BF5">
      <w:pPr>
        <w:spacing w:after="0" w:line="240" w:lineRule="auto"/>
        <w:jc w:val="both"/>
        <w:rPr>
          <w:color w:val="434343"/>
          <w:sz w:val="20"/>
          <w:szCs w:val="20"/>
        </w:rPr>
      </w:pPr>
      <w:r>
        <w:rPr>
          <w:vertAlign w:val="superscript"/>
        </w:rPr>
        <w:footnoteRef/>
      </w:r>
      <w:r>
        <w:rPr>
          <w:color w:val="434343"/>
          <w:sz w:val="20"/>
          <w:szCs w:val="20"/>
        </w:rPr>
        <w:t xml:space="preserve"> </w:t>
      </w:r>
      <w:r>
        <w:rPr>
          <w:rFonts w:ascii="Times New Roman" w:eastAsia="Times New Roman" w:hAnsi="Times New Roman" w:cs="Times New Roman"/>
          <w:color w:val="434343"/>
          <w:sz w:val="20"/>
          <w:szCs w:val="20"/>
        </w:rPr>
        <w:t>Traducida al español como “Estilo Gangnam” es un neologismo del coreano que describe a las personas que se visten de forma elegante y que son adineradas, aparentando s</w:t>
      </w:r>
      <w:r>
        <w:rPr>
          <w:rFonts w:ascii="Times New Roman" w:eastAsia="Times New Roman" w:hAnsi="Times New Roman" w:cs="Times New Roman"/>
          <w:color w:val="434343"/>
          <w:sz w:val="20"/>
          <w:szCs w:val="20"/>
        </w:rPr>
        <w:t>er lo que no son, es decir, vivir en un mundo superficial</w:t>
      </w:r>
      <w:r>
        <w:rPr>
          <w:color w:val="434343"/>
          <w:sz w:val="20"/>
          <w:szCs w:val="20"/>
        </w:rPr>
        <w:t xml:space="preserve">. </w:t>
      </w:r>
    </w:p>
  </w:footnote>
  <w:footnote w:id="16">
    <w:p w14:paraId="00000338" w14:textId="77777777" w:rsidR="007F3127" w:rsidRDefault="000E7BF5">
      <w:pPr>
        <w:spacing w:after="0" w:line="240" w:lineRule="auto"/>
        <w:jc w:val="both"/>
        <w:rPr>
          <w:rFonts w:ascii="Times New Roman" w:eastAsia="Times New Roman" w:hAnsi="Times New Roman" w:cs="Times New Roman"/>
          <w:sz w:val="24"/>
          <w:szCs w:val="24"/>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El término </w:t>
      </w:r>
      <w:r>
        <w:rPr>
          <w:rFonts w:ascii="Times New Roman" w:eastAsia="Times New Roman" w:hAnsi="Times New Roman" w:cs="Times New Roman"/>
          <w:i/>
          <w:sz w:val="20"/>
          <w:szCs w:val="20"/>
        </w:rPr>
        <w:t xml:space="preserve">soft power </w:t>
      </w:r>
      <w:r>
        <w:rPr>
          <w:rFonts w:ascii="Times New Roman" w:eastAsia="Times New Roman" w:hAnsi="Times New Roman" w:cs="Times New Roman"/>
          <w:sz w:val="20"/>
          <w:szCs w:val="20"/>
        </w:rPr>
        <w:t>aparece en la década del 90 acuñado por Jose</w:t>
      </w:r>
      <w:r>
        <w:rPr>
          <w:rFonts w:ascii="Times New Roman" w:eastAsia="Times New Roman" w:hAnsi="Times New Roman" w:cs="Times New Roman"/>
          <w:sz w:val="20"/>
          <w:szCs w:val="20"/>
        </w:rPr>
        <w:t>ph Nye. Su concepto está relacionado con las nuevas tecnologías de la comunicación e información así como su capacidad de “atraer al otro” y desarrollar la persuasión. Tiene tres ejes: cultura, valores políticos y política exterior.</w:t>
      </w:r>
    </w:p>
    <w:p w14:paraId="00000339" w14:textId="77777777" w:rsidR="007F3127" w:rsidRDefault="007F3127">
      <w:pPr>
        <w:spacing w:after="0" w:line="240" w:lineRule="auto"/>
        <w:rPr>
          <w:rFonts w:ascii="Times New Roman" w:eastAsia="Times New Roman" w:hAnsi="Times New Roman" w:cs="Times New Roman"/>
          <w:sz w:val="20"/>
          <w:szCs w:val="20"/>
        </w:rPr>
      </w:pPr>
    </w:p>
  </w:footnote>
  <w:footnote w:id="17">
    <w:p w14:paraId="00000344"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sz w:val="20"/>
          <w:szCs w:val="20"/>
        </w:rPr>
        <w:t xml:space="preserve"> </w:t>
      </w:r>
      <w:r>
        <w:rPr>
          <w:color w:val="434343"/>
          <w:sz w:val="20"/>
          <w:szCs w:val="20"/>
          <w:highlight w:val="white"/>
        </w:rPr>
        <w:t xml:space="preserve"> </w:t>
      </w:r>
      <w:r>
        <w:rPr>
          <w:rFonts w:ascii="Times New Roman" w:eastAsia="Times New Roman" w:hAnsi="Times New Roman" w:cs="Times New Roman"/>
          <w:color w:val="434343"/>
          <w:sz w:val="20"/>
          <w:szCs w:val="20"/>
          <w:highlight w:val="white"/>
        </w:rPr>
        <w:t xml:space="preserve">Acción organizada, colectiva, que se realiza en un lugar público y durante un breve espacio de tiempo. </w:t>
      </w:r>
    </w:p>
  </w:footnote>
  <w:footnote w:id="18">
    <w:p w14:paraId="00000345"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Término inglés que significa “acción de mercancía”, es un tipo de estrategia usada por las empresas para promocionar y vender sus productos y servicios en un punto de venta determinado. </w:t>
      </w:r>
    </w:p>
  </w:footnote>
  <w:footnote w:id="19">
    <w:p w14:paraId="00000346" w14:textId="77777777" w:rsidR="007F3127" w:rsidRDefault="000E7BF5">
      <w:pPr>
        <w:spacing w:after="0" w:line="240" w:lineRule="auto"/>
        <w:jc w:val="both"/>
        <w:rPr>
          <w:rFonts w:ascii="Times New Roman" w:eastAsia="Times New Roman" w:hAnsi="Times New Roman" w:cs="Times New Roman"/>
          <w:color w:val="434343"/>
          <w:sz w:val="20"/>
          <w:szCs w:val="20"/>
        </w:rPr>
      </w:pPr>
      <w:r>
        <w:rPr>
          <w:vertAlign w:val="superscript"/>
        </w:rPr>
        <w:footnoteRef/>
      </w:r>
      <w:r>
        <w:rPr>
          <w:rFonts w:ascii="Times New Roman" w:eastAsia="Times New Roman" w:hAnsi="Times New Roman" w:cs="Times New Roman"/>
          <w:color w:val="434343"/>
          <w:sz w:val="20"/>
          <w:szCs w:val="20"/>
        </w:rPr>
        <w:t xml:space="preserve"> Acción realizada por los fans para eliminar frases o términos que </w:t>
      </w:r>
      <w:r>
        <w:rPr>
          <w:rFonts w:ascii="Times New Roman" w:eastAsia="Times New Roman" w:hAnsi="Times New Roman" w:cs="Times New Roman"/>
          <w:color w:val="434343"/>
          <w:sz w:val="20"/>
          <w:szCs w:val="20"/>
        </w:rPr>
        <w:t xml:space="preserve">desprestigian la imagen de un artista y puedan convertirse en tendencia. </w:t>
      </w:r>
    </w:p>
  </w:footnote>
  <w:footnote w:id="20">
    <w:p w14:paraId="00000347" w14:textId="77777777" w:rsidR="007F3127" w:rsidRDefault="000E7BF5">
      <w:pPr>
        <w:spacing w:after="0" w:line="240" w:lineRule="auto"/>
        <w:rPr>
          <w:rFonts w:ascii="Times New Roman" w:eastAsia="Times New Roman" w:hAnsi="Times New Roman" w:cs="Times New Roman"/>
          <w:color w:val="262626"/>
          <w:sz w:val="20"/>
          <w:szCs w:val="20"/>
        </w:rPr>
      </w:pPr>
      <w:r>
        <w:rPr>
          <w:vertAlign w:val="superscript"/>
        </w:rPr>
        <w:footnoteRef/>
      </w:r>
      <w:r>
        <w:rPr>
          <w:rFonts w:ascii="Times New Roman" w:eastAsia="Times New Roman" w:hAnsi="Times New Roman" w:cs="Times New Roman"/>
          <w:sz w:val="20"/>
          <w:szCs w:val="20"/>
        </w:rPr>
        <w:t xml:space="preserve"> Noticias CNN “</w:t>
      </w:r>
      <w:r>
        <w:rPr>
          <w:rFonts w:ascii="Times New Roman" w:eastAsia="Times New Roman" w:hAnsi="Times New Roman" w:cs="Times New Roman"/>
          <w:color w:val="262626"/>
          <w:sz w:val="20"/>
          <w:szCs w:val="20"/>
        </w:rPr>
        <w:t xml:space="preserve">El fenómeno del ARMY de BTS: un "fandom" descentralizado, organizado y para algunos revolucionario”. </w:t>
      </w:r>
    </w:p>
    <w:p w14:paraId="00000348" w14:textId="77777777" w:rsidR="007F3127" w:rsidRDefault="007F3127">
      <w:pPr>
        <w:spacing w:after="0" w:line="240" w:lineRule="auto"/>
        <w:rPr>
          <w:sz w:val="20"/>
          <w:szCs w:val="20"/>
        </w:rPr>
      </w:pPr>
    </w:p>
    <w:p w14:paraId="00000349" w14:textId="77777777" w:rsidR="007F3127" w:rsidRDefault="007F3127">
      <w:pPr>
        <w:spacing w:after="0" w:line="240" w:lineRule="auto"/>
        <w:rPr>
          <w:sz w:val="20"/>
          <w:szCs w:val="20"/>
        </w:rPr>
      </w:pPr>
    </w:p>
  </w:footnote>
  <w:footnote w:id="21">
    <w:p w14:paraId="0000034A" w14:textId="77777777" w:rsidR="007F3127" w:rsidRDefault="000E7BF5">
      <w:pPr>
        <w:spacing w:after="0" w:line="240" w:lineRule="auto"/>
        <w:rPr>
          <w:sz w:val="20"/>
          <w:szCs w:val="20"/>
        </w:rPr>
      </w:pPr>
      <w:r>
        <w:rPr>
          <w:vertAlign w:val="superscript"/>
        </w:rPr>
        <w:footnoteRef/>
      </w:r>
      <w:r>
        <w:rPr>
          <w:sz w:val="20"/>
          <w:szCs w:val="20"/>
        </w:rPr>
        <w:t xml:space="preserve"> El autor en su obra a “Convergence culture: la cultura de la convergencia de los medios de comunicación”  se refiere a “convergencia mediática” al comportamiento migratorio de las audiencias que van de una plataforma u otra en búsqueda de información, ent</w:t>
      </w:r>
      <w:r>
        <w:rPr>
          <w:sz w:val="20"/>
          <w:szCs w:val="20"/>
        </w:rPr>
        <w:t xml:space="preserve">retenimiento, etc. </w:t>
      </w:r>
    </w:p>
  </w:footnote>
  <w:footnote w:id="22">
    <w:p w14:paraId="0000034D" w14:textId="77777777" w:rsidR="007F3127" w:rsidRDefault="000E7BF5">
      <w:pPr>
        <w:spacing w:after="0" w:line="240" w:lineRule="auto"/>
        <w:rPr>
          <w:sz w:val="20"/>
          <w:szCs w:val="20"/>
        </w:rPr>
      </w:pPr>
      <w:r>
        <w:rPr>
          <w:vertAlign w:val="superscript"/>
        </w:rPr>
        <w:footnoteRef/>
      </w:r>
      <w:r>
        <w:rPr>
          <w:sz w:val="20"/>
          <w:szCs w:val="20"/>
        </w:rPr>
        <w:t xml:space="preserve"> Encuesta del Ministerio de Cultura, Deportes y Turismo http://www.mcst.go.kr/english/ministry/press/pressView.jsp?pSeq=13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27EFF"/>
    <w:multiLevelType w:val="multilevel"/>
    <w:tmpl w:val="8722B426"/>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1" w15:restartNumberingAfterBreak="0">
    <w:nsid w:val="0D3E3F64"/>
    <w:multiLevelType w:val="multilevel"/>
    <w:tmpl w:val="33BAC1D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 w15:restartNumberingAfterBreak="0">
    <w:nsid w:val="0FD63CE4"/>
    <w:multiLevelType w:val="multilevel"/>
    <w:tmpl w:val="58AC56A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1C145699"/>
    <w:multiLevelType w:val="multilevel"/>
    <w:tmpl w:val="F95A7CC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1EFE2D08"/>
    <w:multiLevelType w:val="multilevel"/>
    <w:tmpl w:val="A85AF1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36D07D10"/>
    <w:multiLevelType w:val="multilevel"/>
    <w:tmpl w:val="302EB3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4DCB3729"/>
    <w:multiLevelType w:val="multilevel"/>
    <w:tmpl w:val="B574CE5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7" w15:restartNumberingAfterBreak="0">
    <w:nsid w:val="58FB5A67"/>
    <w:multiLevelType w:val="multilevel"/>
    <w:tmpl w:val="C6B8032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590E3643"/>
    <w:multiLevelType w:val="multilevel"/>
    <w:tmpl w:val="D77E90C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3"/>
  </w:num>
  <w:num w:numId="3">
    <w:abstractNumId w:val="8"/>
  </w:num>
  <w:num w:numId="4">
    <w:abstractNumId w:val="4"/>
  </w:num>
  <w:num w:numId="5">
    <w:abstractNumId w:val="5"/>
  </w:num>
  <w:num w:numId="6">
    <w:abstractNumId w:val="7"/>
  </w:num>
  <w:num w:numId="7">
    <w:abstractNumId w:val="2"/>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3127"/>
    <w:rsid w:val="000E7BF5"/>
    <w:rsid w:val="007F3127"/>
    <w:rsid w:val="00C85D4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6BABF"/>
  <w15:docId w15:val="{A4D55FD0-A318-4AB1-9CF3-3F8051ECB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419" w:eastAsia="es-419"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tabs>
        <w:tab w:val="left" w:pos="7314"/>
      </w:tabs>
      <w:spacing w:line="360" w:lineRule="auto"/>
      <w:jc w:val="both"/>
      <w:outlineLvl w:val="0"/>
    </w:pPr>
    <w:rPr>
      <w:rFonts w:ascii="Times New Roman" w:eastAsia="Times New Roman" w:hAnsi="Times New Roman" w:cs="Times New Roman"/>
      <w:sz w:val="28"/>
      <w:szCs w:val="28"/>
    </w:rPr>
  </w:style>
  <w:style w:type="paragraph" w:styleId="Ttulo2">
    <w:name w:val="heading 2"/>
    <w:basedOn w:val="Normal"/>
    <w:next w:val="Normal"/>
    <w:uiPriority w:val="9"/>
    <w:unhideWhenUsed/>
    <w:qFormat/>
    <w:pPr>
      <w:keepNext/>
      <w:keepLines/>
      <w:tabs>
        <w:tab w:val="left" w:pos="7314"/>
      </w:tabs>
      <w:spacing w:after="0" w:line="360" w:lineRule="auto"/>
      <w:ind w:left="708"/>
      <w:jc w:val="both"/>
      <w:outlineLvl w:val="1"/>
    </w:pPr>
    <w:rPr>
      <w:rFonts w:ascii="Times New Roman" w:eastAsia="Times New Roman" w:hAnsi="Times New Roman" w:cs="Times New Roman"/>
      <w:sz w:val="24"/>
      <w:szCs w:val="24"/>
    </w:rPr>
  </w:style>
  <w:style w:type="paragraph" w:styleId="Ttulo3">
    <w:name w:val="heading 3"/>
    <w:basedOn w:val="Normal"/>
    <w:next w:val="Normal"/>
    <w:uiPriority w:val="9"/>
    <w:unhideWhenUsed/>
    <w:qFormat/>
    <w:pPr>
      <w:keepNext/>
      <w:keepLines/>
      <w:tabs>
        <w:tab w:val="left" w:pos="7314"/>
      </w:tabs>
      <w:spacing w:after="0" w:line="276" w:lineRule="auto"/>
      <w:ind w:left="1559"/>
      <w:jc w:val="both"/>
      <w:outlineLvl w:val="2"/>
    </w:pPr>
    <w:rPr>
      <w:rFonts w:ascii="Times New Roman" w:eastAsia="Times New Roman" w:hAnsi="Times New Roman" w:cs="Times New Roman"/>
      <w:sz w:val="24"/>
      <w:szCs w:val="24"/>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8B2626"/>
    <w:rPr>
      <w:color w:val="0563C1" w:themeColor="hyperlink"/>
      <w:u w:val="single"/>
    </w:rPr>
  </w:style>
  <w:style w:type="character" w:styleId="Mencinsinresolver">
    <w:name w:val="Unresolved Mention"/>
    <w:basedOn w:val="Fuentedeprrafopredeter"/>
    <w:uiPriority w:val="99"/>
    <w:semiHidden/>
    <w:unhideWhenUsed/>
    <w:rsid w:val="008B2626"/>
    <w:rPr>
      <w:color w:val="605E5C"/>
      <w:shd w:val="clear" w:color="auto" w:fill="E1DFDD"/>
    </w:rPr>
  </w:style>
  <w:style w:type="paragraph" w:styleId="Prrafodelista">
    <w:name w:val="List Paragraph"/>
    <w:basedOn w:val="Normal"/>
    <w:uiPriority w:val="34"/>
    <w:qFormat/>
    <w:rsid w:val="00890FA0"/>
    <w:pPr>
      <w:ind w:left="720"/>
      <w:contextualSpacing/>
    </w:pPr>
  </w:style>
  <w:style w:type="character" w:styleId="Nmerodelnea">
    <w:name w:val="line number"/>
    <w:basedOn w:val="Fuentedeprrafopredeter"/>
    <w:uiPriority w:val="99"/>
    <w:semiHidden/>
    <w:unhideWhenUsed/>
    <w:rsid w:val="006F5912"/>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7.jpg"/><Relationship Id="rId21" Type="http://schemas.openxmlformats.org/officeDocument/2006/relationships/image" Target="media/image12.png"/><Relationship Id="rId34" Type="http://schemas.openxmlformats.org/officeDocument/2006/relationships/image" Target="media/image25.jpg"/><Relationship Id="rId42" Type="http://schemas.openxmlformats.org/officeDocument/2006/relationships/image" Target="media/image33.jpg"/><Relationship Id="rId47" Type="http://schemas.openxmlformats.org/officeDocument/2006/relationships/image" Target="media/image38.jpg"/><Relationship Id="rId50" Type="http://schemas.openxmlformats.org/officeDocument/2006/relationships/image" Target="media/image41.jpg"/><Relationship Id="rId55" Type="http://schemas.openxmlformats.org/officeDocument/2006/relationships/image" Target="media/image46.jpg"/><Relationship Id="rId63" Type="http://schemas.openxmlformats.org/officeDocument/2006/relationships/hyperlink" Target="https://www.forbes.com/sites/bryanrolli/2020/03/01/btss-chart-topping-map-of-the-soul-7-signals-a-changing-of-the-guard-for-pop-music/?utm_campaign=forbes&amp;utm_source=twitter&amp;utm_medium=social&amp;utm_term=Valerie/&amp;sh=4201e2976134"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image" Target="media/image20.jpg"/><Relationship Id="rId11" Type="http://schemas.openxmlformats.org/officeDocument/2006/relationships/image" Target="media/image2.jpg"/><Relationship Id="rId24" Type="http://schemas.openxmlformats.org/officeDocument/2006/relationships/image" Target="media/image15.png"/><Relationship Id="rId32" Type="http://schemas.openxmlformats.org/officeDocument/2006/relationships/image" Target="media/image23.jpg"/><Relationship Id="rId37" Type="http://schemas.openxmlformats.org/officeDocument/2006/relationships/image" Target="media/image28.jpg"/><Relationship Id="rId40" Type="http://schemas.openxmlformats.org/officeDocument/2006/relationships/image" Target="media/image31.jpg"/><Relationship Id="rId45" Type="http://schemas.openxmlformats.org/officeDocument/2006/relationships/image" Target="media/image36.jpg"/><Relationship Id="rId53" Type="http://schemas.openxmlformats.org/officeDocument/2006/relationships/image" Target="media/image44.jpg"/><Relationship Id="rId58" Type="http://schemas.openxmlformats.org/officeDocument/2006/relationships/hyperlink" Target="https://web-japan.org/nipponia/nipponia31/es/trend/index.html" TargetMode="External"/><Relationship Id="rId66" Type="http://schemas.openxmlformats.org/officeDocument/2006/relationships/hyperlink" Target="https://docs.google.com/document/d/175fqolNi_VZjozT6cv_gd1QgvG2L74_kZFNWv7JuhoY/edit" TargetMode="External"/><Relationship Id="rId5" Type="http://schemas.openxmlformats.org/officeDocument/2006/relationships/webSettings" Target="webSettings.xml"/><Relationship Id="rId61" Type="http://schemas.openxmlformats.org/officeDocument/2006/relationships/hyperlink" Target="https://www.latribuna.hn/2019/07/21/florece-novedosa-me" TargetMode="External"/><Relationship Id="rId19" Type="http://schemas.openxmlformats.org/officeDocument/2006/relationships/image" Target="media/image10.jpg"/><Relationship Id="rId14" Type="http://schemas.openxmlformats.org/officeDocument/2006/relationships/image" Target="media/image5.jpg"/><Relationship Id="rId22" Type="http://schemas.openxmlformats.org/officeDocument/2006/relationships/image" Target="media/image13.png"/><Relationship Id="rId27" Type="http://schemas.openxmlformats.org/officeDocument/2006/relationships/image" Target="media/image18.jpg"/><Relationship Id="rId30" Type="http://schemas.openxmlformats.org/officeDocument/2006/relationships/image" Target="media/image21.jpg"/><Relationship Id="rId35" Type="http://schemas.openxmlformats.org/officeDocument/2006/relationships/image" Target="media/image26.jpg"/><Relationship Id="rId43" Type="http://schemas.openxmlformats.org/officeDocument/2006/relationships/image" Target="media/image34.jpg"/><Relationship Id="rId48" Type="http://schemas.openxmlformats.org/officeDocument/2006/relationships/image" Target="media/image39.jpg"/><Relationship Id="rId56" Type="http://schemas.openxmlformats.org/officeDocument/2006/relationships/hyperlink" Target="https://dialnet.unirioja.es/servlet/revista?codigo=13213" TargetMode="External"/><Relationship Id="rId64" Type="http://schemas.openxmlformats.org/officeDocument/2006/relationships/hyperlink" Target="https://docs.google.com/document/d/1WWPidqvx3zvKbEtkdWbIgGfEAICIsCRY/edit" TargetMode="External"/><Relationship Id="rId8" Type="http://schemas.openxmlformats.org/officeDocument/2006/relationships/image" Target="media/image1.png"/><Relationship Id="rId51" Type="http://schemas.openxmlformats.org/officeDocument/2006/relationships/image" Target="media/image42.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image" Target="media/image24.jpg"/><Relationship Id="rId38" Type="http://schemas.openxmlformats.org/officeDocument/2006/relationships/image" Target="media/image29.jpg"/><Relationship Id="rId46" Type="http://schemas.openxmlformats.org/officeDocument/2006/relationships/image" Target="media/image37.jpg"/><Relationship Id="rId59" Type="http://schemas.openxmlformats.org/officeDocument/2006/relationships/hyperlink" Target="https://cnnespanol.cnn.com/2021/05/24/army-bts-redes-sociales-descentralizado-organizado-revolucionario-orix/" TargetMode="External"/><Relationship Id="rId67" Type="http://schemas.openxmlformats.org/officeDocument/2006/relationships/fontTable" Target="fontTable.xml"/><Relationship Id="rId20" Type="http://schemas.openxmlformats.org/officeDocument/2006/relationships/image" Target="media/image11.jpg"/><Relationship Id="rId41" Type="http://schemas.openxmlformats.org/officeDocument/2006/relationships/image" Target="media/image32.jpg"/><Relationship Id="rId54" Type="http://schemas.openxmlformats.org/officeDocument/2006/relationships/image" Target="media/image45.png"/><Relationship Id="rId62" Type="http://schemas.openxmlformats.org/officeDocument/2006/relationships/hyperlink" Target="https://www.lavanguardia.com/vida/20200210/473419681365/el-cine-coreano-un-fenomeno-global-mas-alla-de-parasitos.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jpg"/><Relationship Id="rId36" Type="http://schemas.openxmlformats.org/officeDocument/2006/relationships/image" Target="media/image27.jpg"/><Relationship Id="rId49" Type="http://schemas.openxmlformats.org/officeDocument/2006/relationships/image" Target="media/image40.jpg"/><Relationship Id="rId57" Type="http://schemas.openxmlformats.org/officeDocument/2006/relationships/hyperlink" Target="https://www.rtve.es/playz/20201103/aespa-realidad-virtual-kpop/2051713.shtml" TargetMode="External"/><Relationship Id="rId10" Type="http://schemas.openxmlformats.org/officeDocument/2006/relationships/hyperlink" Target="https://es.wikipedia.org/wiki/Park_Chung-hee" TargetMode="External"/><Relationship Id="rId31" Type="http://schemas.openxmlformats.org/officeDocument/2006/relationships/image" Target="media/image22.jpg"/><Relationship Id="rId44" Type="http://schemas.openxmlformats.org/officeDocument/2006/relationships/image" Target="media/image35.jpg"/><Relationship Id="rId52" Type="http://schemas.openxmlformats.org/officeDocument/2006/relationships/image" Target="media/image43.jpg"/><Relationship Id="rId60" Type="http://schemas.openxmlformats.org/officeDocument/2006/relationships/hyperlink" Target="https://tn.com.ar/musica/noticias/2019/05/20/bts-en-argentina-army-hace-campana-para-cumplir-su-sueno/" TargetMode="External"/><Relationship Id="rId65" Type="http://schemas.openxmlformats.org/officeDocument/2006/relationships/hyperlink" Target="https://docs.google.com/document/d/192O_Azguqc8yYFjtDE8IWfpkek6-Eh68VrMwpdTJL7Y/edit" TargetMode="External"/><Relationship Id="rId4" Type="http://schemas.openxmlformats.org/officeDocument/2006/relationships/settings" Target="settings.xml"/><Relationship Id="rId9" Type="http://schemas.openxmlformats.org/officeDocument/2006/relationships/hyperlink" Target="mailto:Silviaquispe01@outlook.com" TargetMode="External"/><Relationship Id="rId13" Type="http://schemas.openxmlformats.org/officeDocument/2006/relationships/image" Target="media/image4.jpg"/><Relationship Id="rId18" Type="http://schemas.openxmlformats.org/officeDocument/2006/relationships/image" Target="media/image9.jpg"/><Relationship Id="rId39" Type="http://schemas.openxmlformats.org/officeDocument/2006/relationships/image" Target="media/image30.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3ieICUsql6WSkxDQPXAM6PkC7Q==">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78</Pages>
  <Words>22438</Words>
  <Characters>123410</Characters>
  <Application>Microsoft Office Word</Application>
  <DocSecurity>0</DocSecurity>
  <Lines>1028</Lines>
  <Paragraphs>291</Paragraphs>
  <ScaleCrop>false</ScaleCrop>
  <Company>Microsoft</Company>
  <LinksUpToDate>false</LinksUpToDate>
  <CharactersWithSpaces>145557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Quispe</dc:creator>
  <cp:lastModifiedBy>Silvia Quispe</cp:lastModifiedBy>
  <cp:revision>2</cp:revision>
  <dcterms:created xsi:type="dcterms:W3CDTF">2021-02-13T15:10:00Z</dcterms:created>
  <dcterms:modified xsi:type="dcterms:W3CDTF">2021-07-18T03:54:00Z</dcterms:modified>
</cp:coreProperties>
</file>